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B7" w:rsidRDefault="00AA0CEA" w:rsidP="002D2432">
      <w:pPr>
        <w:rPr>
          <w:rFonts w:asciiTheme="majorHAnsi" w:hAnsiTheme="majorHAnsi"/>
          <w:sz w:val="180"/>
        </w:rPr>
      </w:pPr>
      <w:r w:rsidRPr="00AA0CEA">
        <w:rPr>
          <w:noProof/>
          <w:sz w:val="24"/>
          <w:lang w:eastAsia="fr-FR"/>
        </w:rPr>
        <w:pict>
          <v:rect id="Rectangle 3164" o:spid="_x0000_s1026" style="position:absolute;left:0;text-align:left;margin-left:0;margin-top:15.4pt;width:597.05pt;height:563.4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d2qAIAAK0FAAAOAAAAZHJzL2Uyb0RvYy54bWysVN9P3DAMfp+0/yHK+2h7XDk40UM34KZJ&#10;CBAw8ZxLk2ulNM6S3K/99XOSXmGA9jDtJY1j+7P91fb5xa5TZCOsa0FXtDjKKRGaQ93qVUV/PC2+&#10;nFLiPNM1U6BFRffC0YvZ50/nWzMVI2hA1cISBNFuujUVbbw30yxzvBEdc0dghEalBNsxj6JdZbVl&#10;W0TvVDbK85NsC7Y2FrhwDl+vkpLOIr6Ugvs7KZ3wRFUUc/PxtPFchjObnbPpyjLTtLxPg/1DFh1r&#10;NQYdoK6YZ2Rt23dQXcstOJD+iEOXgZQtF7EGrKbI31Tz2DAjYi1IjjMDTe7/wfLbzb0lbV3R4+Jk&#10;TIlmHf6lB+SN6ZUSJL4iSVvjpmj7aO5tLzm8hop30nbhi7WQXSR2PxArdp5wfJyUp6PyuKSEo25S&#10;lOVpUQbqsxd3Y53/JqAj4VJRixlEQtnmxvlkejAJ0Ryotl60SkXBrpaXypINw798dX39dTFJvso0&#10;LL2WeXF20od0yTyG/wNH6YCmIeCmkOElC7WnauPN75UIdko/CInUYX2jGC42rRgSYZwL7Yukalgt&#10;Dpnkeew7LH7wiLlEwIAsMf6A3QOEgXiPnbLs7YOriD0/OOd/Syw5Dx4xMmg/OHetBvsRgMKq+sjJ&#10;/kBSoiawtIR6j41lIU2cM3zR4o+9Yc7fM4sjhsOIa8Pf4SEVbCsK/Y2SBuyvj96DPXY+ainZ4shW&#10;1P1cMysoUd81zsRZMR6HGY/CuJyMULCvNcvXGr3uLgH7pcAFZXi8BnuvDldpoXvG7TIPUVHFNMfY&#10;FeXeHoRLn1YJ7icu5vNohnNtmL/Rj4YH8MBqaNyn3TOzpu9uj4NxC4fxZtM3TZ5sg6eG+dqDbOME&#10;vPDa8407ITZOv7/C0nktR6uXLTv7DQAA//8DAFBLAwQUAAYACAAAACEAvWA3+98AAAAJAQAADwAA&#10;AGRycy9kb3ducmV2LnhtbEyPzU7DMBCE70i8g7VI3Kgd/gIhThUhFTj0AKWHHrexmwTsdWS7bcrT&#10;45zgNqtZzXxTzkdr2EH70DuSkM0EME2NUz21Etafi6sHYCEiKTSOtISTDjCvzs9KLJQ70oc+rGLL&#10;UgiFAiV0MQ4F56HptMUwc4Om5O2ctxjT6VuuPB5TuDX8Woh7brGn1NDhoJ873Xyv9lbC4iV/rWu/&#10;a95x/SZ+lqeNab82Ul5ejPUTsKjH+PcME35Chyoxbd2eVGBGQhoSJdyIxD+52eNtBmw7qbs8B16V&#10;/P+C6hcAAP//AwBQSwECLQAUAAYACAAAACEAtoM4kv4AAADhAQAAEwAAAAAAAAAAAAAAAAAAAAAA&#10;W0NvbnRlbnRfVHlwZXNdLnhtbFBLAQItABQABgAIAAAAIQA4/SH/1gAAAJQBAAALAAAAAAAAAAAA&#10;AAAAAC8BAABfcmVscy8ucmVsc1BLAQItABQABgAIAAAAIQCgvBd2qAIAAK0FAAAOAAAAAAAAAAAA&#10;AAAAAC4CAABkcnMvZTJvRG9jLnhtbFBLAQItABQABgAIAAAAIQC9YDf73wAAAAkBAAAPAAAAAAAA&#10;AAAAAAAAAAIFAABkcnMvZG93bnJldi54bWxQSwUGAAAAAAQABADzAAAADgYAAAAA&#10;" fillcolor="#deebf7" stroked="f" strokeweight="2pt">
            <v:fill opacity="32896f"/>
            <w10:wrap anchorx="page"/>
          </v:rect>
        </w:pict>
      </w:r>
      <w:r w:rsidRPr="00AA0CEA">
        <w:rPr>
          <w:noProof/>
          <w:sz w:val="24"/>
          <w:lang w:eastAsia="fr-FR"/>
        </w:rPr>
        <w:pict>
          <v:rect id="Rectangle 3137" o:spid="_x0000_s1115" style="position:absolute;left:0;text-align:left;margin-left:-34.85pt;margin-top:-58.45pt;width:535pt;height:57.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XWmAIAAIsFAAAOAAAAZHJzL2Uyb0RvYy54bWysVMFu2zAMvQ/YPwi6r47dpGmDOkXQIsOA&#10;oi3aDj0rshQbkEVNUuJkXz9Kst2uK3YYloMiiuQj+Uzy8urQKrIX1jWgS5qfTCgRmkPV6G1Jvz+v&#10;v5xT4jzTFVOgRUmPwtGr5edPl51ZiAJqUJWwBEG0W3SmpLX3ZpFljteiZe4EjNColGBb5lG026yy&#10;rEP0VmXFZHKWdWArY4EL5/D1JinpMuJLKbi/l9IJT1RJMTcfTxvPTTiz5SVbbC0zdcP7NNg/ZNGy&#10;RmPQEeqGeUZ2tvkDqm24BQfSn3BoM5Cy4SLWgNXkk3fVPNXMiFgLkuPMSJP7f7D8bv9gSVOV9DQ/&#10;nVOiWYtf6RF5Y3qrBImvSFJn3AJtn8yD7SWH11DxQdo2/GMt5BCJPY7EioMnHB/P5hfTYnZBCUfd&#10;vJgV+TQwn716G+v8VwEtCZeSWkwg8sn2t84n08EkBHOgmmrdKBUFu91cK0v2DD/yOv569N/MlA7G&#10;GoJbQgwvWags1RJv/qhEsFP6UUgkBrMvYiaxJcUYh3EutM+TqmaVSOFnE/wN0UMTB49YaQQMyBLj&#10;j9g9wGCZQAbslGVvH1xF7OjRefK3xJLz6BEjg/ajc9tosB8BKKyqj5zsB5ISNYGlDVRHbBsLaZ6c&#10;4esGv9stc/6BWRwgHDVcCv4eD6mgKyn0N0pqsD8/eg/22NeopaTDgSyp+7FjVlCivmns+It8Og0T&#10;HIXpbF6gYN9qNm81etdeA7ZDjuvH8HgN9l4NV2mhfcHdsQpRUcU0x9gl5d4OwrVPiwK3DxerVTTD&#10;qTXM3+onwwN4YDX05fPhhVnTN6/Htr+DYXjZ4l0PJ9vgqWG18yCb2OCvvPZ848THxum3U1gpb+Vo&#10;9bpDl78AAAD//wMAUEsDBBQABgAIAAAAIQCKa7S/3QAAAAwBAAAPAAAAZHJzL2Rvd25yZXYueG1s&#10;TI9Nb8IwDIbvk/YfIiPtBknLVKA0RdukaecB4uw2pq1onKoJ0P37hdN288ej14+L3WR7caPRd441&#10;JAsFgrh2puNGw/HwOV+D8AHZYO+YNPyQh135/FRgbtydv+m2D42IIexz1NCGMORS+roli37hBuK4&#10;O7vRYojt2Egz4j2G216mSmXSYsfxQosDfbRUX/ZXq0GGL7ocpvTES/WK1ft4Pp4GqfXLbHrbggg0&#10;hT8YHvpRHcroVLkrGy96DfNss4poLJIk24B4IEqpJYgqztIVyLKQ/58ofwEAAP//AwBQSwECLQAU&#10;AAYACAAAACEAtoM4kv4AAADhAQAAEwAAAAAAAAAAAAAAAAAAAAAAW0NvbnRlbnRfVHlwZXNdLnht&#10;bFBLAQItABQABgAIAAAAIQA4/SH/1gAAAJQBAAALAAAAAAAAAAAAAAAAAC8BAABfcmVscy8ucmVs&#10;c1BLAQItABQABgAIAAAAIQAfuWXWmAIAAIsFAAAOAAAAAAAAAAAAAAAAAC4CAABkcnMvZTJvRG9j&#10;LnhtbFBLAQItABQABgAIAAAAIQCKa7S/3QAAAAwBAAAPAAAAAAAAAAAAAAAAAPIEAABkcnMvZG93&#10;bnJldi54bWxQSwUGAAAAAAQABADzAAAA/AUAAAAA&#10;" stroked="f" strokeweight="2pt">
            <w10:wrap anchorx="margin"/>
          </v:rect>
        </w:pict>
      </w:r>
      <w:r w:rsidRPr="00AA0CEA">
        <w:rPr>
          <w:noProof/>
          <w:sz w:val="24"/>
          <w:lang w:eastAsia="fr-FR"/>
        </w:rPr>
        <w:pict>
          <v:rect id="Rectangle 22" o:spid="_x0000_s1114" style="position:absolute;left:0;text-align:left;margin-left:-22.9pt;margin-top:72.65pt;width:274.55pt;height:25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zXmwIAAIgFAAAOAAAAZHJzL2Uyb0RvYy54bWysVN9PGzEMfp+0/yHK+7jrUQqtuKIKxDQJ&#10;QQVMPKe5pBcpF2dJ2mv318/J/YAxtIdpfUjj2P5sf2f78urQaLIXziswJZ2c5JQIw6FSZlvS78+3&#10;Xy4o8YGZimkwoqRH4enV8vOny9YuRAE16Eo4giDGL1pb0joEu8gyz2vRMH8CVhhUSnANCyi6bVY5&#10;1iJ6o7Miz2dZC66yDrjwHl9vOiVdJnwpBQ8PUnoRiC4p5hbS6dK5iWe2vGSLrWO2VrxPg/1DFg1T&#10;BoOOUDcsMLJz6g+oRnEHHmQ44dBkIKXiItWA1Uzyd9U81cyKVAuS4+1Ik/9/sPx+v3ZEVSUtCkoM&#10;a/AbPSJrzGy1IPiGBLXWL9Duya5dL3m8xmoP0jXxH+sgh0TqcSRVHALh+Hg6vZidX5xRwlF3WpxO&#10;Z/NEe/bqbp0PXwU0JF5K6jB+IpPt73zAkGg6mMRoHrSqbpXWSXDbzbV2ZM/iF85ns/k85owuv5lp&#10;E40NRLdOHV+yWFpXTLqFoxbRTptHIZEVTL9ImaR+FGMcxrkwYdKpalaJLvxZjr8heuzg6JFySYAR&#10;WWL8EbsHGCw7kAG7y7K3j64itfPonP8tsc559EiRwYTRuVEG3EcAGqvqI3f2A0kdNZGlDVRH7BkH&#10;3TB5y28Vfrc75sOaOZwenDPcCOEBD6mhLSn0N0pqcD8/eo/22NSopaTFaSyp/7FjTlCivxls9/lk&#10;Oo3jm4Tp2XmBgnur2bzVmF1zDdgOE9w9lqdrtA96uEoHzQsujlWMiipmOMYuKQ9uEK5DtyVw9XCx&#10;WiUzHFnLwp15sjyCR1ZjXz4fXpizffMG7Pt7GCaXLd71cGcbPQ2sdgGkSg3+ymvPN457apx+NcV9&#10;8lZOVq8LdPkLAAD//wMAUEsDBBQABgAIAAAAIQA2AYzR3wAAAAsBAAAPAAAAZHJzL2Rvd25yZXYu&#10;eG1sTI9BT4NAEIXvJv6HzZh4axctYIMsjZIo9ih66W3LjkBkZwm7tPTfO5709ibv5b1v8t1iB3HC&#10;yfeOFNytIxBIjTM9tQo+P15WWxA+aDJ6cIQKLuhhV1xf5Toz7kzveKpDK7iEfKYVdCGMmZS+6dBq&#10;v3YjEntfbrI68Dm10kz6zOV2kPdRlEqre+KFTo9Ydth817NVgOmsL3ZftdWhfH0up7qu6K1X6vZm&#10;eXoEEXAJf2H4xWd0KJjp6GYyXgwKVnHC6IGNONmA4EQSbVgcFaRJ/ACyyOX/H4ofAAAA//8DAFBL&#10;AQItABQABgAIAAAAIQC2gziS/gAAAOEBAAATAAAAAAAAAAAAAAAAAAAAAABbQ29udGVudF9UeXBl&#10;c10ueG1sUEsBAi0AFAAGAAgAAAAhADj9If/WAAAAlAEAAAsAAAAAAAAAAAAAAAAALwEAAF9yZWxz&#10;Ly5yZWxzUEsBAi0AFAAGAAgAAAAhAIFeLNebAgAAiAUAAA4AAAAAAAAAAAAAAAAALgIAAGRycy9l&#10;Mm9Eb2MueG1sUEsBAi0AFAAGAAgAAAAhADYBjNHfAAAACwEAAA8AAAAAAAAAAAAAAAAA9QQAAGRy&#10;cy9kb3ducmV2LnhtbFBLBQYAAAAABAAEAPMAAAABBgAAAAA=&#10;" fillcolor="#069" stroked="f" strokeweight="2pt"/>
        </w:pict>
      </w:r>
      <w:r w:rsidRPr="00AA0CEA">
        <w:rPr>
          <w:noProof/>
          <w:sz w:val="24"/>
          <w:lang w:eastAsia="fr-FR"/>
        </w:rPr>
        <w:pict>
          <v:rect id="Rectangle 3162" o:spid="_x0000_s1113" style="position:absolute;left:0;text-align:left;margin-left:160.85pt;margin-top:185.05pt;width:335.15pt;height:299.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nMrQIAALEFAAAOAAAAZHJzL2Uyb0RvYy54bWysVFFv2yAQfp+0/4B4X22nSdZEdaqoUadJ&#10;VVe1nfpMMMSWMMeAxMl+/Q6w3a6r9jAtDwS4777jPt/d5dWxVeQgrGtAl7Q4yykRmkPV6F1Jvz/d&#10;fLqgxHmmK6ZAi5KehKNXq48fLjuzFBOoQVXCEiTRbtmZktbem2WWOV6LlrkzMEKjUYJtmcej3WWV&#10;ZR2ytyqb5Pk868BWxgIXzuHtJhnpKvJLKbj/JqUTnqiS4tt8XG1ct2HNVpdsubPM1A3vn8H+4RUt&#10;azQGHak2zDOyt80fVG3DLTiQ/oxDm4GUDRcxB8ymyN9k81gzI2IuKI4zo0zu/9Hyu8O9JU1V0vNi&#10;PqFEsxa/0gPqxvROCRJvUaTOuCViH8297U8OtyHjo7Rt+MdcyDEKexqFFUdPOF5OJ7P5NJ9RwtF2&#10;fpHPi0WUPntxN9b5LwJaEjYltfiCKCg73DqPIRE6QEI0DTeNUvHrKU26wFrkefRwoJoqWAPO2d32&#10;WllyYKEA8vl8sQjfHNl+gwXqDXN1wlW424DvgUojPuSfMo47f1Ii0Cv9ICTKhzlOUvBQuGKMyDgX&#10;2hfJVLNKpACzHH/DOwaP+KpIGJglJjBy9wQDMpEM3CmdHh9cRaz70blX5W/Oo0eMDNqPzm2jwb6X&#10;mcKs+sgJP4iUpAkqbaE6YXFZSF3nDL9pUOdb5vw9s9hm2JA4Ovw3XKQC/IjQ7yipwf587z7gsfrR&#10;SkmHbVtS92PPrKBEfdXYF4tiOg19Hg/T2ecJHuxry/a1Re/ba8DCKHBIGR63Ae/VsJUW2mecMOsQ&#10;FU1Mc4xdUu7tcLj2aZzgjOJivY4w7G3D/K1+NDyQB1VDhT0dn5k1fYV7bI47GFqcLd8UesIGTw3r&#10;vQfZxC540bXXG+dCLJx+hoXB8/ocUS+TdvULAAD//wMAUEsDBBQABgAIAAAAIQCRA/iw4AAAAAsB&#10;AAAPAAAAZHJzL2Rvd25yZXYueG1sTI/BTsMwEETvSPyDtUjcqJOgtkkap4qQOCAEEk0+wI3dOMJe&#10;h9htw9+znOA2o32anan2i7PsoucwehSQrhJgGnuvRhwEdO3zQw4sRIlKWo9awLcOsK9vbypZKn/F&#10;D305xIFRCIZSCjAxTiXnoTfaybDyk0a6nfzsZCQ7D1zN8krhzvIsSTbcyRHpg5GTfjK6/zycnYCm&#10;zW2bv3yh697bpntdx2Uxb0Lc3y3NDljUS/yD4bc+VYeaOh39GVVgVsBjlm4JJbFNUmBEFEVG644k&#10;NsUaeF3x/xvqHwAAAP//AwBQSwECLQAUAAYACAAAACEAtoM4kv4AAADhAQAAEwAAAAAAAAAAAAAA&#10;AAAAAAAAW0NvbnRlbnRfVHlwZXNdLnhtbFBLAQItABQABgAIAAAAIQA4/SH/1gAAAJQBAAALAAAA&#10;AAAAAAAAAAAAAC8BAABfcmVscy8ucmVsc1BLAQItABQABgAIAAAAIQA2VrnMrQIAALEFAAAOAAAA&#10;AAAAAAAAAAAAAC4CAABkcnMvZTJvRG9jLnhtbFBLAQItABQABgAIAAAAIQCRA/iw4AAAAAsBAAAP&#10;AAAAAAAAAAAAAAAAAAcFAABkcnMvZG93bnJldi54bWxQSwUGAAAAAAQABADzAAAAFAYAAAAA&#10;" filled="f" strokecolor="#069" strokeweight="3pt">
            <v:stroke dashstyle="dashDot"/>
            <w10:wrap anchorx="margin"/>
          </v:rect>
        </w:pict>
      </w:r>
      <w:r w:rsidRPr="00AA0CEA">
        <w:rPr>
          <w:noProof/>
          <w:sz w:val="24"/>
          <w:lang w:eastAsia="fr-FR"/>
        </w:rPr>
        <w:pict>
          <v:rect id="Rectangle 3146" o:spid="_x0000_s1112" style="position:absolute;left:0;text-align:left;margin-left:144.55pt;margin-top:198.7pt;width:335.15pt;height:299.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RPsQIAANgFAAAOAAAAZHJzL2Uyb0RvYy54bWysVMFu2zAMvQ/YPwi6r7ZTJ22DOkXQoMOA&#10;bi3aDj2rshQbkEVNUuJkXz9KctyuC3YYdpEpkXwkn0leXu06RbbCuhZ0RYuTnBKhOdStXlf0+9PN&#10;p3NKnGe6Zgq0qOheOHq1+PjhsjdzMYEGVC0sQRDt5r2paOO9mWeZ443omDsBIzQqJdiOebzadVZb&#10;1iN6p7JJns+yHmxtLHDhHL6ukpIuIr6Ugvs7KZ3wRFUUc/PxtPF8CWe2uGTztWWmafmQBvuHLDrW&#10;agw6Qq2YZ2Rj2z+gupZbcCD9CYcuAylbLmINWE2Rv6vmsWFGxFqQHGdGmtz/g+XftveWtHVFT4ty&#10;RolmHf6lB+SN6bUSJL4iSb1xc7R9NPd2uDkUQ8U7abvwxVrILhK7H4kVO084PpaT6azMp5Rw1J2e&#10;57PiIlKfvbob6/xnAR0JQkUtZhAJZdtb5zEkmh5MQjQNN61S8e8pTfqAWuR59HCg2jpog11sJHGt&#10;LNkybAHGudC+jHZq032FOr2fTXP0TmFGlxj0N7SQwYq5JjnVKK3AD25Ko32gKRETJb9XImSh9IOQ&#10;yDJSMUk5hv5+n1aRVA2rRQoQkjqeVQQMyBLrHLEHgOPYqbjBPriKOB6j80De35xHjxgZtB+du1aD&#10;PVaZ8sXAj0z2B5ISNYGlF6j32IMW0nA6w29a5PmWOX/PLE4jzi1uGH+Hh1SA/xoGiZIG7M9j78Ee&#10;hwS1lPQ43RV1PzbMCkrUF43jc1GUZVgH8VJOzyZ4sW81L281etNdA3ZPgbvM8CgGe68OorTQPeMi&#10;WoaoqGKaY+yKcm8Pl2uftg6uMi6Wy2iGK8Awf6sfDQ/ggdXQYU+7Z2bNMAgeZ+gbHDYBm7+bh2Qb&#10;PDUsNx5kG4flldeBb1wfsZ2HVRf209t7tHpdyItfAAAA//8DAFBLAwQUAAYACAAAACEAzHux2uAA&#10;AAALAQAADwAAAGRycy9kb3ducmV2LnhtbEyPTU+EMBCG7yb+h2ZMvBi3sCpQpGzUxHhb4+rF20Ar&#10;4PaD0O6C/nrHk97eyTx555lqs1jDjnoKg3cS0lUCTLvWq8F1Et5eHy8LYCGiU2i80xK+dIBNfXpS&#10;Yan87F70cRc7RiUulCihj3EsOQ9try2GlR+1o92HnyxGGqeOqwlnKreGr5Mk4xYHRxd6HPVDr9v9&#10;7mAlYGa2F+mnX/b+O8/f75+em2LmUp6fLXe3wKJe4h8Mv/qkDjU5Nf7gVGBGwroQKaESrkR+DYwI&#10;cSMoNBREVgCvK/7/h/oHAAD//wMAUEsBAi0AFAAGAAgAAAAhALaDOJL+AAAA4QEAABMAAAAAAAAA&#10;AAAAAAAAAAAAAFtDb250ZW50X1R5cGVzXS54bWxQSwECLQAUAAYACAAAACEAOP0h/9YAAACUAQAA&#10;CwAAAAAAAAAAAAAAAAAvAQAAX3JlbHMvLnJlbHNQSwECLQAUAAYACAAAACEA71m0T7ECAADYBQAA&#10;DgAAAAAAAAAAAAAAAAAuAgAAZHJzL2Uyb0RvYy54bWxQSwECLQAUAAYACAAAACEAzHux2uAAAAAL&#10;AQAADwAAAAAAAAAAAAAAAAALBQAAZHJzL2Rvd25yZXYueG1sUEsFBgAAAAAEAAQA8wAAABgGAAAA&#10;AA==&#10;" filled="f" strokecolor="#5f497a [2407]" strokeweight="3pt">
            <v:stroke dashstyle="dashDot"/>
            <w10:wrap anchorx="margin"/>
          </v:rect>
        </w:pict>
      </w:r>
      <w:r w:rsidRPr="00AA0CEA">
        <w:rPr>
          <w:noProof/>
          <w:sz w:val="24"/>
          <w:lang w:eastAsia="fr-FR"/>
        </w:rPr>
        <w:pict>
          <v:rect id="Rectangle 31" o:spid="_x0000_s1111" style="position:absolute;left:0;text-align:left;margin-left:179.9pt;margin-top:259.35pt;width:332.65pt;height:299.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TipgIAAKkFAAAOAAAAZHJzL2Uyb0RvYy54bWysVMFu2zAMvQ/YPwi6r3bcpG2COkXQosOA&#10;og3aDj0rshQbkEVNUuJkXz9Kst2uK3YYloMiiuQj+Uzy8urQKrIX1jWgSzo5ySkRmkPV6G1Jvz/f&#10;frmgxHmmK6ZAi5IehaNXy8+fLjuzEAXUoCphCYJot+hMSWvvzSLLHK9Fy9wJGKFRKcG2zKNot1ll&#10;WYforcqKPD/LOrCVscCFc/h6k5R0GfGlFNw/SOmEJ6qkmJuPp43nJpzZ8pIttpaZuuF9GuwfsmhZ&#10;ozHoCHXDPCM72/wB1TbcggPpTzi0GUjZcBFrwGom+btqnmpmRKwFyXFmpMn9P1h+v19b0lQlPZ1Q&#10;olmL3+gRWWN6qwTBNySoM26Bdk9mbXvJ4TVUe5C2Df9YBzlEUo8jqeLgCcfHaVFMz2YzSjjqTs/n&#10;8yKfBdTs1d1Y578KaEm4lNRi/Egm2985n0wHkxDNgWqq20apKNjt5lpZsmfhC+dz/CVfZWqWXi/m&#10;F/m0D+mSeQz/G47SAU1DwE0hw0sWak/Vxps/KhHslH4UEmnD+ooYLjasGBNhnAvtJ0lVs0qkTGY5&#10;/oZMQosHj5hLBAzIEuOP2D3AYJlABuyUZW8fXEXs99E5/1tiyXn0iJFB+9G5bTTYjwAUVtVHTvYD&#10;SYmawNIGqiM2lYU0bc7w2wY/7B1zfs0sjhcOIq4M/4CHVNCVFPobJTXYnx+9B3vsetRS0uG4ltT9&#10;2DErKFHfNM7DfDKdhvmOwnR2XqBg32o2bzV6114D9gu2PGYXr8Heq+EqLbQvuFlWISqqmOYYu6Tc&#10;20G49mmN4G7iYrWKZjjThvk7/WR4AA+shsZ9Prwwa/ru9jgY9zCMNlu8a/JkGzw1rHYeZBMn4JXX&#10;nm/cB7Fx+t0VFs5bOVq9btjlLwAAAP//AwBQSwMEFAAGAAgAAAAhAD/1qwPkAAAADQEAAA8AAABk&#10;cnMvZG93bnJldi54bWxMj1FLwzAUhd8F/0O4gi/ikmzU1tp0yFA2EBybw+esvTbV5qY02Vb/vdnT&#10;fLuHezjnO8V8tB074uBbRwrkRABDqlzdUqNg9/F6nwHzQVOtO0eo4Bc9zMvrq0LntTvRBo/b0LAY&#10;Qj7XCkwIfc65rwxa7SeuR4q/LzdYHaIcGl4P+hTDbcenQjxwq1uKDUb3uDBY/WwPVsH38uXTr8yb&#10;4O/pMtssZuv17o4rdXszPj8BCziGixnO+BEdysi0dweqPesUzJLHiB4UJDJLgZ0dYppIYPt4SZkK&#10;4GXB/68o/wAAAP//AwBQSwECLQAUAAYACAAAACEAtoM4kv4AAADhAQAAEwAAAAAAAAAAAAAAAAAA&#10;AAAAW0NvbnRlbnRfVHlwZXNdLnhtbFBLAQItABQABgAIAAAAIQA4/SH/1gAAAJQBAAALAAAAAAAA&#10;AAAAAAAAAC8BAABfcmVscy8ucmVsc1BLAQItABQABgAIAAAAIQBmUqTipgIAAKkFAAAOAAAAAAAA&#10;AAAAAAAAAC4CAABkcnMvZTJvRG9jLnhtbFBLAQItABQABgAIAAAAIQA/9asD5AAAAA0BAAAPAAAA&#10;AAAAAAAAAAAAAAAFAABkcnMvZG93bnJldi54bWxQSwUGAAAAAAQABADzAAAAEQYAAAAA&#10;" fillcolor="#099" stroked="f" strokeweight="2pt">
            <v:fill opacity="58853f"/>
            <w10:wrap anchorx="margin"/>
          </v:rect>
        </w:pict>
      </w:r>
      <w:r w:rsidRPr="00AA0CEA">
        <w:rPr>
          <w:noProof/>
          <w:sz w:val="24"/>
          <w:lang w:eastAsia="fr-FR"/>
        </w:rPr>
        <w:pict>
          <v:rect id="Rectangle 3136" o:spid="_x0000_s1110" style="position:absolute;left:0;text-align:left;margin-left:111.55pt;margin-top:83.35pt;width:332.65pt;height:291.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q6qwIAAK0FAAAOAAAAZHJzL2Uyb0RvYy54bWysVE1v2zAMvQ/YfxB0X/2RpFmDOkWQosOA&#10;og3aDj0rshwbkEVNUuJkv36UZLtBV+wwzAdZEslH8onk9c2xleQgjG1AFTS7SCkRikPZqF1Bf7zc&#10;fflKiXVMlUyCEgU9CUtvlp8/XXd6IXKoQZbCEARRdtHpgtbO6UWSWF6LltkL0EKhsALTModHs0tK&#10;wzpEb2WSp+ll0oEptQEurMXb2yiky4BfVYK7x6qywhFZUIzNhdWEdevXZHnNFjvDdN3wPgz2D1G0&#10;rFHodIS6ZY6RvWn+gGobbsBC5S44tAlUVcNFyAGzydJ32TzXTIuQC5Jj9UiT/X+w/OGwMaQpCzrJ&#10;JpeUKNbiKz0hb0ztpCDhFknqtF2g7rPemP5kceszPlam9X/MhRwDsaeRWHF0hOPlNM+nl7MZJRxl&#10;k3k6nV0F6pM3c22s+yagJX5TUIMRBELZ4d46dImqg4r3ZkE25V0jZTiY3XYtDTkwfOXJZI1ftJW6&#10;ZvF2nmezuX9txLFRPe7PcaTyaAo8blT1N4nPPWYbdu4khdeT6klUSB3mlwd3oWjFGAjjXCiXRVHN&#10;ShEjmaX4DZH4MvcWIZYA6JEr9D9i9wCDZgQZsGOUvb43FaHmR+P0b4FF49EieAblRuO2UWA+ApCY&#10;Ve856g8kRWo8S1soT1hYBmLHWc3vGnzYe2bdhhlsMWxGHBvuEZdKQldQ6HeU1GB+fXTv9bHyUUpJ&#10;hy1bUPtzz4ygRH5X2BNX2XTqezwcprN5jgdzLtmeS9S+XQPWS4YDSvOw9fpODtvKQPuK02XlvaKI&#10;KY6+C8qdGQ5rF0cJzicuVqughn2tmbtXz5p7cM+qL9yX4yszuq9uh43xAEN7s8W7Io+63lLBau+g&#10;akIHvPHa840zIRROP7/80Dk/B623Kbv8DQAA//8DAFBLAwQUAAYACAAAACEAvajjWuEAAAALAQAA&#10;DwAAAGRycy9kb3ducmV2LnhtbEyPUUvDMBSF3wX/Q7iCby5p1a6rTccUBgVh4HSIb1lzbYvJTWmy&#10;tf5745M+Xs7HOd8t17M17Iyj7x1JSBYCGFLjdE+thLfX7U0OzAdFWhlHKOEbPayry4tSFdpN9ILn&#10;fWhZLCFfKAldCEPBuW86tMov3IAUs083WhXiObZcj2qK5dbwVIiMW9VTXOjUgE8dNl/7k5XwvDNT&#10;fajrx+1BJJuP1Yocincpr6/mzQOwgHP4g+FXP6pDFZ2O7kTaMyMhTW+TiMYgy5bAIpHn+R2wo4Tl&#10;vUiAVyX//0P1AwAA//8DAFBLAQItABQABgAIAAAAIQC2gziS/gAAAOEBAAATAAAAAAAAAAAAAAAA&#10;AAAAAABbQ29udGVudF9UeXBlc10ueG1sUEsBAi0AFAAGAAgAAAAhADj9If/WAAAAlAEAAAsAAAAA&#10;AAAAAAAAAAAALwEAAF9yZWxzLy5yZWxzUEsBAi0AFAAGAAgAAAAhAB4kmrqrAgAArQUAAA4AAAAA&#10;AAAAAAAAAAAALgIAAGRycy9lMm9Eb2MueG1sUEsBAi0AFAAGAAgAAAAhAL2o41rhAAAACwEAAA8A&#10;AAAAAAAAAAAAAAAABQUAAGRycy9kb3ducmV2LnhtbFBLBQYAAAAABAAEAPMAAAATBgAAAAA=&#10;" fillcolor="#3cc" stroked="f" strokeweight="2pt">
            <v:fill opacity="47288f"/>
            <w10:wrap anchorx="margin"/>
          </v:rect>
        </w:pict>
      </w:r>
      <w:r w:rsidRPr="00AA0CEA">
        <w:rPr>
          <w:noProof/>
          <w:sz w:val="24"/>
          <w:lang w:eastAsia="fr-FR"/>
        </w:rPr>
        <w:pict>
          <v:rect id="Rectangle 3163" o:spid="_x0000_s1109" style="position:absolute;left:0;text-align:left;margin-left:-37.35pt;margin-top:57.75pt;width:335.15pt;height:299.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k+qwIAALEFAAAOAAAAZHJzL2Uyb0RvYy54bWysVE1v2zAMvQ/YfxB0X22nSdYGdYogQYYB&#10;RVu0HXpWZCk2IIuapHzt14+SbPdjxQ7DLrIkPj6KzySvro+tInthXQO6pMVZTonQHKpGb0v642n9&#10;5YIS55mumAItSnoSjl7PP3+6OpiZGEENqhKWIIl2s4Mpae29mWWZ47VomTsDIzQaJdiWeTzabVZZ&#10;dkD2VmWjPJ9mB7CVscCFc3i7SkY6j/xSCu7vpHTCE1VSfJuPq43rJqzZ/IrNtpaZuuHdM9g/vKJl&#10;jcagA9WKeUZ2tvmDqm24BQfSn3FoM5Cy4SLmgNkU+btsHmtmRMwFxXFmkMn9P1p+u7+3pKlKel5M&#10;zynRrMW/9IC6Mb1VgsRbFOlg3Ayxj+bedieH25DxUdo2fDEXcozCngZhxdETjpfj0WQ6zieUcLSd&#10;X+TT4jJKn724G+v8NwEtCZuSWnxBFJTtb5zHkAjtISGahnWjVPx7SpNDYC3yPHo4UE0VrAHn7Haz&#10;VJbsGRbAer3MEZTY3sAC9Yq5OuEq3K3Ad0ClMXrIP2Ucd/6kRKBX+kFIlA9zHKXgoXDFEJFxLrQv&#10;kqlmlUgBJviM4R29R8wxEgZmiQkM3B1Bj0wkPXdKp8MHVxHrfnDuVPmb8+ARI4P2g3PbaLAfZaYw&#10;qy5ywvciJWmCShuoTlhcFlLXOcPXDep8w5y/ZxbbDBsSR4e/w0UqwJ8I3Y6SGuyvj+4DHqsfrZQc&#10;sG1L6n7umBWUqO8a++KyGI9Dn8fDePJ1hAf72rJ5bdG7dglYGAUOKcPjNuC96rfSQvuME2YRoqKJ&#10;aY6xS8q97Q9Ln8YJziguFosIw942zN/oR8MDeVA1VNjT8ZlZ01W4x+a4hb7F2exdoSds8NSw2HmQ&#10;TeyCF107vXEuxMLpZlgYPK/PEfUyaee/AQAA//8DAFBLAwQUAAYACAAAACEAKFTR2t0AAAALAQAA&#10;DwAAAGRycy9kb3ducmV2LnhtbEyPwU7DMBBE70j8g7VI3Fon0DQ0xKkA0TsULtyceEmsxusQO2n4&#10;e5YTHFfzNPO23C+uFzOOwXpSkK4TEEiNN5ZaBe9vh9UdiBA1Gd17QgXfGGBfXV6UujD+TK84H2Mr&#10;uIRCoRV0MQ6FlKHp0Omw9gMSZ59+dDryObbSjPrM5a6XN0mylU5b4oVOD/jUYXM6Tk7B8/x4wCna&#10;/GSTl9qkePv1YUmp66vl4R5ExCX+wfCrz+pQsVPtJzJB9ApW+SZnlIM0y0Awke2yLYhaQZ5udiCr&#10;Uv7/ofoBAAD//wMAUEsBAi0AFAAGAAgAAAAhALaDOJL+AAAA4QEAABMAAAAAAAAAAAAAAAAAAAAA&#10;AFtDb250ZW50X1R5cGVzXS54bWxQSwECLQAUAAYACAAAACEAOP0h/9YAAACUAQAACwAAAAAAAAAA&#10;AAAAAAAvAQAAX3JlbHMvLnJlbHNQSwECLQAUAAYACAAAACEAEiV5PqsCAACxBQAADgAAAAAAAAAA&#10;AAAAAAAuAgAAZHJzL2Uyb0RvYy54bWxQSwECLQAUAAYACAAAACEAKFTR2t0AAAALAQAADwAAAAAA&#10;AAAAAAAAAAAFBQAAZHJzL2Rvd25yZXYueG1sUEsFBgAAAAAEAAQA8wAAAA8GAAAAAA==&#10;" filled="f" strokecolor="#ffc000" strokeweight="3pt">
            <v:stroke dashstyle="dashDot"/>
            <w10:wrap anchorx="margin"/>
          </v:rect>
        </w:pict>
      </w:r>
      <w:r w:rsidRPr="00AA0CEA">
        <w:rPr>
          <w:noProof/>
          <w:sz w:val="24"/>
          <w:lang w:eastAsia="fr-FR"/>
        </w:rPr>
        <w:pict>
          <v:rect id="Rectangle 3160" o:spid="_x0000_s1108" style="position:absolute;left:0;text-align:left;margin-left:-6.25pt;margin-top:158.3pt;width:335.15pt;height:299.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gNrAIAALEFAAAOAAAAZHJzL2Uyb0RvYy54bWysVNtu2zAMfR+wfxD0vtrObW0QpwgSZBhQ&#10;tEXboc+KLMUGZFGTlDjZ14+SL72s2MOwPCiSeHgoHpNcXJ9qRY7Cugp0TrOLlBKhORSV3uf0x9P2&#10;yyUlzjNdMAVa5PQsHL1efv60aMxcjKAEVQhLkES7eWNyWnpv5knieClq5i7ACI1GCbZmHo92nxSW&#10;Ncheq2SUprOkAVsYC1w4h7eb1kiXkV9Kwf2dlE54onKKb/NxtXHdhTVZLth8b5kpK949g/3DK2pW&#10;aQw6UG2YZ+Rgqz+o6opbcCD9BYc6ASkrLmIOmE2WvsvmsWRGxFxQHGcGmdz/o+W3x3tLqiKn42yG&#10;AmlW41d6QN2Y3itB4i2K1Bg3R+yjubfdyeE2ZHyStg7/mAs5RWHPg7Di5AnHy8loOpukU0o42saX&#10;6Sy7itInL+7GOv9NQE3CJqcWXxAFZccb5zEkQntIiKZhWykVv57SpAmsWZpGDweqKoI14Jzd79bK&#10;kiPDAhiP1/gL3xzZ3sAC9Ya5ssUVuNuA74BKIz7k32Ycd/6sRKBX+kFIlA9zHLXBQ+GKISLjXGif&#10;taaSFaINME3x17+j94ivioSBWWICA3dH0CNbkp67TafDB1cR635w7lT5m/PgESOD9oNzXWmwH2Wm&#10;MKsucovvRWqlCSrtoDhjcVlou84Zvq1Q5xvm/D2z2GZYbzg6/B0uUgF+ROh2lJRgf310H/BY/Wil&#10;pMG2zan7eWBWUKK+a+yLq2wyCX0eD5Pp1xEe7GvL7rVFH+o1YGFkOKQMj9uA96rfSgv1M06YVYiK&#10;JqY5xs4p97Y/rH07TnBGcbFaRRj2tmH+Rj8aHsiDqqHCnk7PzJquwj02xy30Lc7m7wq9xQZPDauD&#10;B1nFLnjRtdMb50IsnG6GhcHz+hxRL5N2+RsAAP//AwBQSwMEFAAGAAgAAAAhAJepfjbhAAAACwEA&#10;AA8AAABkcnMvZG93bnJldi54bWxMj8FOwzAQRO9I/IO1SFxQ67gobglxKgQCVHGiIMHRjU1iEa8j&#10;220DX89yguNqn2be1OvJD+xgY3IBFYh5AcxiG4zDTsHry/1sBSxljUYPAa2CL5tg3Zye1Loy4YjP&#10;9rDNHaMQTJVW0Oc8Vpyntrdep3kYLdLvI0SvM52x4ybqI4X7gS+KQnKvHVJDr0d729v2c7v3Ci6E&#10;cKu3dyc2D6L8froLWC7jo1LnZ9PNNbBsp/wHw68+qUNDTruwR5PYoGAmFiWhCi6FlMCIkOWSxuwU&#10;XAlZAG9q/n9D8wMAAP//AwBQSwECLQAUAAYACAAAACEAtoM4kv4AAADhAQAAEwAAAAAAAAAAAAAA&#10;AAAAAAAAW0NvbnRlbnRfVHlwZXNdLnhtbFBLAQItABQABgAIAAAAIQA4/SH/1gAAAJQBAAALAAAA&#10;AAAAAAAAAAAAAC8BAABfcmVscy8ucmVsc1BLAQItABQABgAIAAAAIQC7okgNrAIAALEFAAAOAAAA&#10;AAAAAAAAAAAAAC4CAABkcnMvZTJvRG9jLnhtbFBLAQItABQABgAIAAAAIQCXqX424QAAAAsBAAAP&#10;AAAAAAAAAAAAAAAAAAYFAABkcnMvZG93bnJldi54bWxQSwUGAAAAAAQABADzAAAAFAYAAAAA&#10;" filled="f" strokecolor="#3cc" strokeweight="3pt">
            <v:stroke dashstyle="dashDot"/>
            <w10:wrap anchorx="margin"/>
          </v:rect>
        </w:pict>
      </w:r>
    </w:p>
    <w:p w:rsidR="002D2432" w:rsidRDefault="00AA0CEA" w:rsidP="002D2432">
      <w:pPr>
        <w:spacing w:after="160"/>
        <w:jc w:val="center"/>
        <w:rPr>
          <w:sz w:val="32"/>
        </w:rPr>
      </w:pPr>
      <w:r w:rsidRPr="00AA0CEA">
        <w:rPr>
          <w:noProof/>
          <w:sz w:val="24"/>
          <w:lang w:eastAsia="fr-FR"/>
        </w:rPr>
        <w:pict>
          <v:rect id="Rectangle 32" o:spid="_x0000_s1107" style="position:absolute;left:0;text-align:left;margin-left:325.1pt;margin-top:-65.95pt;width:196.15pt;height:80.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IekwIAAIcFAAAOAAAAZHJzL2Uyb0RvYy54bWysVE1v2zAMvQ/YfxB0X21nabcGdYqgRYcB&#10;RVe0HXpWZCkWIIuapMTJfv0oyXa6rthhWA6KKD4+fpjkxeW+02QnnFdgalqdlJQIw6FRZlPT7083&#10;Hz5T4gMzDdNgRE0PwtPL5ft3F71diBm0oBvhCJIYv+htTdsQ7KIoPG9Fx/wJWGFQKcF1LKDoNkXj&#10;WI/snS5mZXlW9OAa64AL7/H1OivpMvFLKXj4JqUXgeiaYmwhnS6d63gWywu22DhmW8WHMNg/RNEx&#10;ZdDpRHXNAiNbp/6g6hR34EGGEw5dAVIqLlIOmE1VvsrmsWVWpFywON5OZfL/j5bf7e4dUU1NP84o&#10;MazDb/SAVWNmowXBNyxQb/0CcY/23g2Sx2vMdi9dF/8xD7JPRT1MRRX7QDg+zubn5fkpknPUVeVs&#10;Xs3PImtxNLfOhy8COhIvNXXoPxWT7W59yNAREr150Kq5UVonIXaKuNKO7Bh+4/WmGsh/Q2kTsQai&#10;VSaML0XMLOeSbuGgRcRp8yAkFiVGnwJJ7Xh0wjgXJlRZ1bJGZN+nJf5G72NYKdFEGJkl+p+4B4IR&#10;mUlG7hzlgI+mInXzZFz+LbBsPFkkz2DCZNwpA+4tAo1ZDZ4zfixSLk2s0hqaA7aMgzxL3vIbhZ/t&#10;lvlwzxwOD44ZLoTwDQ+poa8pDDdKWnA/33qPeOxp1FLS4zDW1P/YMico0V8Ndvt5NZ/H6U3C/PTT&#10;DAX3UrN+qTHb7gqwFypcPZana8QHPV6lg+4Z98YqekUVMxx915QHNwpXIS8J3DxcrFYJhhNrWbg1&#10;j5ZH8ljV2JZP+2fm7NC7Adv+DsbBZYtXLZyx0dLAahtAqtTfx7oO9cZpT40zbKa4Tl7KCXXcn8tf&#10;AAAA//8DAFBLAwQUAAYACAAAACEAUpRpJ+EAAAAMAQAADwAAAGRycy9kb3ducmV2LnhtbEyPwU7D&#10;MBBE70j8g7VI3Fo7adPSkE2FEFTAjUI4u7FJIux1iJ02/D3uCY6reZp5W2wna9hRD75zhJDMBTBN&#10;tVMdNQjvb4+zG2A+SFLSONIIP9rDtry8KGSu3Ile9XEfGhZLyOcSoQ2hzzn3daut9HPXa4rZpxus&#10;DPEcGq4GeYrl1vBUiBW3sqO40Mpe37e6/tqPFmHM1s8P08f3blGJav1Smewp7HrE66vp7hZY0FP4&#10;g+GsH9WhjE4HN5LyzCCsMpFGFGGWLJINsDMilmkG7ICQbpbAy4L/f6L8BQAA//8DAFBLAQItABQA&#10;BgAIAAAAIQC2gziS/gAAAOEBAAATAAAAAAAAAAAAAAAAAAAAAABbQ29udGVudF9UeXBlc10ueG1s&#10;UEsBAi0AFAAGAAgAAAAhADj9If/WAAAAlAEAAAsAAAAAAAAAAAAAAAAALwEAAF9yZWxzLy5yZWxz&#10;UEsBAi0AFAAGAAgAAAAhABPYIh6TAgAAhwUAAA4AAAAAAAAAAAAAAAAALgIAAGRycy9lMm9Eb2Mu&#10;eG1sUEsBAi0AFAAGAAgAAAAhAFKUaSfhAAAADAEAAA8AAAAAAAAAAAAAAAAA7QQAAGRycy9kb3du&#10;cmV2LnhtbFBLBQYAAAAABAAEAPMAAAD7BQAAAAA=&#10;" fillcolor="white [3212]" stroked="f" strokeweight="2pt"/>
        </w:pict>
      </w:r>
    </w:p>
    <w:p w:rsidR="002D2432" w:rsidRDefault="002D2432" w:rsidP="002D2432">
      <w:pPr>
        <w:spacing w:after="160"/>
        <w:jc w:val="center"/>
        <w:rPr>
          <w:sz w:val="32"/>
        </w:rPr>
      </w:pPr>
    </w:p>
    <w:p w:rsidR="002D2432" w:rsidRDefault="00AA0CEA" w:rsidP="002D2432">
      <w:pPr>
        <w:spacing w:after="160"/>
        <w:jc w:val="center"/>
        <w:rPr>
          <w:sz w:val="32"/>
        </w:rPr>
      </w:pPr>
      <w:r w:rsidRPr="00AA0CEA">
        <w:rPr>
          <w:noProof/>
          <w:color w:val="5F497A" w:themeColor="accent4" w:themeShade="BF"/>
          <w:sz w:val="32"/>
          <w:lang w:eastAsia="fr-FR"/>
        </w:rPr>
        <w:pict>
          <v:shapetype id="_x0000_t202" coordsize="21600,21600" o:spt="202" path="m,l,21600r21600,l21600,xe">
            <v:stroke joinstyle="miter"/>
            <v:path gradientshapeok="t" o:connecttype="rect"/>
          </v:shapetype>
          <v:shape id="Zone de texte 2" o:spid="_x0000_s1106" type="#_x0000_t202" style="position:absolute;left:0;text-align:left;margin-left:113.6pt;margin-top:1.3pt;width:474.7pt;height:110.6pt;z-index:2516817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hjwIAAOMEAAAOAAAAZHJzL2Uyb0RvYy54bWysVE1v1DAQvSPxHyzfaT662e5G9Val7QJS&#10;C4iWCzev7SQWjm1s7ybl1zN20mUFN0QOkZ2x38x7byaXV2Ov0EE4L40muDjLMRKaGS51S/DXp+2b&#10;FUY+UM2pMloQ/Cw8vtq8fnU52FqUpjOKC4cARPt6sAR3Idg6yzzrRE/9mbFCQ7AxrqcBtq7NuKMD&#10;oPcqK/N8mQ3GcesME97D19spiDcJv2kEC5+axouAFMFQW0hvl967+M42l7RuHbWdZHMZ9B+q6KnU&#10;kPQIdUsDRXsn/4LqJXPGmyacMdNnpmkkE4kDsCnyP9g8dtSKxAXE8fYok/9/sOzj4bNDkhNcFhcY&#10;adqDSd/AKsQFCmIMApVRpMH6Gs4+WjgdxrdmBLMTYW/vDfvukTY3HdWtuHbODJ2gHIos4s3s5OqE&#10;4yPIbngwHHLRfTAJaGxcHxUETRCgg1nPR4OgDsTg4zIvV+v1EiMGsWKRL5ZlsjCj9ct163x4J0yP&#10;4oJgBx2Q4Onh3odYDq1fjsRs2mylUqkLlEYDweuqrNKFk0gvAzSpkj3Bqzw+U9tElneap8uBSjWt&#10;IYHSM+3IdOIcxt0IB6MWO8OfQQBnpmaE4YFFZ9xPjAZoRIL9jz11AiP1QYOI62KxiJ2bNovqAhgj&#10;dxrZnUaoZgBFcMBoWt6E1O2Rq7fXIPZWRhlgx4QW5zwuGbju6KyYcaEz80RsndFhIqtk24UvskVO&#10;wmTHDsaIy5QpQgAbpOjECCY9+efEAVyqlkfJojQzTDLipARvzzkCm90+/kneE1xdFBUwjV49UJBf&#10;UpjgmPaOt3EmaL0TB6GeomdltQBPUEfw+aqY3IFUEXL2YZJ83sAkpewzxziqp/t06ve/afMLAAD/&#10;/wMAUEsDBBQABgAIAAAAIQCs/Jd33AAAAAoBAAAPAAAAZHJzL2Rvd25yZXYueG1sTI/BTsMwEETv&#10;SPyDtUjcqFMjJVWIU1WoLUegRJzdeEki4rVlu2n4e5wT3Gb1RrMz1XY2I5vQh8GShPUqA4bUWj1Q&#10;J6H5ODxsgIWoSKvREkr4wQDb+vamUqW2V3rH6RQ7lkIolEpCH6MrOQ9tj0aFlXVIiX1Zb1RMp++4&#10;9uqaws3IRZbl3KiB0odeOXzusf0+XYwEF92xePGvb7v9Ycqaz2Mjhm4v5f3dvHsCFnGOf2ZY6qfq&#10;UKdOZ3shHdgoQYhCJGsSObCFr4s8qfNCHjfA64r/n1D/AgAA//8DAFBLAQItABQABgAIAAAAIQC2&#10;gziS/gAAAOEBAAATAAAAAAAAAAAAAAAAAAAAAABbQ29udGVudF9UeXBlc10ueG1sUEsBAi0AFAAG&#10;AAgAAAAhADj9If/WAAAAlAEAAAsAAAAAAAAAAAAAAAAALwEAAF9yZWxzLy5yZWxzUEsBAi0AFAAG&#10;AAgAAAAhAL/Sk2GPAgAA4wQAAA4AAAAAAAAAAAAAAAAALgIAAGRycy9lMm9Eb2MueG1sUEsBAi0A&#10;FAAGAAgAAAAhAKz8l3fcAAAACgEAAA8AAAAAAAAAAAAAAAAA6QQAAGRycy9kb3ducmV2LnhtbFBL&#10;BQYAAAAABAAEAPMAAADyBQAAAAA=&#10;" filled="f" stroked="f">
            <v:textbox style="mso-fit-shape-to-text:t">
              <w:txbxContent>
                <w:p w:rsidR="00DC6952" w:rsidRPr="00F57D0A" w:rsidRDefault="00DC6952" w:rsidP="002D2432">
                  <w:pPr>
                    <w:rPr>
                      <w:rFonts w:cstheme="minorHAnsi"/>
                      <w:b/>
                      <w:color w:val="FFFFFF" w:themeColor="background1"/>
                      <w:sz w:val="144"/>
                    </w:rPr>
                  </w:pPr>
                  <w:r w:rsidRPr="00F57D0A">
                    <w:rPr>
                      <w:rFonts w:cstheme="minorHAnsi"/>
                      <w:b/>
                      <w:color w:val="FFFFFF" w:themeColor="background1"/>
                      <w:sz w:val="144"/>
                    </w:rPr>
                    <w:t xml:space="preserve">Mode opératoire </w:t>
                  </w:r>
                </w:p>
                <w:p w:rsidR="00DC6952" w:rsidRPr="00F57D0A" w:rsidRDefault="00DC6952" w:rsidP="002D2432">
                  <w:pPr>
                    <w:rPr>
                      <w:rFonts w:cstheme="minorHAnsi"/>
                      <w:b/>
                      <w:color w:val="FFFFFF" w:themeColor="background1"/>
                      <w:sz w:val="144"/>
                    </w:rPr>
                  </w:pPr>
                  <w:r w:rsidRPr="00F57D0A">
                    <w:rPr>
                      <w:rFonts w:cstheme="minorHAnsi"/>
                      <w:b/>
                      <w:color w:val="FFFFFF" w:themeColor="background1"/>
                      <w:sz w:val="144"/>
                    </w:rPr>
                    <w:t>Annexe 2</w:t>
                  </w:r>
                </w:p>
              </w:txbxContent>
            </v:textbox>
            <w10:wrap anchorx="page"/>
          </v:shape>
        </w:pict>
      </w:r>
      <w:r w:rsidRPr="00AA0CEA">
        <w:rPr>
          <w:noProof/>
          <w:sz w:val="24"/>
          <w:lang w:eastAsia="fr-FR"/>
        </w:rPr>
        <w:pict>
          <v:rect id="Rectangle 3145" o:spid="_x0000_s1105" style="position:absolute;left:0;text-align:left;margin-left:26.65pt;margin-top:8.85pt;width:351.3pt;height:25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n/nAIAAIwFAAAOAAAAZHJzL2Uyb0RvYy54bWysVEtPGzEQvlfqf7B8L7sblrREbFAURFUJ&#10;AQIqzo7Xzq5ke1zbySb99R17H1CKeqiag+PxfPP6dmYuLg9akb1wvgVT0eIkp0QYDnVrthX9/nT9&#10;6QslPjBTMwVGVPQoPL1cfvxw0dmFmEEDqhaOoBPjF52taBOCXWSZ543QzJ+AFQaVEpxmAUW3zWrH&#10;OvSuVTbL83nWgautAy68x9erXkmXyb+Ugoc7Kb0IRFUUcwvpdOncxDNbXrDF1jHbtHxIg/1DFpq1&#10;BoNOrq5YYGTn2j9c6ZY78CDDCQedgZQtF6kGrKbI31Tz2DArUi1IjrcTTf7/ueW3+3tH2rqip0V5&#10;RolhGr/SA/LGzFYJkl6RpM76BWIf7b0bJI/XWPFBOh3/sRZySMQeJ2LFIRCOj2U5L+ZlQQlH3ens&#10;83yeJ+qzF3PrfPgqQJN4qajDDBKhbH/jA4ZE6AiJ0Tyotr5ulUqC227WypE9i185Pz9fr+OHRZPf&#10;YMpEsIFo1qvjSxZL64tJt3BUIuKUeRASmcH0ZymT1JNiisM4FyYUvaphtejDn+X4G6PHLo4WKZfk&#10;MHqWGH/yPTgYkb2T0Xef5YCPpiK19GSc/y2x3niySJHBhMlYtwbcew4UVjVE7vEjST01kaUN1Efs&#10;Gwf9QHnLr1v8bjfMh3vmcIJw1nArhDs8pIKuojDcKGnA/XzvPeKxsVFLSYcTWVH/Y8ecoER9M9jy&#10;50VZxhFOQnn2eYaCe63ZvNaYnV4DtgM2HWaXrhEf1HiVDvQzLo9VjIoqZjjGrigPbhTWod8UuH64&#10;WK0SDMfWsnBjHi2PziOrsS+fDs/M2aF5A/b9LYzTyxZverjHRksDq10A2aYGf+F14BtHPjXOsJ7i&#10;TnktJ9TLEl3+AgAA//8DAFBLAwQUAAYACAAAACEAWPBllN8AAAAJAQAADwAAAGRycy9kb3ducmV2&#10;LnhtbEyPwU7DMAyG70i8Q2QkbiyFqWSUphMCISSQJjFA4pi1Ju1InNJkW/v2GC5wtL9fvz+Xy9E7&#10;scchdoE0nM8yEEh1aDqyGl5f7s8WIGIy1BgXCDVMGGFZHR+VpmjCgZ5xv05WcAnFwmhoU+oLKWPd&#10;ojdxFnokZh9h8CbxOFjZDObA5d7Jiyy7lN50xBda0+Nti/Xneuc1PG77p6/t3SpXdnp4r91k3xaT&#10;1fr0ZLy5BpFwTH9h+NFndajYaRN21EThNOTzOSd5rxQI5irPr0BsfoECWZXy/wfVNwAAAP//AwBQ&#10;SwECLQAUAAYACAAAACEAtoM4kv4AAADhAQAAEwAAAAAAAAAAAAAAAAAAAAAAW0NvbnRlbnRfVHlw&#10;ZXNdLnhtbFBLAQItABQABgAIAAAAIQA4/SH/1gAAAJQBAAALAAAAAAAAAAAAAAAAAC8BAABfcmVs&#10;cy8ucmVsc1BLAQItABQABgAIAAAAIQCVrZn/nAIAAIwFAAAOAAAAAAAAAAAAAAAAAC4CAABkcnMv&#10;ZTJvRG9jLnhtbFBLAQItABQABgAIAAAAIQBY8GWU3wAAAAkBAAAPAAAAAAAAAAAAAAAAAPYEAABk&#10;cnMvZG93bnJldi54bWxQSwUGAAAAAAQABADzAAAAAgYAAAAA&#10;" fillcolor="#09c" stroked="f" strokeweight="2pt">
            <w10:wrap anchorx="margin"/>
          </v:rect>
        </w:pict>
      </w:r>
    </w:p>
    <w:p w:rsidR="002D2432" w:rsidRDefault="002D2432" w:rsidP="002D2432">
      <w:pPr>
        <w:spacing w:after="160"/>
        <w:jc w:val="center"/>
        <w:rPr>
          <w:sz w:val="32"/>
        </w:rPr>
      </w:pPr>
    </w:p>
    <w:p w:rsidR="002D2432" w:rsidRDefault="002D2432" w:rsidP="002D2432">
      <w:pPr>
        <w:spacing w:after="160"/>
        <w:jc w:val="center"/>
        <w:rPr>
          <w:sz w:val="32"/>
        </w:rPr>
      </w:pPr>
    </w:p>
    <w:p w:rsidR="002D2432" w:rsidRPr="000D7408" w:rsidRDefault="002D2432" w:rsidP="002D2432">
      <w:pPr>
        <w:spacing w:after="160"/>
        <w:jc w:val="right"/>
        <w:rPr>
          <w:color w:val="5F497A" w:themeColor="accent4" w:themeShade="BF"/>
          <w:sz w:val="32"/>
        </w:rPr>
      </w:pPr>
    </w:p>
    <w:p w:rsidR="002D2432" w:rsidRPr="000D7408" w:rsidRDefault="002D2432" w:rsidP="002D2432">
      <w:pPr>
        <w:spacing w:after="160"/>
        <w:jc w:val="right"/>
        <w:rPr>
          <w:color w:val="5F497A" w:themeColor="accent4" w:themeShade="BF"/>
          <w:sz w:val="32"/>
        </w:rPr>
      </w:pPr>
    </w:p>
    <w:p w:rsidR="002D2432" w:rsidRPr="000D7408" w:rsidRDefault="002D2432" w:rsidP="002D2432">
      <w:pPr>
        <w:spacing w:after="160"/>
        <w:jc w:val="right"/>
        <w:rPr>
          <w:color w:val="5F497A" w:themeColor="accent4" w:themeShade="BF"/>
          <w:sz w:val="32"/>
        </w:rPr>
      </w:pPr>
    </w:p>
    <w:p w:rsidR="002D2432" w:rsidRDefault="002D2432" w:rsidP="002D2432">
      <w:pPr>
        <w:spacing w:after="160"/>
        <w:rPr>
          <w:sz w:val="24"/>
        </w:rPr>
      </w:pPr>
    </w:p>
    <w:p w:rsidR="002D2432" w:rsidRDefault="002D2432" w:rsidP="002D2432">
      <w:pPr>
        <w:spacing w:after="160"/>
        <w:rPr>
          <w:sz w:val="24"/>
        </w:rPr>
      </w:pPr>
    </w:p>
    <w:p w:rsidR="002D2432" w:rsidRDefault="002D2432" w:rsidP="002D2432">
      <w:pPr>
        <w:spacing w:after="160"/>
        <w:rPr>
          <w:sz w:val="24"/>
        </w:rPr>
      </w:pPr>
    </w:p>
    <w:p w:rsidR="002D2432" w:rsidRDefault="002D2432" w:rsidP="002D2432">
      <w:pPr>
        <w:spacing w:after="160"/>
        <w:rPr>
          <w:sz w:val="24"/>
        </w:rPr>
      </w:pPr>
    </w:p>
    <w:p w:rsidR="002D2432" w:rsidRDefault="002D2432" w:rsidP="002D2432">
      <w:pPr>
        <w:spacing w:after="160"/>
        <w:rPr>
          <w:sz w:val="24"/>
        </w:rPr>
      </w:pPr>
    </w:p>
    <w:p w:rsidR="002D2432" w:rsidRDefault="002D2432" w:rsidP="002D2432">
      <w:pPr>
        <w:spacing w:after="160"/>
        <w:rPr>
          <w:sz w:val="24"/>
        </w:rPr>
      </w:pPr>
    </w:p>
    <w:p w:rsidR="002D2432" w:rsidRDefault="002D2432" w:rsidP="002D2432">
      <w:pPr>
        <w:spacing w:after="160"/>
        <w:rPr>
          <w:sz w:val="24"/>
        </w:rPr>
      </w:pPr>
    </w:p>
    <w:p w:rsidR="002D2432" w:rsidRDefault="002D2432" w:rsidP="002D2432">
      <w:pPr>
        <w:spacing w:after="160"/>
        <w:rPr>
          <w:sz w:val="24"/>
        </w:rPr>
      </w:pPr>
    </w:p>
    <w:p w:rsidR="002D2432" w:rsidRDefault="002D2432" w:rsidP="002D2432">
      <w:pPr>
        <w:spacing w:after="160"/>
        <w:rPr>
          <w:sz w:val="24"/>
        </w:rPr>
      </w:pPr>
    </w:p>
    <w:p w:rsidR="002D2432" w:rsidRDefault="002D2432" w:rsidP="002D2432">
      <w:pPr>
        <w:spacing w:after="160"/>
        <w:rPr>
          <w:sz w:val="24"/>
        </w:rPr>
      </w:pPr>
    </w:p>
    <w:p w:rsidR="002D2432" w:rsidRDefault="002D2432" w:rsidP="002D2432">
      <w:pPr>
        <w:pStyle w:val="En-tte"/>
        <w:ind w:left="360"/>
        <w:rPr>
          <w:b/>
          <w:sz w:val="28"/>
          <w:szCs w:val="28"/>
        </w:rPr>
      </w:pPr>
    </w:p>
    <w:p w:rsidR="002D2432" w:rsidRDefault="002D2432" w:rsidP="002D2432">
      <w:pPr>
        <w:pStyle w:val="En-tte"/>
        <w:ind w:left="360"/>
        <w:rPr>
          <w:b/>
          <w:sz w:val="28"/>
          <w:szCs w:val="28"/>
        </w:rPr>
      </w:pPr>
    </w:p>
    <w:p w:rsidR="002D2432" w:rsidRPr="002D2432" w:rsidRDefault="002D2432" w:rsidP="002D2432">
      <w:pPr>
        <w:pStyle w:val="En-tte"/>
        <w:ind w:left="360"/>
        <w:jc w:val="center"/>
        <w:rPr>
          <w:i/>
          <w:sz w:val="28"/>
          <w:szCs w:val="28"/>
        </w:rPr>
      </w:pPr>
      <w:r w:rsidRPr="002D2432">
        <w:rPr>
          <w:i/>
          <w:sz w:val="28"/>
          <w:szCs w:val="28"/>
        </w:rPr>
        <w:t>FAQ – Annexe 2 – convention unique - Matrice coûts et surcoûts pour la réalisation de la recherche biomédicale à finalité commerciale</w:t>
      </w:r>
    </w:p>
    <w:p w:rsidR="002D2432" w:rsidRDefault="002D2432" w:rsidP="002D2432">
      <w:pPr>
        <w:spacing w:after="160"/>
        <w:rPr>
          <w:sz w:val="24"/>
        </w:rPr>
      </w:pPr>
    </w:p>
    <w:p w:rsidR="002D2432" w:rsidRDefault="002D2432" w:rsidP="002D2432">
      <w:pPr>
        <w:spacing w:after="160"/>
        <w:rPr>
          <w:sz w:val="24"/>
        </w:rPr>
      </w:pPr>
    </w:p>
    <w:p w:rsidR="0035489A" w:rsidRDefault="00AA0CEA">
      <w:pPr>
        <w:spacing w:after="200" w:line="276" w:lineRule="auto"/>
        <w:jc w:val="left"/>
        <w:rPr>
          <w:rFonts w:eastAsia="Times New Roman" w:cs="Calibri"/>
          <w:szCs w:val="22"/>
          <w:lang w:eastAsia="fr-FR"/>
        </w:rPr>
      </w:pPr>
      <w:r w:rsidRPr="00AA0CEA">
        <w:rPr>
          <w:rFonts w:eastAsia="Times New Roman" w:cs="Calibri"/>
          <w:noProof/>
          <w:sz w:val="28"/>
          <w:szCs w:val="22"/>
          <w:lang w:eastAsia="fr-FR"/>
        </w:rPr>
        <w:lastRenderedPageBreak/>
        <w:pict>
          <v:rect id="Rectangle 45" o:spid="_x0000_s1104" style="position:absolute;margin-left:1.65pt;margin-top:-70.85pt;width:61.95pt;height:841.25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NImwIAAIgFAAAOAAAAZHJzL2Uyb0RvYy54bWysVEtv2zAMvg/YfxB0X+1kaZoEdYqgRYcB&#10;RVu0HXpWZCkxIIsapcTJfv0o+dHHih2G5aCIIvmR/Ezy/OJQG7ZX6CuwBR+d5JwpK6Gs7KbgP56u&#10;v8w480HYUhiwquBH5fnF8vOn88Yt1Bi2YEqFjECsXzSu4NsQ3CLLvNyqWvgTcMqSUgPWIpCIm6xE&#10;0RB6bbJxnk+zBrB0CFJ5T69XrZIvE77WSoY7rb0KzBSccgvpxHSu45ktz8Vig8JtK9mlIf4hi1pU&#10;loIOUFciCLbD6g+oupIIHnQ4kVBnoHUlVaqBqhnl76p53AqnUi1EjncDTf7/wcrb/T2yqiz45JQz&#10;K2r6Rg/EmrAboxi9EUGN8wuye3T32EmerrHag8Y6/lMd7JBIPQ6kqkNgkh7PZtNZPudMkmqUT2df&#10;Z9NEe/bi7tCHbwpqFi8FR4qfyBT7Gx8oJJn2JjGaB1OV15UxScDN+tIg24v4hfPpdD6POZPLGzNj&#10;o7GF6Naq40sWS2uLSbdwNCraGfugNLFC6Y9TJqkf1RBHSKlsGLWqrShVG/40p18fPXZw9Ei5JMCI&#10;rCn+gN0B9JYtSI/dZtnZR1eV2nlwzv+WWOs8eKTIYMPgXFcW8CMAQ1V1kVv7nqSWmsjSGsoj9QxC&#10;O0zeyeuKvtuN8OFeIE0PzRlthHBHhzbQFBy6G2dbwF8fvUd7amrSctbQNBbc/9wJVJyZ75bafT6a&#10;TOL4JmFyejYmAV9r1q81dldfArXDiHaPk+ka7YPprxqhfqbFsYpRSSWspNgFlwF74TK0W4JWj1Sr&#10;VTKjkXUi3NhHJyN4ZDX25dPhWaDrmjdQ399CP7li8a6HW9voaWG1C6Cr1OAvvHZ807inxulWU9wn&#10;r+Vk9bJAl78BAAD//wMAUEsDBBQABgAIAAAAIQBWdKAo3wAAAAsBAAAPAAAAZHJzL2Rvd25yZXYu&#10;eG1sTI/BToNAEIbvJr7DZky8tQu0tg2yNEqi2KPoxduUHYHIzhJ2aenbuz3pbSbz5Z/vz/az6cWJ&#10;RtdZVhAvIxDEtdUdNwo+P14WOxDOI2vsLZOCCznY57c3GabanvmdTpVvRAhhl6KC1vshldLVLRl0&#10;SzsQh9u3HQ36sI6N1COeQ7jpZRJFG2mw4/ChxYGKluqfajIKaDPhxRzKpvwqXp+LsapKfuuUur+b&#10;nx5BeJr9HwxX/aAOeXA62om1E72C1SqAChbxOt6CuALJNgFxDMPDOtqBzDP5v0P+CwAA//8DAFBL&#10;AQItABQABgAIAAAAIQC2gziS/gAAAOEBAAATAAAAAAAAAAAAAAAAAAAAAABbQ29udGVudF9UeXBl&#10;c10ueG1sUEsBAi0AFAAGAAgAAAAhADj9If/WAAAAlAEAAAsAAAAAAAAAAAAAAAAALwEAAF9yZWxz&#10;Ly5yZWxzUEsBAi0AFAAGAAgAAAAhAJrx80ibAgAAiAUAAA4AAAAAAAAAAAAAAAAALgIAAGRycy9l&#10;Mm9Eb2MueG1sUEsBAi0AFAAGAAgAAAAhAFZ0oCjfAAAACwEAAA8AAAAAAAAAAAAAAAAA9QQAAGRy&#10;cy9kb3ducmV2LnhtbFBLBQYAAAAABAAEAPMAAAABBgAAAAA=&#10;" fillcolor="#069" stroked="f" strokeweight="2pt">
            <w10:wrap anchorx="margin"/>
          </v:rect>
        </w:pict>
      </w:r>
      <w:r w:rsidRPr="00AA0CEA">
        <w:rPr>
          <w:rFonts w:eastAsia="Times New Roman" w:cs="Calibri"/>
          <w:noProof/>
          <w:sz w:val="28"/>
          <w:szCs w:val="22"/>
          <w:lang w:eastAsia="fr-FR"/>
        </w:rPr>
        <w:pict>
          <v:shape id="_x0000_s1027" type="#_x0000_t202" style="position:absolute;margin-left:0;margin-top:9.45pt;width:500.25pt;height:49.65pt;z-index:251686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QHKgIAACgEAAAOAAAAZHJzL2Uyb0RvYy54bWysU01v2zAMvQ/YfxB0X2wncdoacYouXYcB&#10;3QfQ7bKbLMmxMFnUJCV2++tHyWmabbdhPgikST49PlLr67HX5CCdV2BqWsxySqThIJTZ1fTb17s3&#10;l5T4wIxgGoys6aP09Hrz+tV6sJWcQwdaSEcQxPhqsDXtQrBVlnneyZ75GVhpMNiC61lA1+0y4diA&#10;6L3O5nm+ygZwwjrg0nv8ezsF6Sbht63k4XPbehmIrilyC+l06WzimW3WrNo5ZjvFjzTYP7DomTJ4&#10;6QnqlgVG9k79BdUr7sBDG2Yc+gzaVnGZesBuivyPbh46ZmXqBcXx9iST/3+w/NPhiyNK1LQsKDGs&#10;xxl9x0kRIUmQY5BkHjUarK8w9cFichjfwoizTv16ew/8hycGth0zO3njHAydZAI5FrEyOyudcHwE&#10;aYaPIPAutg+QgMbW9VFAlIQgOs7q8TQf5EE4/lwtykVxUVLCMbZa5GVZpitY9VxtnQ/vJfQkGjV1&#10;OP+Ezg73PkQ2rHpOiZd50ErcKa2T43bNVjtyYLgri8UWvyP6b2nakKGmV+W8TMgGYn1ao14F3GWt&#10;+ppe5vGL5ayKarwzItmBKT3ZyESbozxRkUmbMDZjmkbSLkrXgHhEvRxMq4tPDY0O3BMlA65tTf3P&#10;PXOSEv3BoOZXxXIZ9zw5y/Jijo47jzTnEWY4QtU0UDKZ25DeRqRt4AZn06ok2wuTI2Vcx6Tm8enE&#10;fT/3U9bLA9/8AgAA//8DAFBLAwQUAAYACAAAACEAxfgLUdwAAAAIAQAADwAAAGRycy9kb3ducmV2&#10;LnhtbEyPwU7DMBBE70j9B2uRuFG7kUBJiFNFSBw4IEHpB2xt14ka26ntNuHv2Z7gtrszmn3TbBc3&#10;squJaQhewmYtgBmvgh68lbD/fnssgaWMXuMYvJHwYxJs29Vdg7UOs/8y1122jEJ8qlFCn/NUc55U&#10;bxymdZiMJ+0YosNMa7RcR5wp3I28EOKZOxw8fehxMq+9UafdxUk4f1SFUvYduy6fpmP8tFXGWcqH&#10;+6V7AZbNkv/McMMndGiJ6RAuXic2SqAima5lBeymCiGegB1o2pQF8Lbh/wu0vwAAAP//AwBQSwEC&#10;LQAUAAYACAAAACEAtoM4kv4AAADhAQAAEwAAAAAAAAAAAAAAAAAAAAAAW0NvbnRlbnRfVHlwZXNd&#10;LnhtbFBLAQItABQABgAIAAAAIQA4/SH/1gAAAJQBAAALAAAAAAAAAAAAAAAAAC8BAABfcmVscy8u&#10;cmVsc1BLAQItABQABgAIAAAAIQDbkQQHKgIAACgEAAAOAAAAAAAAAAAAAAAAAC4CAABkcnMvZTJv&#10;RG9jLnhtbFBLAQItABQABgAIAAAAIQDF+AtR3AAAAAgBAAAPAAAAAAAAAAAAAAAAAIQEAABkcnMv&#10;ZG93bnJldi54bWxQSwUGAAAAAAQABADzAAAAjQUAAAAA&#10;" fillcolor="#3cc" stroked="f">
            <v:textbox>
              <w:txbxContent>
                <w:p w:rsidR="00DC6952" w:rsidRPr="00632CAE" w:rsidRDefault="00DC6952" w:rsidP="002D2432">
                  <w:pPr>
                    <w:spacing w:after="160" w:line="480" w:lineRule="auto"/>
                    <w:ind w:left="284"/>
                    <w:rPr>
                      <w:i/>
                      <w:sz w:val="2"/>
                    </w:rPr>
                  </w:pPr>
                </w:p>
                <w:p w:rsidR="00DC6952" w:rsidRPr="00632CAE" w:rsidRDefault="00DC6952" w:rsidP="002D2432">
                  <w:pPr>
                    <w:spacing w:after="160" w:line="480" w:lineRule="auto"/>
                    <w:ind w:left="284"/>
                    <w:rPr>
                      <w:i/>
                      <w:sz w:val="36"/>
                    </w:rPr>
                  </w:pPr>
                  <w:r>
                    <w:rPr>
                      <w:i/>
                      <w:sz w:val="36"/>
                    </w:rPr>
                    <w:t>INTRODUCTION</w:t>
                  </w:r>
                </w:p>
              </w:txbxContent>
            </v:textbox>
            <w10:wrap type="square" anchorx="margin"/>
          </v:shape>
        </w:pict>
      </w:r>
    </w:p>
    <w:p w:rsidR="00AE4FD0" w:rsidRDefault="006871C1" w:rsidP="00F41AB8">
      <w:pPr>
        <w:spacing w:after="200" w:line="276" w:lineRule="auto"/>
        <w:rPr>
          <w:rFonts w:eastAsia="Times New Roman" w:cs="Calibri"/>
          <w:sz w:val="28"/>
          <w:szCs w:val="22"/>
          <w:lang w:eastAsia="fr-FR"/>
        </w:rPr>
      </w:pPr>
      <w:r>
        <w:rPr>
          <w:rFonts w:eastAsia="Times New Roman" w:cs="Calibri"/>
          <w:sz w:val="28"/>
          <w:szCs w:val="22"/>
          <w:lang w:eastAsia="fr-FR"/>
        </w:rPr>
        <w:t xml:space="preserve">La convention unique pour la mise en œuvre de ces recherches à finalité commerciale impliquant la personne humaine </w:t>
      </w:r>
      <w:r w:rsidR="006C47EE">
        <w:rPr>
          <w:rFonts w:eastAsia="Times New Roman" w:cs="Calibri"/>
          <w:sz w:val="28"/>
          <w:szCs w:val="22"/>
          <w:lang w:eastAsia="fr-FR"/>
        </w:rPr>
        <w:t xml:space="preserve">(RIPH 1 et 2) </w:t>
      </w:r>
      <w:r>
        <w:rPr>
          <w:rFonts w:eastAsia="Times New Roman" w:cs="Calibri"/>
          <w:sz w:val="28"/>
          <w:szCs w:val="22"/>
          <w:lang w:eastAsia="fr-FR"/>
        </w:rPr>
        <w:t xml:space="preserve">qui se déroulent dans un établissement, maison ou centre de santé </w:t>
      </w:r>
      <w:r w:rsidR="006C47EE">
        <w:rPr>
          <w:rFonts w:eastAsia="Times New Roman" w:cs="Calibri"/>
          <w:sz w:val="28"/>
          <w:szCs w:val="22"/>
          <w:lang w:eastAsia="fr-FR"/>
        </w:rPr>
        <w:t xml:space="preserve">(ES, MDS, CDS) </w:t>
      </w:r>
      <w:r>
        <w:rPr>
          <w:rFonts w:eastAsia="Times New Roman" w:cs="Calibri"/>
          <w:sz w:val="28"/>
          <w:szCs w:val="22"/>
          <w:lang w:eastAsia="fr-FR"/>
        </w:rPr>
        <w:t>a pour objectif de renforcer l’attractivité de la France en simplifiant et en accélérant leur mise en place. Depuis 2016, l’utilisation de la convention unique est encadrée au niveau législatif et réglementaire (article L.1121-16-1 du code de la santé publique, décret n°2016-1538 du 16 novembre 2016, arrêté du 16 novembre2016). La DGOS a par ailleurs accompagné sa mise en œuvre par la publication en août 2018 d’une note d’information et d’une foire aux questions (Note d’information N°DGOS/PF4/2018/191 du 1 août 2018, FAQ DGOS/PF4/NHN20180726/v4-5).</w:t>
      </w:r>
    </w:p>
    <w:p w:rsidR="00AE4FD0" w:rsidRDefault="00AE4FD0" w:rsidP="00F41AB8">
      <w:pPr>
        <w:spacing w:after="200" w:line="276" w:lineRule="auto"/>
        <w:rPr>
          <w:rFonts w:eastAsia="Times New Roman" w:cs="Calibri"/>
          <w:sz w:val="28"/>
          <w:szCs w:val="22"/>
          <w:lang w:eastAsia="fr-FR"/>
        </w:rPr>
      </w:pPr>
      <w:r>
        <w:rPr>
          <w:rFonts w:eastAsia="Times New Roman" w:cs="Calibri"/>
          <w:sz w:val="28"/>
          <w:szCs w:val="22"/>
          <w:lang w:eastAsia="fr-FR"/>
        </w:rPr>
        <w:t>Le CNCR, Unicancer et le Leem ont travaillé ensemble à l’élaboration de documents complémentaires visant à faciliter l’utilisation de la convention unique.</w:t>
      </w:r>
    </w:p>
    <w:p w:rsidR="00AE4FD0" w:rsidRDefault="00AE4FD0" w:rsidP="00F41AB8">
      <w:pPr>
        <w:spacing w:after="200" w:line="276" w:lineRule="auto"/>
        <w:rPr>
          <w:rFonts w:eastAsia="Times New Roman" w:cs="Calibri"/>
          <w:sz w:val="28"/>
          <w:szCs w:val="22"/>
          <w:lang w:eastAsia="fr-FR"/>
        </w:rPr>
      </w:pPr>
      <w:r>
        <w:rPr>
          <w:rFonts w:eastAsia="Times New Roman" w:cs="Calibri"/>
          <w:sz w:val="28"/>
          <w:szCs w:val="22"/>
          <w:lang w:eastAsia="fr-FR"/>
        </w:rPr>
        <w:t xml:space="preserve">L’objectif principal est </w:t>
      </w:r>
      <w:r w:rsidR="0004692D">
        <w:rPr>
          <w:rFonts w:eastAsia="Times New Roman" w:cs="Calibri"/>
          <w:sz w:val="28"/>
          <w:szCs w:val="22"/>
          <w:lang w:eastAsia="fr-FR"/>
        </w:rPr>
        <w:t>de réduire les délais de signature des conventions en objectivant</w:t>
      </w:r>
      <w:r>
        <w:rPr>
          <w:rFonts w:eastAsia="Times New Roman" w:cs="Calibri"/>
          <w:sz w:val="28"/>
          <w:szCs w:val="22"/>
          <w:lang w:eastAsia="fr-FR"/>
        </w:rPr>
        <w:t xml:space="preserve"> les coûts et surcoûts relatifs à la mise en œuvre de la recherche. Ainsi, tout en conservant le modèle fixé par l’arrêté du 16 novembre 2016, l’interprétation des coûts et surcoûts figurant dans l’annexe 2 a été précisé</w:t>
      </w:r>
      <w:r w:rsidR="0004692D">
        <w:rPr>
          <w:rFonts w:eastAsia="Times New Roman" w:cs="Calibri"/>
          <w:sz w:val="28"/>
          <w:szCs w:val="22"/>
          <w:lang w:eastAsia="fr-FR"/>
        </w:rPr>
        <w:t>e</w:t>
      </w:r>
      <w:r>
        <w:rPr>
          <w:rFonts w:eastAsia="Times New Roman" w:cs="Calibri"/>
          <w:sz w:val="28"/>
          <w:szCs w:val="22"/>
          <w:lang w:eastAsia="fr-FR"/>
        </w:rPr>
        <w:t xml:space="preserve"> (explications, exemples), permettant de dédier l’annexe 3 à la valorisation de la qualité des données escomptées, notamment au moyen d’une structure tierce. En particulier, les documents élaborés portent sur :</w:t>
      </w:r>
    </w:p>
    <w:p w:rsidR="00AE4FD0" w:rsidRDefault="00AE4FD0" w:rsidP="002D2432">
      <w:pPr>
        <w:pStyle w:val="Paragraphedeliste"/>
        <w:numPr>
          <w:ilvl w:val="0"/>
          <w:numId w:val="24"/>
        </w:numPr>
        <w:spacing w:after="200" w:line="276" w:lineRule="auto"/>
        <w:rPr>
          <w:rFonts w:eastAsia="Times New Roman" w:cs="Calibri"/>
          <w:sz w:val="28"/>
          <w:szCs w:val="22"/>
          <w:lang w:eastAsia="fr-FR"/>
        </w:rPr>
      </w:pPr>
      <w:r>
        <w:rPr>
          <w:rFonts w:eastAsia="Times New Roman" w:cs="Calibri"/>
          <w:sz w:val="28"/>
          <w:szCs w:val="22"/>
          <w:lang w:eastAsia="fr-FR"/>
        </w:rPr>
        <w:t>La liste des documents que le promoteur de la recherche doit envoyer à l’établissement, maison ou centre de santé en vue de l’évaluation du projet de convention unique pour une recherche ;</w:t>
      </w:r>
    </w:p>
    <w:p w:rsidR="00AE4FD0" w:rsidRDefault="00AE4FD0" w:rsidP="002D2432">
      <w:pPr>
        <w:pStyle w:val="Paragraphedeliste"/>
        <w:numPr>
          <w:ilvl w:val="0"/>
          <w:numId w:val="24"/>
        </w:numPr>
        <w:spacing w:after="200" w:line="276" w:lineRule="auto"/>
        <w:rPr>
          <w:rFonts w:eastAsia="Times New Roman" w:cs="Calibri"/>
          <w:sz w:val="28"/>
          <w:szCs w:val="22"/>
          <w:lang w:eastAsia="fr-FR"/>
        </w:rPr>
      </w:pPr>
      <w:r>
        <w:rPr>
          <w:rFonts w:eastAsia="Times New Roman" w:cs="Calibri"/>
          <w:sz w:val="28"/>
          <w:szCs w:val="22"/>
          <w:lang w:eastAsia="fr-FR"/>
        </w:rPr>
        <w:t xml:space="preserve">Un </w:t>
      </w:r>
      <w:r w:rsidR="009029A9">
        <w:rPr>
          <w:rFonts w:eastAsia="Times New Roman" w:cs="Calibri"/>
          <w:sz w:val="28"/>
          <w:szCs w:val="22"/>
          <w:lang w:eastAsia="fr-FR"/>
        </w:rPr>
        <w:t>m</w:t>
      </w:r>
      <w:r>
        <w:rPr>
          <w:rFonts w:eastAsia="Times New Roman" w:cs="Calibri"/>
          <w:sz w:val="28"/>
          <w:szCs w:val="22"/>
          <w:lang w:eastAsia="fr-FR"/>
        </w:rPr>
        <w:t>ode opératoire général sur l’utilisation de la grille (consignes générales, forfaits, tâches d’investigation…)</w:t>
      </w:r>
      <w:r w:rsidR="004C3901">
        <w:rPr>
          <w:rFonts w:eastAsia="Times New Roman" w:cs="Calibri"/>
          <w:sz w:val="28"/>
          <w:szCs w:val="22"/>
          <w:lang w:eastAsia="fr-FR"/>
        </w:rPr>
        <w:t> ;</w:t>
      </w:r>
    </w:p>
    <w:p w:rsidR="00AE4FD0" w:rsidRDefault="00AE4FD0" w:rsidP="002D2432">
      <w:pPr>
        <w:pStyle w:val="Paragraphedeliste"/>
        <w:numPr>
          <w:ilvl w:val="0"/>
          <w:numId w:val="24"/>
        </w:numPr>
        <w:spacing w:after="200" w:line="276" w:lineRule="auto"/>
        <w:rPr>
          <w:rFonts w:eastAsia="Times New Roman" w:cs="Calibri"/>
          <w:sz w:val="28"/>
          <w:szCs w:val="22"/>
          <w:lang w:eastAsia="fr-FR"/>
        </w:rPr>
      </w:pPr>
      <w:r>
        <w:rPr>
          <w:rFonts w:eastAsia="Times New Roman" w:cs="Calibri"/>
          <w:sz w:val="28"/>
          <w:szCs w:val="22"/>
          <w:lang w:eastAsia="fr-FR"/>
        </w:rPr>
        <w:lastRenderedPageBreak/>
        <w:t>Un mode opératoire pour les plateaux techniques, travaillés par différents groupes de travail (biologie</w:t>
      </w:r>
      <w:r w:rsidR="0004692D">
        <w:rPr>
          <w:rFonts w:eastAsia="Times New Roman" w:cs="Calibri"/>
          <w:sz w:val="28"/>
          <w:szCs w:val="22"/>
          <w:lang w:eastAsia="fr-FR"/>
        </w:rPr>
        <w:t>-anatomocytopathologie</w:t>
      </w:r>
      <w:r>
        <w:rPr>
          <w:rFonts w:eastAsia="Times New Roman" w:cs="Calibri"/>
          <w:sz w:val="28"/>
          <w:szCs w:val="22"/>
          <w:lang w:eastAsia="fr-FR"/>
        </w:rPr>
        <w:t>, imagerie et pharmacie)</w:t>
      </w:r>
      <w:r w:rsidR="004C3901">
        <w:rPr>
          <w:rFonts w:eastAsia="Times New Roman" w:cs="Calibri"/>
          <w:sz w:val="28"/>
          <w:szCs w:val="22"/>
          <w:lang w:eastAsia="fr-FR"/>
        </w:rPr>
        <w:t>.</w:t>
      </w:r>
    </w:p>
    <w:p w:rsidR="002D2432" w:rsidRDefault="002D2432" w:rsidP="00A01F2D">
      <w:pPr>
        <w:pStyle w:val="Default"/>
        <w:rPr>
          <w:b/>
          <w:bCs/>
          <w:sz w:val="23"/>
          <w:szCs w:val="23"/>
        </w:rPr>
      </w:pPr>
    </w:p>
    <w:p w:rsidR="002D2432" w:rsidRDefault="002D2432" w:rsidP="00A01F2D">
      <w:pPr>
        <w:pStyle w:val="Default"/>
        <w:rPr>
          <w:b/>
          <w:bCs/>
          <w:sz w:val="23"/>
          <w:szCs w:val="23"/>
        </w:rPr>
      </w:pPr>
    </w:p>
    <w:p w:rsidR="002D2432" w:rsidRPr="001D292B" w:rsidRDefault="00A01F2D" w:rsidP="002D2432">
      <w:pPr>
        <w:pStyle w:val="Default"/>
        <w:pBdr>
          <w:top w:val="single" w:sz="4" w:space="1" w:color="auto"/>
          <w:left w:val="single" w:sz="4" w:space="4" w:color="auto"/>
          <w:bottom w:val="single" w:sz="4" w:space="1" w:color="auto"/>
          <w:right w:val="single" w:sz="4" w:space="4" w:color="auto"/>
        </w:pBdr>
        <w:rPr>
          <w:b/>
          <w:bCs/>
          <w:sz w:val="22"/>
          <w:szCs w:val="23"/>
        </w:rPr>
      </w:pPr>
      <w:r w:rsidRPr="001D292B">
        <w:rPr>
          <w:b/>
          <w:bCs/>
          <w:sz w:val="22"/>
          <w:szCs w:val="23"/>
        </w:rPr>
        <w:t xml:space="preserve">DOCUMENTS REQUIS POUR L’EVALUATION D’UNE CONVENTION UNIQUE </w:t>
      </w:r>
    </w:p>
    <w:p w:rsidR="00A01F2D" w:rsidRPr="00A01F2D" w:rsidRDefault="00A01F2D" w:rsidP="002D2432">
      <w:pPr>
        <w:pStyle w:val="Default"/>
        <w:pBdr>
          <w:top w:val="single" w:sz="4" w:space="1" w:color="auto"/>
          <w:left w:val="single" w:sz="4" w:space="4" w:color="auto"/>
          <w:bottom w:val="single" w:sz="4" w:space="1" w:color="auto"/>
          <w:right w:val="single" w:sz="4" w:space="4" w:color="auto"/>
        </w:pBdr>
        <w:jc w:val="center"/>
        <w:rPr>
          <w:sz w:val="23"/>
          <w:szCs w:val="23"/>
        </w:rPr>
      </w:pPr>
      <w:r>
        <w:rPr>
          <w:rFonts w:ascii="Arial Narrow" w:hAnsi="Arial Narrow" w:cs="Arial Narrow"/>
          <w:b/>
          <w:bCs/>
          <w:i/>
          <w:iCs/>
          <w:sz w:val="20"/>
          <w:szCs w:val="20"/>
        </w:rPr>
        <w:t>- Centres Coordonnateur &amp; Associés</w:t>
      </w:r>
    </w:p>
    <w:p w:rsidR="00A01F2D" w:rsidRPr="001D292B" w:rsidRDefault="00A01F2D" w:rsidP="002D2432">
      <w:pPr>
        <w:pStyle w:val="Default"/>
        <w:pBdr>
          <w:top w:val="single" w:sz="4" w:space="1" w:color="auto"/>
          <w:left w:val="single" w:sz="4" w:space="4" w:color="auto"/>
          <w:bottom w:val="single" w:sz="4" w:space="1" w:color="auto"/>
          <w:right w:val="single" w:sz="4" w:space="4" w:color="auto"/>
        </w:pBdr>
        <w:rPr>
          <w:rFonts w:ascii="Arial Narrow" w:hAnsi="Arial Narrow" w:cs="Arial Narrow"/>
          <w:b/>
          <w:bCs/>
          <w:i/>
          <w:iCs/>
          <w:sz w:val="18"/>
          <w:szCs w:val="20"/>
        </w:rPr>
      </w:pPr>
      <w:r w:rsidRPr="001D292B">
        <w:rPr>
          <w:rFonts w:ascii="Arial" w:hAnsi="Arial" w:cs="Arial"/>
          <w:b/>
          <w:bCs/>
          <w:i/>
          <w:iCs/>
          <w:sz w:val="20"/>
          <w:szCs w:val="22"/>
        </w:rPr>
        <w:t xml:space="preserve">Les documents doivent être transmis par e-mail </w:t>
      </w:r>
      <w:r w:rsidRPr="001D292B">
        <w:rPr>
          <w:rFonts w:ascii="Arial Narrow" w:hAnsi="Arial Narrow" w:cs="Arial Narrow"/>
          <w:b/>
          <w:bCs/>
          <w:i/>
          <w:iCs/>
          <w:sz w:val="18"/>
          <w:szCs w:val="20"/>
        </w:rPr>
        <w:t xml:space="preserve">(sauf exception de l’ordre de la Contrainte technique) </w:t>
      </w:r>
    </w:p>
    <w:p w:rsidR="002D2432" w:rsidRDefault="002D2432" w:rsidP="00A01F2D">
      <w:pPr>
        <w:pStyle w:val="Default"/>
        <w:rPr>
          <w:rFonts w:ascii="Arial Narrow" w:hAnsi="Arial Narrow" w:cs="Arial Narrow"/>
          <w:sz w:val="20"/>
          <w:szCs w:val="20"/>
        </w:rPr>
      </w:pPr>
    </w:p>
    <w:p w:rsidR="002D2432" w:rsidRDefault="002D2432" w:rsidP="00A01F2D">
      <w:pPr>
        <w:pStyle w:val="Default"/>
        <w:rPr>
          <w:rFonts w:ascii="Arial" w:hAnsi="Arial" w:cs="Arial"/>
          <w:b/>
          <w:bCs/>
          <w:i/>
          <w:iCs/>
          <w:sz w:val="22"/>
          <w:szCs w:val="22"/>
        </w:rPr>
      </w:pPr>
    </w:p>
    <w:p w:rsidR="00A01F2D" w:rsidRDefault="00A01F2D" w:rsidP="00A01F2D">
      <w:pPr>
        <w:pStyle w:val="Default"/>
        <w:rPr>
          <w:sz w:val="23"/>
          <w:szCs w:val="23"/>
        </w:rPr>
      </w:pPr>
      <w:r>
        <w:rPr>
          <w:rFonts w:ascii="Arial Narrow" w:hAnsi="Arial Narrow" w:cs="Arial Narrow"/>
          <w:b/>
          <w:bCs/>
          <w:sz w:val="23"/>
          <w:szCs w:val="23"/>
        </w:rPr>
        <w:t xml:space="preserve">Documents requis pour la constitution du dossier </w:t>
      </w:r>
    </w:p>
    <w:p w:rsidR="00A01F2D" w:rsidRDefault="00A01F2D" w:rsidP="00A01F2D">
      <w:pPr>
        <w:pStyle w:val="Default"/>
        <w:rPr>
          <w:rFonts w:ascii="Arial Narrow" w:hAnsi="Arial Narrow" w:cs="Arial Narrow"/>
          <w:sz w:val="20"/>
          <w:szCs w:val="20"/>
        </w:rPr>
      </w:pPr>
      <w:r>
        <w:rPr>
          <w:rFonts w:ascii="Arial Narrow" w:hAnsi="Arial Narrow" w:cs="Arial Narrow"/>
          <w:i/>
          <w:iCs/>
          <w:sz w:val="20"/>
          <w:szCs w:val="20"/>
        </w:rPr>
        <w:t>(cf note d’information N°DGOS/PF4/2018/191 du 1</w:t>
      </w:r>
      <w:r>
        <w:rPr>
          <w:rFonts w:ascii="Arial Narrow" w:hAnsi="Arial Narrow" w:cs="Arial Narrow"/>
          <w:i/>
          <w:iCs/>
          <w:sz w:val="13"/>
          <w:szCs w:val="13"/>
        </w:rPr>
        <w:t xml:space="preserve">er </w:t>
      </w:r>
      <w:r>
        <w:rPr>
          <w:rFonts w:ascii="Arial Narrow" w:hAnsi="Arial Narrow" w:cs="Arial Narrow"/>
          <w:i/>
          <w:iCs/>
          <w:sz w:val="20"/>
          <w:szCs w:val="20"/>
        </w:rPr>
        <w:t xml:space="preserve">août 2018) </w:t>
      </w:r>
    </w:p>
    <w:p w:rsidR="00A01F2D" w:rsidRDefault="00A01F2D" w:rsidP="00A01F2D">
      <w:pPr>
        <w:pStyle w:val="Default"/>
        <w:rPr>
          <w:rFonts w:ascii="Arial Narrow" w:hAnsi="Arial Narrow" w:cs="Arial Narrow"/>
          <w:sz w:val="20"/>
          <w:szCs w:val="20"/>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Protocole </w:t>
      </w:r>
      <w:r>
        <w:rPr>
          <w:rFonts w:ascii="Arial Narrow" w:hAnsi="Arial Narrow" w:cs="Arial Narrow"/>
          <w:i/>
          <w:iCs/>
          <w:sz w:val="20"/>
          <w:szCs w:val="20"/>
        </w:rPr>
        <w:t xml:space="preserve">(et amendements si applicable) </w:t>
      </w:r>
    </w:p>
    <w:p w:rsidR="00A01F2D" w:rsidRDefault="00A01F2D" w:rsidP="00A01F2D">
      <w:pPr>
        <w:pStyle w:val="Default"/>
        <w:rPr>
          <w:rFonts w:ascii="Arial Narrow" w:hAnsi="Arial Narrow" w:cs="Arial Narrow"/>
          <w:sz w:val="20"/>
          <w:szCs w:val="20"/>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Demande d’autorisation </w:t>
      </w:r>
      <w:r w:rsidR="0004692D">
        <w:rPr>
          <w:rFonts w:ascii="Arial Narrow" w:hAnsi="Arial Narrow" w:cs="Arial Narrow"/>
          <w:b/>
          <w:bCs/>
          <w:sz w:val="22"/>
          <w:szCs w:val="22"/>
        </w:rPr>
        <w:t>à</w:t>
      </w:r>
      <w:r>
        <w:rPr>
          <w:rFonts w:ascii="Arial Narrow" w:hAnsi="Arial Narrow" w:cs="Arial Narrow"/>
          <w:b/>
          <w:bCs/>
          <w:sz w:val="22"/>
          <w:szCs w:val="22"/>
        </w:rPr>
        <w:t xml:space="preserve"> l’ANSM </w:t>
      </w:r>
      <w:r>
        <w:rPr>
          <w:rFonts w:ascii="Arial Narrow" w:hAnsi="Arial Narrow" w:cs="Arial Narrow"/>
          <w:i/>
          <w:iCs/>
          <w:sz w:val="20"/>
          <w:szCs w:val="20"/>
        </w:rPr>
        <w:t xml:space="preserve">(AR du dépôt Eudralink ou information de dépôt VHP ou autorisation) </w:t>
      </w:r>
    </w:p>
    <w:p w:rsidR="00A01F2D" w:rsidRDefault="00A01F2D" w:rsidP="00A01F2D">
      <w:pPr>
        <w:pStyle w:val="Default"/>
        <w:rPr>
          <w:rFonts w:ascii="Arial Narrow" w:hAnsi="Arial Narrow" w:cs="Arial Narrow"/>
          <w:sz w:val="20"/>
          <w:szCs w:val="20"/>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Demande d’avis </w:t>
      </w:r>
      <w:r w:rsidR="0004692D">
        <w:rPr>
          <w:rFonts w:ascii="Arial Narrow" w:hAnsi="Arial Narrow" w:cs="Arial Narrow"/>
          <w:b/>
          <w:bCs/>
          <w:sz w:val="22"/>
          <w:szCs w:val="22"/>
        </w:rPr>
        <w:t>au</w:t>
      </w:r>
      <w:r>
        <w:rPr>
          <w:rFonts w:ascii="Arial Narrow" w:hAnsi="Arial Narrow" w:cs="Arial Narrow"/>
          <w:b/>
          <w:bCs/>
          <w:sz w:val="22"/>
          <w:szCs w:val="22"/>
        </w:rPr>
        <w:t xml:space="preserve"> CPP </w:t>
      </w:r>
      <w:r>
        <w:rPr>
          <w:rFonts w:ascii="Arial Narrow" w:hAnsi="Arial Narrow" w:cs="Arial Narrow"/>
          <w:i/>
          <w:iCs/>
          <w:sz w:val="20"/>
          <w:szCs w:val="20"/>
        </w:rPr>
        <w:t xml:space="preserve">(Mail de confirmation du tirage au sort émanant de l’IS-RIPH ou avis favorable) </w:t>
      </w:r>
    </w:p>
    <w:p w:rsidR="00A01F2D" w:rsidRDefault="00A01F2D" w:rsidP="00A01F2D">
      <w:pPr>
        <w:pStyle w:val="Default"/>
        <w:rPr>
          <w:rFonts w:ascii="Arial Narrow" w:hAnsi="Arial Narrow" w:cs="Arial Narrow"/>
          <w:sz w:val="22"/>
          <w:szCs w:val="22"/>
        </w:rPr>
      </w:pPr>
      <w:r>
        <w:rPr>
          <w:rFonts w:ascii="Arial Narrow" w:hAnsi="Arial Narrow" w:cs="Arial Narrow"/>
          <w:sz w:val="22"/>
          <w:szCs w:val="22"/>
        </w:rPr>
        <w:t xml:space="preserve">NB : </w:t>
      </w:r>
      <w:r w:rsidR="0004692D">
        <w:rPr>
          <w:rFonts w:ascii="Arial Narrow" w:hAnsi="Arial Narrow" w:cs="Arial Narrow"/>
          <w:sz w:val="22"/>
          <w:szCs w:val="22"/>
        </w:rPr>
        <w:t>comme l’autorise le cadre réglem</w:t>
      </w:r>
      <w:r w:rsidR="005324B1">
        <w:rPr>
          <w:rFonts w:ascii="Arial Narrow" w:hAnsi="Arial Narrow" w:cs="Arial Narrow"/>
          <w:sz w:val="22"/>
          <w:szCs w:val="22"/>
        </w:rPr>
        <w:t>e</w:t>
      </w:r>
      <w:r w:rsidR="0004692D">
        <w:rPr>
          <w:rFonts w:ascii="Arial Narrow" w:hAnsi="Arial Narrow" w:cs="Arial Narrow"/>
          <w:sz w:val="22"/>
          <w:szCs w:val="22"/>
        </w:rPr>
        <w:t xml:space="preserve">ntaire et en accord avec </w:t>
      </w:r>
      <w:r w:rsidR="006C47EE">
        <w:rPr>
          <w:rFonts w:ascii="Arial Narrow" w:hAnsi="Arial Narrow" w:cs="Arial Narrow"/>
          <w:sz w:val="22"/>
          <w:szCs w:val="22"/>
        </w:rPr>
        <w:t>l’ES (ou MDS ou CDS)</w:t>
      </w:r>
      <w:r w:rsidR="0004692D">
        <w:rPr>
          <w:rFonts w:ascii="Arial Narrow" w:hAnsi="Arial Narrow" w:cs="Arial Narrow"/>
          <w:sz w:val="22"/>
          <w:szCs w:val="22"/>
        </w:rPr>
        <w:t xml:space="preserve"> et le promoteur l’expertise par </w:t>
      </w:r>
      <w:r w:rsidR="006C47EE">
        <w:rPr>
          <w:rFonts w:ascii="Arial Narrow" w:hAnsi="Arial Narrow" w:cs="Arial Narrow"/>
          <w:sz w:val="22"/>
          <w:szCs w:val="22"/>
        </w:rPr>
        <w:t>l’ES (ou MDS ou CDS)</w:t>
      </w:r>
      <w:r w:rsidR="0004692D">
        <w:rPr>
          <w:rFonts w:ascii="Arial Narrow" w:hAnsi="Arial Narrow" w:cs="Arial Narrow"/>
          <w:sz w:val="22"/>
          <w:szCs w:val="22"/>
        </w:rPr>
        <w:t xml:space="preserve"> du projet de convention envoyé par le promoteur peut être initiée </w:t>
      </w:r>
      <w:r>
        <w:rPr>
          <w:rFonts w:ascii="Arial Narrow" w:hAnsi="Arial Narrow" w:cs="Arial Narrow"/>
          <w:sz w:val="22"/>
          <w:szCs w:val="22"/>
        </w:rPr>
        <w:t xml:space="preserve">dès qu’une des deux soumissions a été </w:t>
      </w:r>
      <w:r w:rsidR="0004692D">
        <w:rPr>
          <w:rFonts w:ascii="Arial Narrow" w:hAnsi="Arial Narrow" w:cs="Arial Narrow"/>
          <w:sz w:val="22"/>
          <w:szCs w:val="22"/>
        </w:rPr>
        <w:t>réalisée</w:t>
      </w:r>
    </w:p>
    <w:p w:rsidR="00A01F2D" w:rsidRDefault="00A01F2D" w:rsidP="00A01F2D">
      <w:pPr>
        <w:pStyle w:val="Default"/>
        <w:rPr>
          <w:rFonts w:ascii="Arial Narrow" w:hAnsi="Arial Narrow" w:cs="Arial Narrow"/>
          <w:sz w:val="20"/>
          <w:szCs w:val="20"/>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Proposition d’un projet de convention </w:t>
      </w:r>
      <w:r>
        <w:rPr>
          <w:rFonts w:ascii="Arial Narrow" w:hAnsi="Arial Narrow" w:cs="Arial Narrow"/>
          <w:i/>
          <w:iCs/>
          <w:sz w:val="20"/>
          <w:szCs w:val="20"/>
        </w:rPr>
        <w:t xml:space="preserve">(conforme au modèle en vigueur) </w:t>
      </w:r>
    </w:p>
    <w:p w:rsidR="00A01F2D" w:rsidRDefault="00A01F2D" w:rsidP="00A01F2D">
      <w:pPr>
        <w:pStyle w:val="Default"/>
        <w:rPr>
          <w:sz w:val="20"/>
          <w:szCs w:val="20"/>
        </w:rPr>
      </w:pPr>
      <w:r>
        <w:rPr>
          <w:rFonts w:ascii="Arial Narrow" w:hAnsi="Arial Narrow" w:cs="Arial Narrow"/>
          <w:sz w:val="20"/>
          <w:szCs w:val="20"/>
        </w:rPr>
        <w:t xml:space="preserve">• </w:t>
      </w:r>
      <w:r>
        <w:rPr>
          <w:rFonts w:ascii="Arial Narrow" w:hAnsi="Arial Narrow" w:cs="Arial Narrow"/>
          <w:sz w:val="22"/>
          <w:szCs w:val="22"/>
        </w:rPr>
        <w:t xml:space="preserve">Contrat </w:t>
      </w:r>
      <w:r>
        <w:rPr>
          <w:rFonts w:ascii="Arial Narrow" w:hAnsi="Arial Narrow" w:cs="Arial Narrow"/>
          <w:i/>
          <w:iCs/>
          <w:sz w:val="20"/>
          <w:szCs w:val="20"/>
        </w:rPr>
        <w:t xml:space="preserve">(Format word - complété pour la partie Promoteur) </w:t>
      </w:r>
    </w:p>
    <w:p w:rsidR="00A01F2D" w:rsidRDefault="00A01F2D" w:rsidP="00A01F2D">
      <w:pPr>
        <w:pStyle w:val="Default"/>
        <w:rPr>
          <w:sz w:val="20"/>
          <w:szCs w:val="20"/>
        </w:rPr>
      </w:pPr>
      <w:r>
        <w:rPr>
          <w:sz w:val="22"/>
          <w:szCs w:val="22"/>
        </w:rPr>
        <w:t xml:space="preserve">• </w:t>
      </w:r>
      <w:r>
        <w:rPr>
          <w:rFonts w:ascii="Arial Narrow" w:hAnsi="Arial Narrow" w:cs="Arial Narrow"/>
          <w:sz w:val="22"/>
          <w:szCs w:val="22"/>
        </w:rPr>
        <w:t xml:space="preserve">Annexe 1 : Liste des Contacts </w:t>
      </w:r>
      <w:r>
        <w:rPr>
          <w:rFonts w:ascii="Arial Narrow" w:hAnsi="Arial Narrow" w:cs="Arial Narrow"/>
          <w:i/>
          <w:iCs/>
          <w:sz w:val="20"/>
          <w:szCs w:val="20"/>
        </w:rPr>
        <w:t xml:space="preserve">(Format excel - Complété pour la partie Promoteur) </w:t>
      </w:r>
    </w:p>
    <w:p w:rsidR="00A01F2D" w:rsidRDefault="00A01F2D" w:rsidP="00A01F2D">
      <w:pPr>
        <w:pStyle w:val="Default"/>
        <w:rPr>
          <w:sz w:val="20"/>
          <w:szCs w:val="20"/>
        </w:rPr>
      </w:pPr>
      <w:r>
        <w:rPr>
          <w:sz w:val="22"/>
          <w:szCs w:val="22"/>
        </w:rPr>
        <w:t xml:space="preserve">• </w:t>
      </w:r>
      <w:r>
        <w:rPr>
          <w:rFonts w:ascii="Arial Narrow" w:hAnsi="Arial Narrow" w:cs="Arial Narrow"/>
          <w:sz w:val="22"/>
          <w:szCs w:val="22"/>
        </w:rPr>
        <w:t xml:space="preserve">Annexe 2 : Qualification du type de recherche </w:t>
      </w:r>
      <w:r>
        <w:rPr>
          <w:rFonts w:ascii="Arial Narrow" w:hAnsi="Arial Narrow" w:cs="Arial Narrow"/>
          <w:i/>
          <w:iCs/>
          <w:sz w:val="20"/>
          <w:szCs w:val="20"/>
        </w:rPr>
        <w:t xml:space="preserve">(Format Excel - complété) </w:t>
      </w:r>
    </w:p>
    <w:p w:rsidR="00A01F2D" w:rsidRDefault="00A01F2D" w:rsidP="00A01F2D">
      <w:pPr>
        <w:pStyle w:val="Default"/>
        <w:spacing w:after="34"/>
        <w:rPr>
          <w:sz w:val="20"/>
          <w:szCs w:val="20"/>
        </w:rPr>
      </w:pPr>
      <w:r>
        <w:rPr>
          <w:sz w:val="22"/>
          <w:szCs w:val="22"/>
        </w:rPr>
        <w:t xml:space="preserve">• </w:t>
      </w:r>
      <w:r>
        <w:rPr>
          <w:rFonts w:ascii="Arial Narrow" w:hAnsi="Arial Narrow" w:cs="Arial Narrow"/>
          <w:sz w:val="22"/>
          <w:szCs w:val="22"/>
        </w:rPr>
        <w:t xml:space="preserve">Annexe 2.1 : Matrice des coûts et surcoûts </w:t>
      </w:r>
      <w:r>
        <w:rPr>
          <w:rFonts w:ascii="Wingdings" w:hAnsi="Wingdings" w:cs="Wingdings"/>
          <w:sz w:val="22"/>
          <w:szCs w:val="22"/>
        </w:rPr>
        <w:t></w:t>
      </w:r>
      <w:r>
        <w:rPr>
          <w:rFonts w:ascii="Wingdings" w:hAnsi="Wingdings" w:cs="Wingdings"/>
          <w:sz w:val="22"/>
          <w:szCs w:val="22"/>
        </w:rPr>
        <w:t></w:t>
      </w:r>
      <w:r>
        <w:rPr>
          <w:rFonts w:ascii="Arial Narrow" w:hAnsi="Arial Narrow" w:cs="Arial Narrow"/>
          <w:sz w:val="22"/>
          <w:szCs w:val="22"/>
        </w:rPr>
        <w:t xml:space="preserve">Centre Coordonnateur : Proposition d’une matrice de coûts et surcoûts </w:t>
      </w:r>
      <w:r>
        <w:rPr>
          <w:rFonts w:ascii="Arial Narrow" w:hAnsi="Arial Narrow" w:cs="Arial Narrow"/>
          <w:i/>
          <w:iCs/>
          <w:sz w:val="20"/>
          <w:szCs w:val="20"/>
        </w:rPr>
        <w:t xml:space="preserve">(format excel) </w:t>
      </w:r>
    </w:p>
    <w:p w:rsidR="00A01F2D" w:rsidRDefault="00A01F2D" w:rsidP="00A01F2D">
      <w:pPr>
        <w:pStyle w:val="Default"/>
        <w:rPr>
          <w:sz w:val="22"/>
          <w:szCs w:val="22"/>
        </w:rPr>
      </w:pPr>
      <w:r>
        <w:rPr>
          <w:rFonts w:ascii="Wingdings" w:hAnsi="Wingdings" w:cs="Wingdings"/>
          <w:sz w:val="22"/>
          <w:szCs w:val="22"/>
        </w:rPr>
        <w:t></w:t>
      </w:r>
      <w:r>
        <w:rPr>
          <w:rFonts w:ascii="Wingdings" w:hAnsi="Wingdings" w:cs="Wingdings"/>
          <w:sz w:val="22"/>
          <w:szCs w:val="22"/>
        </w:rPr>
        <w:t></w:t>
      </w:r>
      <w:r>
        <w:rPr>
          <w:rFonts w:ascii="Arial Narrow" w:hAnsi="Arial Narrow" w:cs="Arial Narrow"/>
          <w:sz w:val="22"/>
          <w:szCs w:val="22"/>
        </w:rPr>
        <w:t>Centre Associé : a) Matrice de coûts et surcoûts tel</w:t>
      </w:r>
      <w:r w:rsidR="0004692D">
        <w:rPr>
          <w:rFonts w:ascii="Arial Narrow" w:hAnsi="Arial Narrow" w:cs="Arial Narrow"/>
          <w:sz w:val="22"/>
          <w:szCs w:val="22"/>
        </w:rPr>
        <w:t>le</w:t>
      </w:r>
      <w:r>
        <w:rPr>
          <w:rFonts w:ascii="Arial Narrow" w:hAnsi="Arial Narrow" w:cs="Arial Narrow"/>
          <w:sz w:val="22"/>
          <w:szCs w:val="22"/>
        </w:rPr>
        <w:t xml:space="preserve"> que validée par le centre coordonnateur </w:t>
      </w:r>
      <w:r>
        <w:rPr>
          <w:rFonts w:ascii="Arial Narrow" w:hAnsi="Arial Narrow" w:cs="Arial Narrow"/>
          <w:i/>
          <w:iCs/>
          <w:sz w:val="22"/>
          <w:szCs w:val="22"/>
        </w:rPr>
        <w:t xml:space="preserve">(format excel) </w:t>
      </w:r>
    </w:p>
    <w:p w:rsidR="00A01F2D" w:rsidRDefault="00A01F2D" w:rsidP="00A01F2D">
      <w:pPr>
        <w:pStyle w:val="Default"/>
        <w:rPr>
          <w:rFonts w:ascii="Arial Narrow" w:hAnsi="Arial Narrow" w:cs="Arial Narrow"/>
          <w:sz w:val="20"/>
          <w:szCs w:val="20"/>
        </w:rPr>
      </w:pPr>
      <w:r>
        <w:rPr>
          <w:rFonts w:ascii="Arial Narrow" w:hAnsi="Arial Narrow" w:cs="Arial Narrow"/>
          <w:sz w:val="22"/>
          <w:szCs w:val="22"/>
        </w:rPr>
        <w:t xml:space="preserve">b) Matrice de coûts et surcoûts comportant la signature et/ou le tampon de la direction du centre coordonnateur </w:t>
      </w:r>
      <w:r>
        <w:rPr>
          <w:rFonts w:ascii="Arial Narrow" w:hAnsi="Arial Narrow" w:cs="Arial Narrow"/>
          <w:i/>
          <w:iCs/>
          <w:sz w:val="20"/>
          <w:szCs w:val="20"/>
        </w:rPr>
        <w:t xml:space="preserve">(format pdf) </w:t>
      </w:r>
    </w:p>
    <w:p w:rsidR="00A01F2D" w:rsidRDefault="00A01F2D" w:rsidP="00A01F2D">
      <w:pPr>
        <w:pStyle w:val="Default"/>
        <w:spacing w:after="51"/>
        <w:rPr>
          <w:sz w:val="20"/>
          <w:szCs w:val="20"/>
        </w:rPr>
      </w:pPr>
      <w:r>
        <w:rPr>
          <w:rFonts w:ascii="Arial Narrow" w:hAnsi="Arial Narrow" w:cs="Arial Narrow"/>
          <w:sz w:val="22"/>
          <w:szCs w:val="22"/>
        </w:rPr>
        <w:t xml:space="preserve">• Annexe 3 : Proposition d‘une contrepartie financière </w:t>
      </w:r>
      <w:r>
        <w:rPr>
          <w:rFonts w:ascii="Arial Narrow" w:hAnsi="Arial Narrow" w:cs="Arial Narrow"/>
          <w:i/>
          <w:iCs/>
          <w:sz w:val="20"/>
          <w:szCs w:val="20"/>
        </w:rPr>
        <w:t xml:space="preserve">(format excel – si applicable) </w:t>
      </w:r>
    </w:p>
    <w:p w:rsidR="00A01F2D" w:rsidRDefault="00A01F2D" w:rsidP="00A01F2D">
      <w:pPr>
        <w:pStyle w:val="Default"/>
        <w:rPr>
          <w:sz w:val="20"/>
          <w:szCs w:val="20"/>
        </w:rPr>
      </w:pPr>
      <w:r>
        <w:rPr>
          <w:sz w:val="22"/>
          <w:szCs w:val="22"/>
        </w:rPr>
        <w:t xml:space="preserve">• </w:t>
      </w:r>
      <w:r>
        <w:rPr>
          <w:rFonts w:ascii="Arial Narrow" w:hAnsi="Arial Narrow" w:cs="Arial Narrow"/>
          <w:sz w:val="22"/>
          <w:szCs w:val="22"/>
        </w:rPr>
        <w:t xml:space="preserve">Annexe 4 : Convention de mise à disposition matériel </w:t>
      </w:r>
      <w:r>
        <w:rPr>
          <w:rFonts w:ascii="Arial Narrow" w:hAnsi="Arial Narrow" w:cs="Arial Narrow"/>
          <w:i/>
          <w:iCs/>
          <w:sz w:val="20"/>
          <w:szCs w:val="20"/>
        </w:rPr>
        <w:t xml:space="preserve">(format word - complété et si applicable) </w:t>
      </w:r>
    </w:p>
    <w:p w:rsidR="00A01F2D" w:rsidRDefault="00A01F2D" w:rsidP="00A01F2D">
      <w:pPr>
        <w:pStyle w:val="Default"/>
        <w:rPr>
          <w:rFonts w:ascii="Arial Narrow" w:hAnsi="Arial Narrow" w:cs="Arial Narrow"/>
          <w:sz w:val="22"/>
          <w:szCs w:val="22"/>
        </w:rPr>
      </w:pPr>
      <w:r>
        <w:rPr>
          <w:rFonts w:ascii="Arial Narrow" w:hAnsi="Arial Narrow" w:cs="Arial Narrow"/>
          <w:sz w:val="22"/>
          <w:szCs w:val="22"/>
        </w:rPr>
        <w:t xml:space="preserve">--------------------------------------------------------------------------- </w:t>
      </w:r>
    </w:p>
    <w:p w:rsidR="00A01F2D" w:rsidRDefault="00A01F2D" w:rsidP="00A01F2D">
      <w:pPr>
        <w:pStyle w:val="Default"/>
        <w:rPr>
          <w:sz w:val="23"/>
          <w:szCs w:val="23"/>
        </w:rPr>
      </w:pPr>
      <w:r>
        <w:rPr>
          <w:rFonts w:ascii="Arial Narrow" w:hAnsi="Arial Narrow" w:cs="Arial Narrow"/>
          <w:b/>
          <w:bCs/>
          <w:sz w:val="23"/>
          <w:szCs w:val="23"/>
        </w:rPr>
        <w:t xml:space="preserve">Documents complémentaires nécessaires à l’instruction du dossier </w:t>
      </w:r>
    </w:p>
    <w:p w:rsidR="00A01F2D" w:rsidRDefault="00A01F2D" w:rsidP="00A01F2D">
      <w:pPr>
        <w:pStyle w:val="Default"/>
        <w:rPr>
          <w:rFonts w:ascii="Arial Narrow" w:hAnsi="Arial Narrow" w:cs="Arial Narrow"/>
          <w:sz w:val="20"/>
          <w:szCs w:val="20"/>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Eléments </w:t>
      </w:r>
      <w:r>
        <w:rPr>
          <w:rFonts w:ascii="Arial Narrow" w:hAnsi="Arial Narrow" w:cs="Arial Narrow"/>
          <w:sz w:val="22"/>
          <w:szCs w:val="22"/>
        </w:rPr>
        <w:t xml:space="preserve">permettant d’évaluer la charge de travail liée au remplissage </w:t>
      </w:r>
      <w:r>
        <w:rPr>
          <w:rFonts w:ascii="Arial Narrow" w:hAnsi="Arial Narrow" w:cs="Arial Narrow"/>
          <w:b/>
          <w:bCs/>
          <w:sz w:val="22"/>
          <w:szCs w:val="22"/>
        </w:rPr>
        <w:t xml:space="preserve">du CRF </w:t>
      </w:r>
      <w:r>
        <w:rPr>
          <w:rFonts w:ascii="Arial Narrow" w:hAnsi="Arial Narrow" w:cs="Arial Narrow"/>
          <w:sz w:val="22"/>
          <w:szCs w:val="22"/>
        </w:rPr>
        <w:t xml:space="preserve">ou </w:t>
      </w:r>
      <w:r>
        <w:rPr>
          <w:rFonts w:ascii="Arial Narrow" w:hAnsi="Arial Narrow" w:cs="Arial Narrow"/>
          <w:b/>
          <w:bCs/>
          <w:sz w:val="22"/>
          <w:szCs w:val="22"/>
        </w:rPr>
        <w:t xml:space="preserve">eCRF </w:t>
      </w:r>
      <w:r>
        <w:rPr>
          <w:rFonts w:ascii="Arial Narrow" w:hAnsi="Arial Narrow" w:cs="Arial Narrow"/>
          <w:sz w:val="22"/>
          <w:szCs w:val="22"/>
        </w:rPr>
        <w:t xml:space="preserve">- </w:t>
      </w:r>
      <w:r>
        <w:rPr>
          <w:rFonts w:ascii="Arial Narrow" w:hAnsi="Arial Narrow" w:cs="Arial Narrow"/>
          <w:i/>
          <w:iCs/>
          <w:sz w:val="22"/>
          <w:szCs w:val="22"/>
        </w:rPr>
        <w:t xml:space="preserve">ex : draft des CRF ou e-CRF + Draft des Questionnaires patients / questionnaires gérés par l’équipe d’investigation </w:t>
      </w:r>
      <w:r>
        <w:rPr>
          <w:rFonts w:ascii="Arial Narrow" w:hAnsi="Arial Narrow" w:cs="Arial Narrow"/>
          <w:i/>
          <w:iCs/>
          <w:sz w:val="20"/>
          <w:szCs w:val="20"/>
        </w:rPr>
        <w:t xml:space="preserve">(si pas en annexe du protocole) </w:t>
      </w:r>
    </w:p>
    <w:p w:rsidR="00A01F2D" w:rsidRDefault="00A01F2D" w:rsidP="00A01F2D">
      <w:pPr>
        <w:pStyle w:val="Default"/>
        <w:rPr>
          <w:rFonts w:ascii="Arial Narrow" w:hAnsi="Arial Narrow" w:cs="Arial Narrow"/>
          <w:sz w:val="16"/>
          <w:szCs w:val="16"/>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Eléments </w:t>
      </w:r>
      <w:r>
        <w:rPr>
          <w:rFonts w:ascii="Arial Narrow" w:hAnsi="Arial Narrow" w:cs="Arial Narrow"/>
          <w:sz w:val="22"/>
          <w:szCs w:val="22"/>
        </w:rPr>
        <w:t xml:space="preserve">permettant d’évaluer les procédures de </w:t>
      </w:r>
      <w:r>
        <w:rPr>
          <w:rFonts w:ascii="Arial Narrow" w:hAnsi="Arial Narrow" w:cs="Arial Narrow"/>
          <w:b/>
          <w:bCs/>
          <w:sz w:val="22"/>
          <w:szCs w:val="22"/>
        </w:rPr>
        <w:t xml:space="preserve">laboratoires </w:t>
      </w:r>
      <w:r>
        <w:rPr>
          <w:rFonts w:ascii="Arial Narrow" w:hAnsi="Arial Narrow" w:cs="Arial Narrow"/>
          <w:sz w:val="22"/>
          <w:szCs w:val="22"/>
        </w:rPr>
        <w:t xml:space="preserve">spécifique à la Recherche - </w:t>
      </w:r>
      <w:r>
        <w:rPr>
          <w:rFonts w:ascii="Arial Narrow" w:hAnsi="Arial Narrow" w:cs="Arial Narrow"/>
          <w:i/>
          <w:iCs/>
          <w:sz w:val="22"/>
          <w:szCs w:val="22"/>
        </w:rPr>
        <w:t xml:space="preserve">ex : Draft de(s) Manuel(s) du (des) laboratoire(s) centralisé(s) </w:t>
      </w:r>
      <w:r>
        <w:rPr>
          <w:rFonts w:ascii="Arial Narrow" w:hAnsi="Arial Narrow" w:cs="Arial Narrow"/>
          <w:i/>
          <w:iCs/>
          <w:sz w:val="16"/>
          <w:szCs w:val="16"/>
        </w:rPr>
        <w:t xml:space="preserve">– Si applicable </w:t>
      </w:r>
    </w:p>
    <w:p w:rsidR="00A01F2D" w:rsidRDefault="00A01F2D" w:rsidP="00A01F2D">
      <w:pPr>
        <w:pStyle w:val="Default"/>
        <w:rPr>
          <w:rFonts w:ascii="Arial Narrow" w:hAnsi="Arial Narrow" w:cs="Arial Narrow"/>
          <w:sz w:val="16"/>
          <w:szCs w:val="16"/>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Eléments </w:t>
      </w:r>
      <w:r>
        <w:rPr>
          <w:rFonts w:ascii="Arial Narrow" w:hAnsi="Arial Narrow" w:cs="Arial Narrow"/>
          <w:sz w:val="22"/>
          <w:szCs w:val="22"/>
        </w:rPr>
        <w:t xml:space="preserve">permettant d’évaluer les procédures </w:t>
      </w:r>
      <w:r>
        <w:rPr>
          <w:rFonts w:ascii="Arial Narrow" w:hAnsi="Arial Narrow" w:cs="Arial Narrow"/>
          <w:b/>
          <w:bCs/>
          <w:sz w:val="22"/>
          <w:szCs w:val="22"/>
        </w:rPr>
        <w:t xml:space="preserve">d’Imagerie </w:t>
      </w:r>
      <w:r>
        <w:rPr>
          <w:rFonts w:ascii="Arial Narrow" w:hAnsi="Arial Narrow" w:cs="Arial Narrow"/>
          <w:sz w:val="22"/>
          <w:szCs w:val="22"/>
        </w:rPr>
        <w:t xml:space="preserve">spécifique à la Recherche </w:t>
      </w:r>
      <w:r>
        <w:rPr>
          <w:rFonts w:ascii="Arial Narrow" w:hAnsi="Arial Narrow" w:cs="Arial Narrow"/>
          <w:i/>
          <w:iCs/>
          <w:sz w:val="20"/>
          <w:szCs w:val="20"/>
        </w:rPr>
        <w:t xml:space="preserve">(Radiologie et/ou Médecine Nucléaire) </w:t>
      </w:r>
      <w:r>
        <w:rPr>
          <w:rFonts w:ascii="Arial Narrow" w:hAnsi="Arial Narrow" w:cs="Arial Narrow"/>
          <w:sz w:val="22"/>
          <w:szCs w:val="22"/>
        </w:rPr>
        <w:t xml:space="preserve">- </w:t>
      </w:r>
      <w:r>
        <w:rPr>
          <w:rFonts w:ascii="Arial Narrow" w:hAnsi="Arial Narrow" w:cs="Arial Narrow"/>
          <w:i/>
          <w:iCs/>
          <w:sz w:val="22"/>
          <w:szCs w:val="22"/>
        </w:rPr>
        <w:t xml:space="preserve">ex : Draft de(s) Manuel(s) du d(es) laboratoire(s) centralisé(s) </w:t>
      </w:r>
      <w:r>
        <w:rPr>
          <w:rFonts w:ascii="Arial Narrow" w:hAnsi="Arial Narrow" w:cs="Arial Narrow"/>
          <w:i/>
          <w:iCs/>
          <w:sz w:val="16"/>
          <w:szCs w:val="16"/>
        </w:rPr>
        <w:t xml:space="preserve">– Si applicable </w:t>
      </w:r>
    </w:p>
    <w:p w:rsidR="00A01F2D" w:rsidRDefault="00A01F2D" w:rsidP="00A01F2D">
      <w:pPr>
        <w:pStyle w:val="Default"/>
        <w:rPr>
          <w:rFonts w:ascii="Arial Narrow" w:hAnsi="Arial Narrow" w:cs="Arial Narrow"/>
          <w:sz w:val="16"/>
          <w:szCs w:val="16"/>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Tout autre manuel ou document </w:t>
      </w:r>
      <w:r>
        <w:rPr>
          <w:rFonts w:ascii="Arial Narrow" w:hAnsi="Arial Narrow" w:cs="Arial Narrow"/>
          <w:sz w:val="22"/>
          <w:szCs w:val="22"/>
        </w:rPr>
        <w:t xml:space="preserve">pouvant aider à l’évaluation des coûts et surcoûts </w:t>
      </w:r>
      <w:r>
        <w:rPr>
          <w:rFonts w:ascii="Arial Narrow" w:hAnsi="Arial Narrow" w:cs="Arial Narrow"/>
          <w:i/>
          <w:iCs/>
          <w:sz w:val="16"/>
          <w:szCs w:val="16"/>
        </w:rPr>
        <w:t xml:space="preserve">– Si applicable </w:t>
      </w:r>
    </w:p>
    <w:p w:rsidR="00A01F2D" w:rsidRDefault="00A01F2D" w:rsidP="00A01F2D">
      <w:pPr>
        <w:pStyle w:val="Default"/>
        <w:rPr>
          <w:rFonts w:ascii="Arial Narrow" w:hAnsi="Arial Narrow" w:cs="Arial Narrow"/>
          <w:sz w:val="20"/>
          <w:szCs w:val="20"/>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Liste des centres participant à l’étude </w:t>
      </w:r>
      <w:r>
        <w:rPr>
          <w:rFonts w:ascii="Arial Narrow" w:hAnsi="Arial Narrow" w:cs="Arial Narrow"/>
          <w:i/>
          <w:iCs/>
          <w:sz w:val="20"/>
          <w:szCs w:val="20"/>
        </w:rPr>
        <w:t xml:space="preserve">(ou pressentis de participer) </w:t>
      </w:r>
    </w:p>
    <w:p w:rsidR="00A01F2D" w:rsidRDefault="00A01F2D" w:rsidP="00A01F2D">
      <w:pPr>
        <w:pStyle w:val="Default"/>
        <w:rPr>
          <w:rFonts w:ascii="Arial Narrow" w:hAnsi="Arial Narrow" w:cs="Arial Narrow"/>
          <w:sz w:val="20"/>
          <w:szCs w:val="20"/>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Résumé en français </w:t>
      </w:r>
      <w:r>
        <w:rPr>
          <w:rFonts w:ascii="Arial Narrow" w:hAnsi="Arial Narrow" w:cs="Arial Narrow"/>
          <w:i/>
          <w:iCs/>
          <w:sz w:val="20"/>
          <w:szCs w:val="20"/>
        </w:rPr>
        <w:t xml:space="preserve">(document à part du protocole – cf. document fourni au CPP) </w:t>
      </w:r>
    </w:p>
    <w:p w:rsidR="00A01F2D" w:rsidRDefault="00A01F2D" w:rsidP="00A01F2D">
      <w:pPr>
        <w:pStyle w:val="Default"/>
        <w:rPr>
          <w:rFonts w:ascii="Arial Narrow" w:hAnsi="Arial Narrow" w:cs="Arial Narrow"/>
          <w:sz w:val="22"/>
          <w:szCs w:val="22"/>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Document d’information destiné au patient en français – </w:t>
      </w:r>
      <w:r>
        <w:rPr>
          <w:rFonts w:ascii="Arial Narrow" w:hAnsi="Arial Narrow" w:cs="Arial Narrow"/>
          <w:sz w:val="22"/>
          <w:szCs w:val="22"/>
        </w:rPr>
        <w:t xml:space="preserve">Version soumis au CPP du document « principal » </w:t>
      </w:r>
      <w:r w:rsidR="005324B1">
        <w:rPr>
          <w:rFonts w:ascii="Arial Narrow" w:hAnsi="Arial Narrow" w:cs="Arial Narrow"/>
          <w:sz w:val="22"/>
          <w:szCs w:val="22"/>
        </w:rPr>
        <w:t>(et le cas échéant, ceux apportant une information complémentaire)</w:t>
      </w:r>
    </w:p>
    <w:p w:rsidR="00A01F2D" w:rsidRDefault="00A01F2D" w:rsidP="00A01F2D">
      <w:pPr>
        <w:pStyle w:val="Default"/>
        <w:rPr>
          <w:rFonts w:ascii="Arial Narrow" w:hAnsi="Arial Narrow" w:cs="Arial Narrow"/>
          <w:sz w:val="22"/>
          <w:szCs w:val="22"/>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Attestation d’assurance </w:t>
      </w:r>
      <w:r>
        <w:rPr>
          <w:rFonts w:ascii="Arial Narrow" w:hAnsi="Arial Narrow" w:cs="Arial Narrow"/>
          <w:sz w:val="22"/>
          <w:szCs w:val="22"/>
        </w:rPr>
        <w:t xml:space="preserve">ou demande </w:t>
      </w:r>
    </w:p>
    <w:p w:rsidR="00A01F2D" w:rsidRDefault="00A01F2D" w:rsidP="00A01F2D">
      <w:pPr>
        <w:pStyle w:val="Default"/>
        <w:rPr>
          <w:rFonts w:ascii="Arial Narrow" w:hAnsi="Arial Narrow" w:cs="Arial Narrow"/>
          <w:sz w:val="22"/>
          <w:szCs w:val="22"/>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N° CT.gov </w:t>
      </w:r>
      <w:r>
        <w:rPr>
          <w:rFonts w:ascii="Arial Narrow" w:hAnsi="Arial Narrow" w:cs="Arial Narrow"/>
          <w:i/>
          <w:iCs/>
          <w:sz w:val="16"/>
          <w:szCs w:val="16"/>
        </w:rPr>
        <w:t xml:space="preserve">(si applicable) </w:t>
      </w:r>
      <w:r>
        <w:rPr>
          <w:rFonts w:ascii="Arial Narrow" w:hAnsi="Arial Narrow" w:cs="Arial Narrow"/>
          <w:i/>
          <w:iCs/>
          <w:sz w:val="22"/>
          <w:szCs w:val="22"/>
        </w:rPr>
        <w:t xml:space="preserve">NB1 : Pourra être fourni après la signature de la convention si en cours d’enregistrement </w:t>
      </w:r>
    </w:p>
    <w:p w:rsidR="00A01F2D" w:rsidRDefault="00A01F2D" w:rsidP="00A01F2D">
      <w:pPr>
        <w:pStyle w:val="Default"/>
        <w:rPr>
          <w:rFonts w:ascii="Arial Narrow" w:hAnsi="Arial Narrow" w:cs="Arial Narrow"/>
          <w:sz w:val="22"/>
          <w:szCs w:val="22"/>
        </w:rPr>
      </w:pPr>
      <w:r>
        <w:rPr>
          <w:rFonts w:ascii="Arial Narrow" w:hAnsi="Arial Narrow" w:cs="Arial Narrow"/>
          <w:i/>
          <w:iCs/>
          <w:sz w:val="22"/>
          <w:szCs w:val="22"/>
        </w:rPr>
        <w:t>NB2 : Certaines recherches peuvent ne pas être enregistrées dans CT.gov</w:t>
      </w:r>
      <w:r w:rsidR="005324B1">
        <w:rPr>
          <w:rFonts w:ascii="Arial Narrow" w:hAnsi="Arial Narrow" w:cs="Arial Narrow"/>
          <w:i/>
          <w:iCs/>
          <w:sz w:val="22"/>
          <w:szCs w:val="22"/>
        </w:rPr>
        <w:t> ; utiliser le N°EucraCT dans ce cas</w:t>
      </w:r>
    </w:p>
    <w:p w:rsidR="00A01F2D" w:rsidRDefault="00A01F2D" w:rsidP="00A01F2D">
      <w:pPr>
        <w:pStyle w:val="Default"/>
        <w:rPr>
          <w:rFonts w:ascii="Arial Narrow" w:hAnsi="Arial Narrow" w:cs="Arial Narrow"/>
          <w:sz w:val="22"/>
          <w:szCs w:val="22"/>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Courriers ou mail d’information de la direction et de la pharmacie </w:t>
      </w:r>
    </w:p>
    <w:p w:rsidR="00A01F2D" w:rsidRDefault="00A01F2D" w:rsidP="00A01F2D">
      <w:pPr>
        <w:pStyle w:val="Default"/>
        <w:rPr>
          <w:rFonts w:ascii="Arial Narrow" w:hAnsi="Arial Narrow" w:cs="Arial Narrow"/>
          <w:sz w:val="16"/>
          <w:szCs w:val="16"/>
        </w:rPr>
      </w:pPr>
      <w:r>
        <w:rPr>
          <w:rFonts w:ascii="Wingdings" w:hAnsi="Wingdings" w:cs="Wingdings"/>
          <w:sz w:val="22"/>
          <w:szCs w:val="22"/>
        </w:rPr>
        <w:lastRenderedPageBreak/>
        <w:t></w:t>
      </w:r>
      <w:r>
        <w:rPr>
          <w:rFonts w:ascii="Wingdings" w:hAnsi="Wingdings" w:cs="Wingdings"/>
          <w:sz w:val="22"/>
          <w:szCs w:val="22"/>
        </w:rPr>
        <w:t></w:t>
      </w:r>
      <w:r>
        <w:rPr>
          <w:rFonts w:ascii="Arial Narrow" w:hAnsi="Arial Narrow" w:cs="Arial Narrow"/>
          <w:b/>
          <w:bCs/>
          <w:sz w:val="22"/>
          <w:szCs w:val="22"/>
        </w:rPr>
        <w:t xml:space="preserve">Mandat de délégation </w:t>
      </w:r>
      <w:r>
        <w:rPr>
          <w:rFonts w:ascii="Arial Narrow" w:hAnsi="Arial Narrow" w:cs="Arial Narrow"/>
          <w:sz w:val="22"/>
          <w:szCs w:val="22"/>
        </w:rPr>
        <w:t xml:space="preserve">de l’entreprise promoteur de la recherche à la </w:t>
      </w:r>
      <w:r>
        <w:rPr>
          <w:rFonts w:ascii="Arial Narrow" w:hAnsi="Arial Narrow" w:cs="Arial Narrow"/>
          <w:i/>
          <w:iCs/>
          <w:sz w:val="22"/>
          <w:szCs w:val="22"/>
        </w:rPr>
        <w:t xml:space="preserve">CRO (uniquement si la CRO assure la négociation / gestion financière et/ou la signature de la convention) </w:t>
      </w:r>
      <w:r>
        <w:rPr>
          <w:rFonts w:ascii="Arial Narrow" w:hAnsi="Arial Narrow" w:cs="Arial Narrow"/>
          <w:i/>
          <w:iCs/>
          <w:sz w:val="16"/>
          <w:szCs w:val="16"/>
        </w:rPr>
        <w:t xml:space="preserve">– Si applicable </w:t>
      </w:r>
    </w:p>
    <w:p w:rsidR="00A01F2D" w:rsidRDefault="00A01F2D" w:rsidP="00A01F2D">
      <w:pPr>
        <w:pStyle w:val="Default"/>
        <w:rPr>
          <w:rFonts w:ascii="Arial Narrow" w:hAnsi="Arial Narrow" w:cs="Arial Narrow"/>
          <w:sz w:val="23"/>
          <w:szCs w:val="23"/>
        </w:rPr>
      </w:pPr>
      <w:r>
        <w:rPr>
          <w:rFonts w:ascii="Arial Narrow" w:hAnsi="Arial Narrow" w:cs="Arial Narrow"/>
          <w:i/>
          <w:iCs/>
          <w:sz w:val="23"/>
          <w:szCs w:val="23"/>
        </w:rPr>
        <w:t xml:space="preserve">--------------------------------------------------------------- </w:t>
      </w:r>
    </w:p>
    <w:p w:rsidR="00A01F2D" w:rsidRDefault="00A01F2D" w:rsidP="00A01F2D">
      <w:pPr>
        <w:pStyle w:val="Default"/>
        <w:rPr>
          <w:sz w:val="20"/>
          <w:szCs w:val="20"/>
        </w:rPr>
      </w:pPr>
      <w:r>
        <w:rPr>
          <w:rFonts w:ascii="Arial Narrow" w:hAnsi="Arial Narrow" w:cs="Arial Narrow"/>
          <w:b/>
          <w:bCs/>
          <w:sz w:val="23"/>
          <w:szCs w:val="23"/>
        </w:rPr>
        <w:t xml:space="preserve">Documents ne devant pas être fournis </w:t>
      </w:r>
      <w:r>
        <w:rPr>
          <w:rFonts w:ascii="Arial Narrow" w:hAnsi="Arial Narrow" w:cs="Arial Narrow"/>
          <w:i/>
          <w:iCs/>
          <w:sz w:val="20"/>
          <w:szCs w:val="20"/>
        </w:rPr>
        <w:t xml:space="preserve">(liste non exhaustive) </w:t>
      </w:r>
    </w:p>
    <w:p w:rsidR="00A01F2D" w:rsidRDefault="00A01F2D" w:rsidP="00A01F2D">
      <w:pPr>
        <w:pStyle w:val="Default"/>
        <w:rPr>
          <w:rFonts w:ascii="Arial Narrow" w:hAnsi="Arial Narrow" w:cs="Arial Narrow"/>
          <w:sz w:val="22"/>
          <w:szCs w:val="22"/>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2"/>
          <w:szCs w:val="22"/>
        </w:rPr>
        <w:t xml:space="preserve">Documents concernant la conformité à une MR ou la soumission à la CNIL </w:t>
      </w:r>
    </w:p>
    <w:p w:rsidR="004F2AB7" w:rsidRPr="0035489A" w:rsidRDefault="00A01F2D" w:rsidP="00A01F2D">
      <w:pPr>
        <w:spacing w:after="200" w:line="276" w:lineRule="auto"/>
        <w:jc w:val="center"/>
        <w:rPr>
          <w:rFonts w:eastAsia="Times New Roman" w:cs="Calibri"/>
          <w:szCs w:val="22"/>
          <w:lang w:eastAsia="fr-FR"/>
        </w:rPr>
      </w:pPr>
      <w:r>
        <w:rPr>
          <w:rFonts w:ascii="Wingdings" w:hAnsi="Wingdings" w:cs="Wingdings"/>
          <w:szCs w:val="22"/>
        </w:rPr>
        <w:t></w:t>
      </w:r>
      <w:r>
        <w:rPr>
          <w:rFonts w:ascii="Wingdings" w:hAnsi="Wingdings" w:cs="Wingdings"/>
          <w:szCs w:val="22"/>
        </w:rPr>
        <w:t></w:t>
      </w:r>
      <w:r>
        <w:rPr>
          <w:rFonts w:ascii="Arial Narrow" w:hAnsi="Arial Narrow" w:cs="Arial Narrow"/>
          <w:b/>
          <w:bCs/>
          <w:szCs w:val="22"/>
        </w:rPr>
        <w:t>Convention et/ou annexe 3 du centre coordonnateur signée</w:t>
      </w:r>
      <w:r w:rsidR="004F2AB7" w:rsidRPr="0035489A">
        <w:rPr>
          <w:rFonts w:eastAsia="Times New Roman" w:cs="Calibri"/>
          <w:szCs w:val="22"/>
          <w:lang w:eastAsia="fr-FR"/>
        </w:rPr>
        <w:br w:type="page"/>
      </w:r>
    </w:p>
    <w:p w:rsidR="003020ED" w:rsidRDefault="003020ED" w:rsidP="003020ED">
      <w:pPr>
        <w:spacing w:after="200" w:line="276" w:lineRule="auto"/>
        <w:jc w:val="center"/>
        <w:rPr>
          <w:rFonts w:eastAsia="Times New Roman" w:cs="Calibri"/>
          <w:szCs w:val="22"/>
          <w:lang w:eastAsia="fr-FR"/>
        </w:rPr>
      </w:pPr>
    </w:p>
    <w:p w:rsidR="003020ED" w:rsidRPr="003020ED" w:rsidRDefault="003020ED" w:rsidP="003020ED">
      <w:pPr>
        <w:spacing w:after="200" w:line="276" w:lineRule="auto"/>
        <w:jc w:val="center"/>
        <w:rPr>
          <w:rFonts w:eastAsia="Times New Roman" w:cs="Calibri"/>
          <w:szCs w:val="22"/>
          <w:lang w:eastAsia="fr-FR"/>
        </w:rPr>
      </w:pPr>
    </w:p>
    <w:sdt>
      <w:sdtPr>
        <w:rPr>
          <w:rFonts w:ascii="Calibri" w:eastAsia="Cambria" w:hAnsi="Calibri" w:cs="Times New Roman"/>
          <w:color w:val="auto"/>
          <w:sz w:val="22"/>
          <w:szCs w:val="24"/>
          <w:lang w:eastAsia="en-US"/>
        </w:rPr>
        <w:id w:val="-53313796"/>
        <w:docPartObj>
          <w:docPartGallery w:val="Table of Contents"/>
          <w:docPartUnique/>
        </w:docPartObj>
      </w:sdtPr>
      <w:sdtEndPr>
        <w:rPr>
          <w:b/>
          <w:bCs/>
        </w:rPr>
      </w:sdtEndPr>
      <w:sdtContent>
        <w:p w:rsidR="00940047" w:rsidRDefault="00940047">
          <w:pPr>
            <w:pStyle w:val="En-ttedetabledesmatires"/>
          </w:pPr>
          <w:r>
            <w:t>Table des matières</w:t>
          </w:r>
        </w:p>
        <w:p w:rsidR="00940047" w:rsidRPr="00940047" w:rsidRDefault="00940047" w:rsidP="00940047">
          <w:pPr>
            <w:rPr>
              <w:lang w:eastAsia="fr-FR"/>
            </w:rPr>
          </w:pPr>
        </w:p>
        <w:p w:rsidR="00E51A34" w:rsidRDefault="00AA0CEA">
          <w:pPr>
            <w:pStyle w:val="TM1"/>
            <w:tabs>
              <w:tab w:val="right" w:leader="dot" w:pos="9062"/>
            </w:tabs>
            <w:rPr>
              <w:rFonts w:asciiTheme="minorHAnsi" w:eastAsiaTheme="minorEastAsia" w:hAnsiTheme="minorHAnsi" w:cstheme="minorBidi"/>
              <w:noProof/>
              <w:szCs w:val="22"/>
              <w:lang w:eastAsia="fr-FR"/>
            </w:rPr>
          </w:pPr>
          <w:r>
            <w:rPr>
              <w:b/>
              <w:bCs/>
            </w:rPr>
            <w:fldChar w:fldCharType="begin"/>
          </w:r>
          <w:r w:rsidR="00940047">
            <w:rPr>
              <w:b/>
              <w:bCs/>
            </w:rPr>
            <w:instrText xml:space="preserve"> TOC \o "1-3" \h \z \u </w:instrText>
          </w:r>
          <w:r>
            <w:rPr>
              <w:b/>
              <w:bCs/>
            </w:rPr>
            <w:fldChar w:fldCharType="separate"/>
          </w:r>
          <w:hyperlink w:anchor="_Toc45118358" w:history="1">
            <w:r w:rsidR="00E51A34" w:rsidRPr="002B076D">
              <w:rPr>
                <w:rStyle w:val="Lienhypertexte"/>
                <w:noProof/>
              </w:rPr>
              <w:t>SOCLE COMMUN</w:t>
            </w:r>
            <w:r w:rsidR="00E51A34">
              <w:rPr>
                <w:noProof/>
                <w:webHidden/>
              </w:rPr>
              <w:tab/>
            </w:r>
            <w:r>
              <w:rPr>
                <w:noProof/>
                <w:webHidden/>
              </w:rPr>
              <w:fldChar w:fldCharType="begin"/>
            </w:r>
            <w:r w:rsidR="00E51A34">
              <w:rPr>
                <w:noProof/>
                <w:webHidden/>
              </w:rPr>
              <w:instrText xml:space="preserve"> PAGEREF _Toc45118358 \h </w:instrText>
            </w:r>
            <w:r>
              <w:rPr>
                <w:noProof/>
                <w:webHidden/>
              </w:rPr>
            </w:r>
            <w:r>
              <w:rPr>
                <w:noProof/>
                <w:webHidden/>
              </w:rPr>
              <w:fldChar w:fldCharType="separate"/>
            </w:r>
            <w:r w:rsidR="00812910">
              <w:rPr>
                <w:noProof/>
                <w:webHidden/>
              </w:rPr>
              <w:t>6</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59" w:history="1">
            <w:r w:rsidR="00E51A34" w:rsidRPr="002B076D">
              <w:rPr>
                <w:rStyle w:val="Lienhypertexte"/>
                <w:b/>
                <w:noProof/>
              </w:rPr>
              <w:t>EN TETES</w:t>
            </w:r>
            <w:r w:rsidR="00E51A34">
              <w:rPr>
                <w:noProof/>
                <w:webHidden/>
              </w:rPr>
              <w:tab/>
            </w:r>
            <w:r>
              <w:rPr>
                <w:noProof/>
                <w:webHidden/>
              </w:rPr>
              <w:fldChar w:fldCharType="begin"/>
            </w:r>
            <w:r w:rsidR="00E51A34">
              <w:rPr>
                <w:noProof/>
                <w:webHidden/>
              </w:rPr>
              <w:instrText xml:space="preserve"> PAGEREF _Toc45118359 \h </w:instrText>
            </w:r>
            <w:r>
              <w:rPr>
                <w:noProof/>
                <w:webHidden/>
              </w:rPr>
            </w:r>
            <w:r>
              <w:rPr>
                <w:noProof/>
                <w:webHidden/>
              </w:rPr>
              <w:fldChar w:fldCharType="separate"/>
            </w:r>
            <w:r w:rsidR="00812910">
              <w:rPr>
                <w:noProof/>
                <w:webHidden/>
              </w:rPr>
              <w:t>7</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60" w:history="1">
            <w:r w:rsidR="00E51A34" w:rsidRPr="002B076D">
              <w:rPr>
                <w:rStyle w:val="Lienhypertexte"/>
                <w:b/>
                <w:noProof/>
              </w:rPr>
              <w:t>FORFAITS</w:t>
            </w:r>
            <w:r w:rsidR="00E51A34">
              <w:rPr>
                <w:noProof/>
                <w:webHidden/>
              </w:rPr>
              <w:tab/>
            </w:r>
            <w:r>
              <w:rPr>
                <w:noProof/>
                <w:webHidden/>
              </w:rPr>
              <w:fldChar w:fldCharType="begin"/>
            </w:r>
            <w:r w:rsidR="00E51A34">
              <w:rPr>
                <w:noProof/>
                <w:webHidden/>
              </w:rPr>
              <w:instrText xml:space="preserve"> PAGEREF _Toc45118360 \h </w:instrText>
            </w:r>
            <w:r>
              <w:rPr>
                <w:noProof/>
                <w:webHidden/>
              </w:rPr>
            </w:r>
            <w:r>
              <w:rPr>
                <w:noProof/>
                <w:webHidden/>
              </w:rPr>
              <w:fldChar w:fldCharType="separate"/>
            </w:r>
            <w:r w:rsidR="00812910">
              <w:rPr>
                <w:noProof/>
                <w:webHidden/>
              </w:rPr>
              <w:t>8</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61" w:history="1">
            <w:r w:rsidR="00E51A34" w:rsidRPr="002B076D">
              <w:rPr>
                <w:rStyle w:val="Lienhypertexte"/>
                <w:b/>
                <w:noProof/>
              </w:rPr>
              <w:t>ACTES D’INVESTIGATION</w:t>
            </w:r>
            <w:r w:rsidR="00E51A34">
              <w:rPr>
                <w:noProof/>
                <w:webHidden/>
              </w:rPr>
              <w:tab/>
            </w:r>
            <w:r>
              <w:rPr>
                <w:noProof/>
                <w:webHidden/>
              </w:rPr>
              <w:fldChar w:fldCharType="begin"/>
            </w:r>
            <w:r w:rsidR="00E51A34">
              <w:rPr>
                <w:noProof/>
                <w:webHidden/>
              </w:rPr>
              <w:instrText xml:space="preserve"> PAGEREF _Toc45118361 \h </w:instrText>
            </w:r>
            <w:r>
              <w:rPr>
                <w:noProof/>
                <w:webHidden/>
              </w:rPr>
            </w:r>
            <w:r>
              <w:rPr>
                <w:noProof/>
                <w:webHidden/>
              </w:rPr>
              <w:fldChar w:fldCharType="separate"/>
            </w:r>
            <w:r w:rsidR="00812910">
              <w:rPr>
                <w:noProof/>
                <w:webHidden/>
              </w:rPr>
              <w:t>9</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62" w:history="1">
            <w:r w:rsidR="00E51A34" w:rsidRPr="002B076D">
              <w:rPr>
                <w:rStyle w:val="Lienhypertexte"/>
                <w:b/>
                <w:noProof/>
              </w:rPr>
              <w:t>ACTES NOMENCLATURES</w:t>
            </w:r>
            <w:r w:rsidR="00E51A34">
              <w:rPr>
                <w:noProof/>
                <w:webHidden/>
              </w:rPr>
              <w:tab/>
            </w:r>
            <w:r>
              <w:rPr>
                <w:noProof/>
                <w:webHidden/>
              </w:rPr>
              <w:fldChar w:fldCharType="begin"/>
            </w:r>
            <w:r w:rsidR="00E51A34">
              <w:rPr>
                <w:noProof/>
                <w:webHidden/>
              </w:rPr>
              <w:instrText xml:space="preserve"> PAGEREF _Toc45118362 \h </w:instrText>
            </w:r>
            <w:r>
              <w:rPr>
                <w:noProof/>
                <w:webHidden/>
              </w:rPr>
            </w:r>
            <w:r>
              <w:rPr>
                <w:noProof/>
                <w:webHidden/>
              </w:rPr>
              <w:fldChar w:fldCharType="separate"/>
            </w:r>
            <w:r w:rsidR="00812910">
              <w:rPr>
                <w:b/>
                <w:bCs/>
                <w:noProof/>
                <w:webHidden/>
              </w:rPr>
              <w:t>Erreur ! Signet non défini.</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63" w:history="1">
            <w:r w:rsidR="00E51A34" w:rsidRPr="002B076D">
              <w:rPr>
                <w:rStyle w:val="Lienhypertexte"/>
                <w:b/>
                <w:noProof/>
              </w:rPr>
              <w:t>ACTES NON NOMENCLATURES</w:t>
            </w:r>
            <w:r w:rsidR="00E51A34">
              <w:rPr>
                <w:noProof/>
                <w:webHidden/>
              </w:rPr>
              <w:tab/>
            </w:r>
            <w:r>
              <w:rPr>
                <w:noProof/>
                <w:webHidden/>
              </w:rPr>
              <w:fldChar w:fldCharType="begin"/>
            </w:r>
            <w:r w:rsidR="00E51A34">
              <w:rPr>
                <w:noProof/>
                <w:webHidden/>
              </w:rPr>
              <w:instrText xml:space="preserve"> PAGEREF _Toc45118363 \h </w:instrText>
            </w:r>
            <w:r>
              <w:rPr>
                <w:noProof/>
                <w:webHidden/>
              </w:rPr>
            </w:r>
            <w:r>
              <w:rPr>
                <w:noProof/>
                <w:webHidden/>
              </w:rPr>
              <w:fldChar w:fldCharType="separate"/>
            </w:r>
            <w:r w:rsidR="00812910">
              <w:rPr>
                <w:b/>
                <w:bCs/>
                <w:noProof/>
                <w:webHidden/>
              </w:rPr>
              <w:t>Erreur ! Signet non défini.</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64" w:history="1">
            <w:r w:rsidR="00E51A34" w:rsidRPr="002B076D">
              <w:rPr>
                <w:rStyle w:val="Lienhypertexte"/>
                <w:b/>
                <w:noProof/>
              </w:rPr>
              <w:t>SEJOURS ET CONSULTATIONS</w:t>
            </w:r>
            <w:r w:rsidR="00E51A34">
              <w:rPr>
                <w:noProof/>
                <w:webHidden/>
              </w:rPr>
              <w:tab/>
            </w:r>
            <w:r>
              <w:rPr>
                <w:noProof/>
                <w:webHidden/>
              </w:rPr>
              <w:fldChar w:fldCharType="begin"/>
            </w:r>
            <w:r w:rsidR="00E51A34">
              <w:rPr>
                <w:noProof/>
                <w:webHidden/>
              </w:rPr>
              <w:instrText xml:space="preserve"> PAGEREF _Toc45118364 \h </w:instrText>
            </w:r>
            <w:r>
              <w:rPr>
                <w:noProof/>
                <w:webHidden/>
              </w:rPr>
            </w:r>
            <w:r>
              <w:rPr>
                <w:noProof/>
                <w:webHidden/>
              </w:rPr>
              <w:fldChar w:fldCharType="separate"/>
            </w:r>
            <w:r w:rsidR="00812910">
              <w:rPr>
                <w:b/>
                <w:bCs/>
                <w:noProof/>
                <w:webHidden/>
              </w:rPr>
              <w:t>Erreur ! Signet non défini.</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65" w:history="1">
            <w:r w:rsidR="00E51A34" w:rsidRPr="002B076D">
              <w:rPr>
                <w:rStyle w:val="Lienhypertexte"/>
                <w:b/>
                <w:noProof/>
              </w:rPr>
              <w:t>AUTRES COUTS / SURCOUTS IMPUTABLES A L’ESSAI</w:t>
            </w:r>
            <w:r w:rsidR="00E51A34">
              <w:rPr>
                <w:noProof/>
                <w:webHidden/>
              </w:rPr>
              <w:tab/>
            </w:r>
            <w:r>
              <w:rPr>
                <w:noProof/>
                <w:webHidden/>
              </w:rPr>
              <w:fldChar w:fldCharType="begin"/>
            </w:r>
            <w:r w:rsidR="00E51A34">
              <w:rPr>
                <w:noProof/>
                <w:webHidden/>
              </w:rPr>
              <w:instrText xml:space="preserve"> PAGEREF _Toc45118365 \h </w:instrText>
            </w:r>
            <w:r>
              <w:rPr>
                <w:noProof/>
                <w:webHidden/>
              </w:rPr>
            </w:r>
            <w:r>
              <w:rPr>
                <w:noProof/>
                <w:webHidden/>
              </w:rPr>
              <w:fldChar w:fldCharType="separate"/>
            </w:r>
            <w:r w:rsidR="00812910">
              <w:rPr>
                <w:noProof/>
                <w:webHidden/>
              </w:rPr>
              <w:t>13</w:t>
            </w:r>
            <w:r>
              <w:rPr>
                <w:noProof/>
                <w:webHidden/>
              </w:rPr>
              <w:fldChar w:fldCharType="end"/>
            </w:r>
          </w:hyperlink>
        </w:p>
        <w:p w:rsidR="00E51A34" w:rsidRDefault="00AA0CEA">
          <w:pPr>
            <w:pStyle w:val="TM1"/>
            <w:tabs>
              <w:tab w:val="right" w:leader="dot" w:pos="9062"/>
            </w:tabs>
            <w:rPr>
              <w:rFonts w:asciiTheme="minorHAnsi" w:eastAsiaTheme="minorEastAsia" w:hAnsiTheme="minorHAnsi" w:cstheme="minorBidi"/>
              <w:noProof/>
              <w:szCs w:val="22"/>
              <w:lang w:eastAsia="fr-FR"/>
            </w:rPr>
          </w:pPr>
          <w:hyperlink w:anchor="_Toc45118366" w:history="1">
            <w:r w:rsidR="00E51A34" w:rsidRPr="002B076D">
              <w:rPr>
                <w:rStyle w:val="Lienhypertexte"/>
                <w:noProof/>
              </w:rPr>
              <w:t>BIOLOGIE / ANATOMO PATHOLOGIE</w:t>
            </w:r>
            <w:r w:rsidR="00E51A34">
              <w:rPr>
                <w:noProof/>
                <w:webHidden/>
              </w:rPr>
              <w:tab/>
            </w:r>
            <w:r>
              <w:rPr>
                <w:noProof/>
                <w:webHidden/>
              </w:rPr>
              <w:fldChar w:fldCharType="begin"/>
            </w:r>
            <w:r w:rsidR="00E51A34">
              <w:rPr>
                <w:noProof/>
                <w:webHidden/>
              </w:rPr>
              <w:instrText xml:space="preserve"> PAGEREF _Toc45118366 \h </w:instrText>
            </w:r>
            <w:r>
              <w:rPr>
                <w:noProof/>
                <w:webHidden/>
              </w:rPr>
            </w:r>
            <w:r>
              <w:rPr>
                <w:noProof/>
                <w:webHidden/>
              </w:rPr>
              <w:fldChar w:fldCharType="separate"/>
            </w:r>
            <w:r w:rsidR="00812910">
              <w:rPr>
                <w:noProof/>
                <w:webHidden/>
              </w:rPr>
              <w:t>14</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67" w:history="1">
            <w:r w:rsidR="00E51A34" w:rsidRPr="002B076D">
              <w:rPr>
                <w:rStyle w:val="Lienhypertexte"/>
                <w:b/>
                <w:noProof/>
              </w:rPr>
              <w:t>BIOLOGIE – ACTE NOMENCLATURE – NABM RIHN</w:t>
            </w:r>
            <w:r w:rsidR="00E51A34">
              <w:rPr>
                <w:noProof/>
                <w:webHidden/>
              </w:rPr>
              <w:tab/>
            </w:r>
            <w:r>
              <w:rPr>
                <w:noProof/>
                <w:webHidden/>
              </w:rPr>
              <w:fldChar w:fldCharType="begin"/>
            </w:r>
            <w:r w:rsidR="00E51A34">
              <w:rPr>
                <w:noProof/>
                <w:webHidden/>
              </w:rPr>
              <w:instrText xml:space="preserve"> PAGEREF _Toc45118367 \h </w:instrText>
            </w:r>
            <w:r>
              <w:rPr>
                <w:noProof/>
                <w:webHidden/>
              </w:rPr>
            </w:r>
            <w:r>
              <w:rPr>
                <w:noProof/>
                <w:webHidden/>
              </w:rPr>
              <w:fldChar w:fldCharType="separate"/>
            </w:r>
            <w:r w:rsidR="00812910">
              <w:rPr>
                <w:noProof/>
                <w:webHidden/>
              </w:rPr>
              <w:t>15</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68" w:history="1">
            <w:r w:rsidR="00E51A34" w:rsidRPr="002B076D">
              <w:rPr>
                <w:rStyle w:val="Lienhypertexte"/>
                <w:b/>
                <w:noProof/>
              </w:rPr>
              <w:t>BIOLOGIE – ACTE HORS NABM RIHN</w:t>
            </w:r>
            <w:r w:rsidR="00E51A34">
              <w:rPr>
                <w:noProof/>
                <w:webHidden/>
              </w:rPr>
              <w:tab/>
            </w:r>
            <w:r>
              <w:rPr>
                <w:noProof/>
                <w:webHidden/>
              </w:rPr>
              <w:fldChar w:fldCharType="begin"/>
            </w:r>
            <w:r w:rsidR="00E51A34">
              <w:rPr>
                <w:noProof/>
                <w:webHidden/>
              </w:rPr>
              <w:instrText xml:space="preserve"> PAGEREF _Toc45118368 \h </w:instrText>
            </w:r>
            <w:r>
              <w:rPr>
                <w:noProof/>
                <w:webHidden/>
              </w:rPr>
            </w:r>
            <w:r>
              <w:rPr>
                <w:noProof/>
                <w:webHidden/>
              </w:rPr>
              <w:fldChar w:fldCharType="separate"/>
            </w:r>
            <w:r w:rsidR="00812910">
              <w:rPr>
                <w:noProof/>
                <w:webHidden/>
              </w:rPr>
              <w:t>16</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69" w:history="1">
            <w:r w:rsidR="00E51A34" w:rsidRPr="002B076D">
              <w:rPr>
                <w:rStyle w:val="Lienhypertexte"/>
                <w:b/>
                <w:noProof/>
              </w:rPr>
              <w:t>TACHES ANATOMO PATHOLOGIE – ACTE NOMENCLATURE CCAM</w:t>
            </w:r>
            <w:r w:rsidR="00E51A34">
              <w:rPr>
                <w:noProof/>
                <w:webHidden/>
              </w:rPr>
              <w:tab/>
            </w:r>
            <w:r>
              <w:rPr>
                <w:noProof/>
                <w:webHidden/>
              </w:rPr>
              <w:fldChar w:fldCharType="begin"/>
            </w:r>
            <w:r w:rsidR="00E51A34">
              <w:rPr>
                <w:noProof/>
                <w:webHidden/>
              </w:rPr>
              <w:instrText xml:space="preserve"> PAGEREF _Toc45118369 \h </w:instrText>
            </w:r>
            <w:r>
              <w:rPr>
                <w:noProof/>
                <w:webHidden/>
              </w:rPr>
            </w:r>
            <w:r>
              <w:rPr>
                <w:noProof/>
                <w:webHidden/>
              </w:rPr>
              <w:fldChar w:fldCharType="separate"/>
            </w:r>
            <w:r w:rsidR="00812910">
              <w:rPr>
                <w:noProof/>
                <w:webHidden/>
              </w:rPr>
              <w:t>17</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70" w:history="1">
            <w:r w:rsidR="00E51A34" w:rsidRPr="002B076D">
              <w:rPr>
                <w:rStyle w:val="Lienhypertexte"/>
                <w:b/>
                <w:noProof/>
              </w:rPr>
              <w:t>ACTES NON NOMENCLATURES SERVICES CLINIQUES ET MO TECHNIQUES</w:t>
            </w:r>
            <w:r w:rsidR="00E51A34">
              <w:rPr>
                <w:noProof/>
                <w:webHidden/>
              </w:rPr>
              <w:tab/>
            </w:r>
            <w:r>
              <w:rPr>
                <w:noProof/>
                <w:webHidden/>
              </w:rPr>
              <w:fldChar w:fldCharType="begin"/>
            </w:r>
            <w:r w:rsidR="00E51A34">
              <w:rPr>
                <w:noProof/>
                <w:webHidden/>
              </w:rPr>
              <w:instrText xml:space="preserve"> PAGEREF _Toc45118370 \h </w:instrText>
            </w:r>
            <w:r>
              <w:rPr>
                <w:noProof/>
                <w:webHidden/>
              </w:rPr>
            </w:r>
            <w:r>
              <w:rPr>
                <w:noProof/>
                <w:webHidden/>
              </w:rPr>
              <w:fldChar w:fldCharType="separate"/>
            </w:r>
            <w:r w:rsidR="00812910">
              <w:rPr>
                <w:noProof/>
                <w:webHidden/>
              </w:rPr>
              <w:t>17</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71" w:history="1">
            <w:r w:rsidR="00E51A34" w:rsidRPr="002B076D">
              <w:rPr>
                <w:rStyle w:val="Lienhypertexte"/>
                <w:b/>
                <w:noProof/>
              </w:rPr>
              <w:t>ANATOMO PATHOLOGIE – ACTES HORS NOMENCLATURE CCA</w:t>
            </w:r>
            <w:r w:rsidR="00E51A34">
              <w:rPr>
                <w:noProof/>
                <w:webHidden/>
              </w:rPr>
              <w:tab/>
            </w:r>
            <w:r>
              <w:rPr>
                <w:noProof/>
                <w:webHidden/>
              </w:rPr>
              <w:fldChar w:fldCharType="begin"/>
            </w:r>
            <w:r w:rsidR="00E51A34">
              <w:rPr>
                <w:noProof/>
                <w:webHidden/>
              </w:rPr>
              <w:instrText xml:space="preserve"> PAGEREF _Toc45118371 \h </w:instrText>
            </w:r>
            <w:r>
              <w:rPr>
                <w:noProof/>
                <w:webHidden/>
              </w:rPr>
            </w:r>
            <w:r>
              <w:rPr>
                <w:noProof/>
                <w:webHidden/>
              </w:rPr>
              <w:fldChar w:fldCharType="separate"/>
            </w:r>
            <w:r w:rsidR="00812910">
              <w:rPr>
                <w:noProof/>
                <w:webHidden/>
              </w:rPr>
              <w:t>18</w:t>
            </w:r>
            <w:r>
              <w:rPr>
                <w:noProof/>
                <w:webHidden/>
              </w:rPr>
              <w:fldChar w:fldCharType="end"/>
            </w:r>
          </w:hyperlink>
        </w:p>
        <w:p w:rsidR="00E51A34" w:rsidRDefault="00AA0CEA">
          <w:pPr>
            <w:pStyle w:val="TM1"/>
            <w:tabs>
              <w:tab w:val="right" w:leader="dot" w:pos="9062"/>
            </w:tabs>
            <w:rPr>
              <w:rFonts w:asciiTheme="minorHAnsi" w:eastAsiaTheme="minorEastAsia" w:hAnsiTheme="minorHAnsi" w:cstheme="minorBidi"/>
              <w:noProof/>
              <w:szCs w:val="22"/>
              <w:lang w:eastAsia="fr-FR"/>
            </w:rPr>
          </w:pPr>
          <w:hyperlink w:anchor="_Toc45118372" w:history="1">
            <w:r w:rsidR="00E51A34" w:rsidRPr="002B076D">
              <w:rPr>
                <w:rStyle w:val="Lienhypertexte"/>
                <w:noProof/>
              </w:rPr>
              <w:t>IMAGERIE</w:t>
            </w:r>
            <w:r w:rsidR="00E51A34">
              <w:rPr>
                <w:noProof/>
                <w:webHidden/>
              </w:rPr>
              <w:tab/>
            </w:r>
            <w:r>
              <w:rPr>
                <w:noProof/>
                <w:webHidden/>
              </w:rPr>
              <w:fldChar w:fldCharType="begin"/>
            </w:r>
            <w:r w:rsidR="00E51A34">
              <w:rPr>
                <w:noProof/>
                <w:webHidden/>
              </w:rPr>
              <w:instrText xml:space="preserve"> PAGEREF _Toc45118372 \h </w:instrText>
            </w:r>
            <w:r>
              <w:rPr>
                <w:noProof/>
                <w:webHidden/>
              </w:rPr>
            </w:r>
            <w:r>
              <w:rPr>
                <w:noProof/>
                <w:webHidden/>
              </w:rPr>
              <w:fldChar w:fldCharType="separate"/>
            </w:r>
            <w:r w:rsidR="00812910">
              <w:rPr>
                <w:noProof/>
                <w:webHidden/>
              </w:rPr>
              <w:t>20</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73" w:history="1">
            <w:r w:rsidR="00E51A34" w:rsidRPr="002B076D">
              <w:rPr>
                <w:rStyle w:val="Lienhypertexte"/>
                <w:b/>
                <w:noProof/>
              </w:rPr>
              <w:t>TACHES D’INVESTIGATION</w:t>
            </w:r>
            <w:r w:rsidR="00E51A34">
              <w:rPr>
                <w:noProof/>
                <w:webHidden/>
              </w:rPr>
              <w:tab/>
            </w:r>
            <w:r>
              <w:rPr>
                <w:noProof/>
                <w:webHidden/>
              </w:rPr>
              <w:fldChar w:fldCharType="begin"/>
            </w:r>
            <w:r w:rsidR="00E51A34">
              <w:rPr>
                <w:noProof/>
                <w:webHidden/>
              </w:rPr>
              <w:instrText xml:space="preserve"> PAGEREF _Toc45118373 \h </w:instrText>
            </w:r>
            <w:r>
              <w:rPr>
                <w:noProof/>
                <w:webHidden/>
              </w:rPr>
            </w:r>
            <w:r>
              <w:rPr>
                <w:noProof/>
                <w:webHidden/>
              </w:rPr>
              <w:fldChar w:fldCharType="separate"/>
            </w:r>
            <w:r w:rsidR="00812910">
              <w:rPr>
                <w:noProof/>
                <w:webHidden/>
              </w:rPr>
              <w:t>21</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74" w:history="1">
            <w:r w:rsidR="00E51A34" w:rsidRPr="002B076D">
              <w:rPr>
                <w:rStyle w:val="Lienhypertexte"/>
                <w:b/>
                <w:noProof/>
              </w:rPr>
              <w:t>ACTES NOMENCLATURES</w:t>
            </w:r>
            <w:r w:rsidR="00E51A34">
              <w:rPr>
                <w:noProof/>
                <w:webHidden/>
              </w:rPr>
              <w:tab/>
            </w:r>
            <w:r>
              <w:rPr>
                <w:noProof/>
                <w:webHidden/>
              </w:rPr>
              <w:fldChar w:fldCharType="begin"/>
            </w:r>
            <w:r w:rsidR="00E51A34">
              <w:rPr>
                <w:noProof/>
                <w:webHidden/>
              </w:rPr>
              <w:instrText xml:space="preserve"> PAGEREF _Toc45118374 \h </w:instrText>
            </w:r>
            <w:r>
              <w:rPr>
                <w:noProof/>
                <w:webHidden/>
              </w:rPr>
            </w:r>
            <w:r>
              <w:rPr>
                <w:noProof/>
                <w:webHidden/>
              </w:rPr>
              <w:fldChar w:fldCharType="separate"/>
            </w:r>
            <w:r w:rsidR="00812910">
              <w:rPr>
                <w:noProof/>
                <w:webHidden/>
              </w:rPr>
              <w:t>22</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75" w:history="1">
            <w:r w:rsidR="00E51A34" w:rsidRPr="002B076D">
              <w:rPr>
                <w:rStyle w:val="Lienhypertexte"/>
                <w:b/>
                <w:noProof/>
              </w:rPr>
              <w:t>ACTES NON NOMENCLATURES</w:t>
            </w:r>
            <w:r w:rsidR="00E51A34">
              <w:rPr>
                <w:noProof/>
                <w:webHidden/>
              </w:rPr>
              <w:tab/>
            </w:r>
            <w:r>
              <w:rPr>
                <w:noProof/>
                <w:webHidden/>
              </w:rPr>
              <w:fldChar w:fldCharType="begin"/>
            </w:r>
            <w:r w:rsidR="00E51A34">
              <w:rPr>
                <w:noProof/>
                <w:webHidden/>
              </w:rPr>
              <w:instrText xml:space="preserve"> PAGEREF _Toc45118375 \h </w:instrText>
            </w:r>
            <w:r>
              <w:rPr>
                <w:noProof/>
                <w:webHidden/>
              </w:rPr>
            </w:r>
            <w:r>
              <w:rPr>
                <w:noProof/>
                <w:webHidden/>
              </w:rPr>
              <w:fldChar w:fldCharType="separate"/>
            </w:r>
            <w:r w:rsidR="00812910">
              <w:rPr>
                <w:noProof/>
                <w:webHidden/>
              </w:rPr>
              <w:t>24</w:t>
            </w:r>
            <w:r>
              <w:rPr>
                <w:noProof/>
                <w:webHidden/>
              </w:rPr>
              <w:fldChar w:fldCharType="end"/>
            </w:r>
          </w:hyperlink>
        </w:p>
        <w:p w:rsidR="00E51A34" w:rsidRDefault="00AA0CEA">
          <w:pPr>
            <w:pStyle w:val="TM1"/>
            <w:tabs>
              <w:tab w:val="right" w:leader="dot" w:pos="9062"/>
            </w:tabs>
            <w:rPr>
              <w:rFonts w:asciiTheme="minorHAnsi" w:eastAsiaTheme="minorEastAsia" w:hAnsiTheme="minorHAnsi" w:cstheme="minorBidi"/>
              <w:noProof/>
              <w:szCs w:val="22"/>
              <w:lang w:eastAsia="fr-FR"/>
            </w:rPr>
          </w:pPr>
          <w:hyperlink w:anchor="_Toc45118376" w:history="1">
            <w:r w:rsidR="00E51A34" w:rsidRPr="002B076D">
              <w:rPr>
                <w:rStyle w:val="Lienhypertexte"/>
                <w:noProof/>
              </w:rPr>
              <w:t>PHARMACIE</w:t>
            </w:r>
            <w:r w:rsidR="00E51A34">
              <w:rPr>
                <w:noProof/>
                <w:webHidden/>
              </w:rPr>
              <w:tab/>
            </w:r>
            <w:r>
              <w:rPr>
                <w:noProof/>
                <w:webHidden/>
              </w:rPr>
              <w:fldChar w:fldCharType="begin"/>
            </w:r>
            <w:r w:rsidR="00E51A34">
              <w:rPr>
                <w:noProof/>
                <w:webHidden/>
              </w:rPr>
              <w:instrText xml:space="preserve"> PAGEREF _Toc45118376 \h </w:instrText>
            </w:r>
            <w:r>
              <w:rPr>
                <w:noProof/>
                <w:webHidden/>
              </w:rPr>
            </w:r>
            <w:r>
              <w:rPr>
                <w:noProof/>
                <w:webHidden/>
              </w:rPr>
              <w:fldChar w:fldCharType="separate"/>
            </w:r>
            <w:r w:rsidR="00812910">
              <w:rPr>
                <w:noProof/>
                <w:webHidden/>
              </w:rPr>
              <w:t>28</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77" w:history="1">
            <w:r w:rsidR="00E51A34" w:rsidRPr="002B076D">
              <w:rPr>
                <w:rStyle w:val="Lienhypertexte"/>
                <w:b/>
                <w:noProof/>
              </w:rPr>
              <w:t>ACTES NON NOMENCLATURES</w:t>
            </w:r>
            <w:r w:rsidR="00E51A34">
              <w:rPr>
                <w:noProof/>
                <w:webHidden/>
              </w:rPr>
              <w:tab/>
            </w:r>
            <w:r>
              <w:rPr>
                <w:noProof/>
                <w:webHidden/>
              </w:rPr>
              <w:fldChar w:fldCharType="begin"/>
            </w:r>
            <w:r w:rsidR="00E51A34">
              <w:rPr>
                <w:noProof/>
                <w:webHidden/>
              </w:rPr>
              <w:instrText xml:space="preserve"> PAGEREF _Toc45118377 \h </w:instrText>
            </w:r>
            <w:r>
              <w:rPr>
                <w:noProof/>
                <w:webHidden/>
              </w:rPr>
            </w:r>
            <w:r>
              <w:rPr>
                <w:noProof/>
                <w:webHidden/>
              </w:rPr>
              <w:fldChar w:fldCharType="separate"/>
            </w:r>
            <w:r w:rsidR="00812910">
              <w:rPr>
                <w:noProof/>
                <w:webHidden/>
              </w:rPr>
              <w:t>31</w:t>
            </w:r>
            <w:r>
              <w:rPr>
                <w:noProof/>
                <w:webHidden/>
              </w:rPr>
              <w:fldChar w:fldCharType="end"/>
            </w:r>
          </w:hyperlink>
        </w:p>
        <w:p w:rsidR="00E51A34" w:rsidRDefault="00AA0CEA">
          <w:pPr>
            <w:pStyle w:val="TM1"/>
            <w:tabs>
              <w:tab w:val="right" w:leader="dot" w:pos="9062"/>
            </w:tabs>
            <w:rPr>
              <w:rFonts w:asciiTheme="minorHAnsi" w:eastAsiaTheme="minorEastAsia" w:hAnsiTheme="minorHAnsi" w:cstheme="minorBidi"/>
              <w:noProof/>
              <w:szCs w:val="22"/>
              <w:lang w:eastAsia="fr-FR"/>
            </w:rPr>
          </w:pPr>
          <w:hyperlink w:anchor="_Toc45118378" w:history="1">
            <w:r w:rsidR="00E51A34" w:rsidRPr="002B076D">
              <w:rPr>
                <w:rStyle w:val="Lienhypertexte"/>
                <w:noProof/>
              </w:rPr>
              <w:t>UTILISATION DE LA SIGNATURE ELECTRONIQUE</w:t>
            </w:r>
            <w:r w:rsidR="00E51A34">
              <w:rPr>
                <w:noProof/>
                <w:webHidden/>
              </w:rPr>
              <w:tab/>
            </w:r>
            <w:r>
              <w:rPr>
                <w:noProof/>
                <w:webHidden/>
              </w:rPr>
              <w:fldChar w:fldCharType="begin"/>
            </w:r>
            <w:r w:rsidR="00E51A34">
              <w:rPr>
                <w:noProof/>
                <w:webHidden/>
              </w:rPr>
              <w:instrText xml:space="preserve"> PAGEREF _Toc45118378 \h </w:instrText>
            </w:r>
            <w:r>
              <w:rPr>
                <w:noProof/>
                <w:webHidden/>
              </w:rPr>
            </w:r>
            <w:r>
              <w:rPr>
                <w:noProof/>
                <w:webHidden/>
              </w:rPr>
              <w:fldChar w:fldCharType="separate"/>
            </w:r>
            <w:r w:rsidR="00812910">
              <w:rPr>
                <w:noProof/>
                <w:webHidden/>
              </w:rPr>
              <w:t>32</w:t>
            </w:r>
            <w:r>
              <w:rPr>
                <w:noProof/>
                <w:webHidden/>
              </w:rPr>
              <w:fldChar w:fldCharType="end"/>
            </w:r>
          </w:hyperlink>
        </w:p>
        <w:p w:rsidR="00E51A34" w:rsidRDefault="00AA0CEA">
          <w:pPr>
            <w:pStyle w:val="TM2"/>
            <w:tabs>
              <w:tab w:val="left" w:pos="660"/>
              <w:tab w:val="right" w:leader="dot" w:pos="9062"/>
            </w:tabs>
            <w:rPr>
              <w:rFonts w:asciiTheme="minorHAnsi" w:eastAsiaTheme="minorEastAsia" w:hAnsiTheme="minorHAnsi" w:cstheme="minorBidi"/>
              <w:noProof/>
              <w:szCs w:val="22"/>
              <w:lang w:eastAsia="fr-FR"/>
            </w:rPr>
          </w:pPr>
          <w:hyperlink w:anchor="_Toc45118379" w:history="1">
            <w:r w:rsidR="00E51A34" w:rsidRPr="002B076D">
              <w:rPr>
                <w:rStyle w:val="Lienhypertexte"/>
                <w:rFonts w:ascii="Symbol" w:hAnsi="Symbol"/>
                <w:noProof/>
              </w:rPr>
              <w:t></w:t>
            </w:r>
            <w:r w:rsidR="00E51A34">
              <w:rPr>
                <w:rFonts w:asciiTheme="minorHAnsi" w:eastAsiaTheme="minorEastAsia" w:hAnsiTheme="minorHAnsi" w:cstheme="minorBidi"/>
                <w:noProof/>
                <w:szCs w:val="22"/>
                <w:lang w:eastAsia="fr-FR"/>
              </w:rPr>
              <w:tab/>
            </w:r>
            <w:r w:rsidR="00E51A34" w:rsidRPr="002B076D">
              <w:rPr>
                <w:rStyle w:val="Lienhypertexte"/>
                <w:noProof/>
              </w:rPr>
              <w:t>LES RECOMMANDATIONS :</w:t>
            </w:r>
            <w:r w:rsidR="00E51A34">
              <w:rPr>
                <w:noProof/>
                <w:webHidden/>
              </w:rPr>
              <w:tab/>
            </w:r>
            <w:r>
              <w:rPr>
                <w:noProof/>
                <w:webHidden/>
              </w:rPr>
              <w:fldChar w:fldCharType="begin"/>
            </w:r>
            <w:r w:rsidR="00E51A34">
              <w:rPr>
                <w:noProof/>
                <w:webHidden/>
              </w:rPr>
              <w:instrText xml:space="preserve"> PAGEREF _Toc45118379 \h </w:instrText>
            </w:r>
            <w:r>
              <w:rPr>
                <w:noProof/>
                <w:webHidden/>
              </w:rPr>
            </w:r>
            <w:r>
              <w:rPr>
                <w:noProof/>
                <w:webHidden/>
              </w:rPr>
              <w:fldChar w:fldCharType="separate"/>
            </w:r>
            <w:r w:rsidR="00812910">
              <w:rPr>
                <w:noProof/>
                <w:webHidden/>
              </w:rPr>
              <w:t>34</w:t>
            </w:r>
            <w:r>
              <w:rPr>
                <w:noProof/>
                <w:webHidden/>
              </w:rPr>
              <w:fldChar w:fldCharType="end"/>
            </w:r>
          </w:hyperlink>
        </w:p>
        <w:p w:rsidR="00E51A34" w:rsidRDefault="00AA0CEA">
          <w:pPr>
            <w:pStyle w:val="TM2"/>
            <w:tabs>
              <w:tab w:val="left" w:pos="660"/>
              <w:tab w:val="right" w:leader="dot" w:pos="9062"/>
            </w:tabs>
            <w:rPr>
              <w:rFonts w:asciiTheme="minorHAnsi" w:eastAsiaTheme="minorEastAsia" w:hAnsiTheme="minorHAnsi" w:cstheme="minorBidi"/>
              <w:noProof/>
              <w:szCs w:val="22"/>
              <w:lang w:eastAsia="fr-FR"/>
            </w:rPr>
          </w:pPr>
          <w:hyperlink w:anchor="_Toc45118380" w:history="1">
            <w:r w:rsidR="00E51A34" w:rsidRPr="002B076D">
              <w:rPr>
                <w:rStyle w:val="Lienhypertexte"/>
                <w:rFonts w:ascii="Symbol" w:hAnsi="Symbol"/>
                <w:noProof/>
              </w:rPr>
              <w:t></w:t>
            </w:r>
            <w:r w:rsidR="00E51A34">
              <w:rPr>
                <w:rFonts w:asciiTheme="minorHAnsi" w:eastAsiaTheme="minorEastAsia" w:hAnsiTheme="minorHAnsi" w:cstheme="minorBidi"/>
                <w:noProof/>
                <w:szCs w:val="22"/>
                <w:lang w:eastAsia="fr-FR"/>
              </w:rPr>
              <w:tab/>
            </w:r>
            <w:r w:rsidR="00E51A34" w:rsidRPr="002B076D">
              <w:rPr>
                <w:rStyle w:val="Lienhypertexte"/>
                <w:noProof/>
              </w:rPr>
              <w:t>LES MODALITES</w:t>
            </w:r>
            <w:r w:rsidR="00E51A34">
              <w:rPr>
                <w:noProof/>
                <w:webHidden/>
              </w:rPr>
              <w:tab/>
            </w:r>
            <w:r>
              <w:rPr>
                <w:noProof/>
                <w:webHidden/>
              </w:rPr>
              <w:fldChar w:fldCharType="begin"/>
            </w:r>
            <w:r w:rsidR="00E51A34">
              <w:rPr>
                <w:noProof/>
                <w:webHidden/>
              </w:rPr>
              <w:instrText xml:space="preserve"> PAGEREF _Toc45118380 \h </w:instrText>
            </w:r>
            <w:r>
              <w:rPr>
                <w:noProof/>
                <w:webHidden/>
              </w:rPr>
            </w:r>
            <w:r>
              <w:rPr>
                <w:noProof/>
                <w:webHidden/>
              </w:rPr>
              <w:fldChar w:fldCharType="separate"/>
            </w:r>
            <w:r w:rsidR="00812910">
              <w:rPr>
                <w:noProof/>
                <w:webHidden/>
              </w:rPr>
              <w:t>35</w:t>
            </w:r>
            <w:r>
              <w:rPr>
                <w:noProof/>
                <w:webHidden/>
              </w:rPr>
              <w:fldChar w:fldCharType="end"/>
            </w:r>
          </w:hyperlink>
        </w:p>
        <w:p w:rsidR="00E51A34" w:rsidRDefault="00AA0CEA">
          <w:pPr>
            <w:pStyle w:val="TM2"/>
            <w:tabs>
              <w:tab w:val="right" w:leader="dot" w:pos="9062"/>
            </w:tabs>
            <w:rPr>
              <w:rFonts w:asciiTheme="minorHAnsi" w:eastAsiaTheme="minorEastAsia" w:hAnsiTheme="minorHAnsi" w:cstheme="minorBidi"/>
              <w:noProof/>
              <w:szCs w:val="22"/>
              <w:lang w:eastAsia="fr-FR"/>
            </w:rPr>
          </w:pPr>
          <w:hyperlink w:anchor="_Toc45118381" w:history="1">
            <w:r w:rsidR="00E51A34" w:rsidRPr="002B076D">
              <w:rPr>
                <w:rStyle w:val="Lienhypertexte"/>
                <w:noProof/>
              </w:rPr>
              <w:t>Les contributeurs, CNCR, UNICANCER, LEEM</w:t>
            </w:r>
            <w:r w:rsidR="00E51A34">
              <w:rPr>
                <w:noProof/>
                <w:webHidden/>
              </w:rPr>
              <w:tab/>
            </w:r>
            <w:r>
              <w:rPr>
                <w:noProof/>
                <w:webHidden/>
              </w:rPr>
              <w:fldChar w:fldCharType="begin"/>
            </w:r>
            <w:r w:rsidR="00E51A34">
              <w:rPr>
                <w:noProof/>
                <w:webHidden/>
              </w:rPr>
              <w:instrText xml:space="preserve"> PAGEREF _Toc45118381 \h </w:instrText>
            </w:r>
            <w:r>
              <w:rPr>
                <w:noProof/>
                <w:webHidden/>
              </w:rPr>
            </w:r>
            <w:r>
              <w:rPr>
                <w:noProof/>
                <w:webHidden/>
              </w:rPr>
              <w:fldChar w:fldCharType="separate"/>
            </w:r>
            <w:r w:rsidR="00812910">
              <w:rPr>
                <w:noProof/>
                <w:webHidden/>
              </w:rPr>
              <w:t>35</w:t>
            </w:r>
            <w:r>
              <w:rPr>
                <w:noProof/>
                <w:webHidden/>
              </w:rPr>
              <w:fldChar w:fldCharType="end"/>
            </w:r>
          </w:hyperlink>
        </w:p>
        <w:p w:rsidR="00940047" w:rsidRDefault="00AA0CEA">
          <w:r>
            <w:rPr>
              <w:b/>
              <w:bCs/>
            </w:rPr>
            <w:fldChar w:fldCharType="end"/>
          </w:r>
        </w:p>
      </w:sdtContent>
    </w:sdt>
    <w:p w:rsidR="00940047" w:rsidRDefault="00940047">
      <w:pPr>
        <w:spacing w:after="200" w:line="276" w:lineRule="auto"/>
        <w:jc w:val="left"/>
        <w:rPr>
          <w:sz w:val="32"/>
        </w:rPr>
      </w:pPr>
      <w:r>
        <w:rPr>
          <w:sz w:val="32"/>
        </w:rPr>
        <w:br w:type="page"/>
      </w:r>
    </w:p>
    <w:p w:rsidR="002D2432" w:rsidRDefault="002D2432" w:rsidP="002D2432">
      <w:pPr>
        <w:rPr>
          <w:sz w:val="32"/>
        </w:rPr>
      </w:pPr>
    </w:p>
    <w:p w:rsidR="00350D30" w:rsidRDefault="00350D30" w:rsidP="002D2432">
      <w:pPr>
        <w:rPr>
          <w:sz w:val="32"/>
        </w:rPr>
      </w:pPr>
    </w:p>
    <w:p w:rsidR="00350D30" w:rsidRDefault="00350D30" w:rsidP="002D2432">
      <w:pPr>
        <w:rPr>
          <w:sz w:val="32"/>
        </w:rPr>
      </w:pPr>
    </w:p>
    <w:p w:rsidR="00350D30" w:rsidRDefault="00350D30" w:rsidP="002D2432">
      <w:pPr>
        <w:rPr>
          <w:sz w:val="32"/>
        </w:rPr>
      </w:pPr>
    </w:p>
    <w:p w:rsidR="00940047" w:rsidRDefault="00940047" w:rsidP="002D2432">
      <w:pPr>
        <w:rPr>
          <w:sz w:val="32"/>
        </w:rPr>
      </w:pPr>
    </w:p>
    <w:p w:rsidR="00350D30" w:rsidRDefault="00350D30" w:rsidP="002D2432">
      <w:pPr>
        <w:rPr>
          <w:sz w:val="32"/>
        </w:rPr>
      </w:pPr>
    </w:p>
    <w:p w:rsidR="002D2432" w:rsidRDefault="002D2432" w:rsidP="002D2432">
      <w:pPr>
        <w:rPr>
          <w:sz w:val="32"/>
        </w:rPr>
      </w:pPr>
    </w:p>
    <w:p w:rsidR="002D2432" w:rsidRDefault="00AA0CEA" w:rsidP="002D2432">
      <w:pPr>
        <w:rPr>
          <w:sz w:val="32"/>
        </w:rPr>
      </w:pPr>
      <w:r w:rsidRPr="00AA0CEA">
        <w:rPr>
          <w:noProof/>
          <w:sz w:val="24"/>
          <w:lang w:eastAsia="fr-FR"/>
        </w:rPr>
        <w:pict>
          <v:rect id="Rectangle 61" o:spid="_x0000_s1103" style="position:absolute;left:0;text-align:left;margin-left:439.45pt;margin-top:26.55pt;width:123.75pt;height:232.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BGqwIAAK0FAAAOAAAAZHJzL2Uyb0RvYy54bWysVE1v2zAMvQ/YfxB0X/3RpB9GnSJI0GFA&#10;0RZth54VWY4NyKImKXGyXz9Kst2uK3YYloMiiY+P4jPJq+tDJ8leGNuCKml2klIiFIeqVduSfn++&#10;+XJBiXVMVUyCEiU9CkuvF58/XfW6EDk0ICthCJIoW/S6pI1zukgSyxvRMXsCWig01mA65vBotkll&#10;WI/snUzyND1LejCVNsCFtXi7jka6CPx1Lbi7r2srHJElxbe5sJqwbvyaLK5YsTVMNy0fnsH+4RUd&#10;axUGnajWzDGyM+0fVF3LDVio3QmHLoG6brkIOWA2Wfoum6eGaRFyQXGsnmSy/4+W3+0fDGmrkp5l&#10;lCjW4Td6RNWY2kpB8A4F6rUtEPekH8xwsrj12R5q0/l/zIMcgqjHSVRxcITjZTY/z85nOSUcbfnl&#10;7CKb5541eXXXxrqvAjriNyU1GD+Iyfa31kXoCPHRFNy0UuI9K6QifUlPL7I0DR4WZFt5qzdas92s&#10;pCF7hh//9HSFvyHwbzBPvWa2ibgKd2twA1AqfKjPP2Ycdu4oRYz9KGqUDnPMY3BftGKKyDgXymXR&#10;1LBKxADzFH/jO0aPIIdUSOiZa0xg4h4IRmQkGbmjOAPeu4pQ85PzoMrfnCePEBmUm5y7VoH5KDOJ&#10;WQ2RI34UKUrjVdpAdcTCMhA7zmp+06LOt8y6B2awxbAZcWy4e1xqCfgRYdhR0oD5+dG9x2Plo5WS&#10;Hlu2pPbHjhlBifymsCcus9nM93g4zObnOR7MW8vmrUXtuhVgYWDZ4+vC1uOdHLe1ge4Fp8vSR0UT&#10;Uxxjl5Q7Mx5WLo4SnE9cLJcBhn2tmbtVT5p7cq+qr7Dnwwszeqhwh81xB2N7s+JdoUes91Sw3Dmo&#10;29AFr7oOeuNMCIUzzC8/dN6eA+p1yi5+AQAA//8DAFBLAwQUAAYACAAAACEAMRaKmOEAAAALAQAA&#10;DwAAAGRycy9kb3ducmV2LnhtbEyPwU7DMAyG70i8Q2QkLoilGetaStMJgWBCnBhIcMwa00Y0TpVk&#10;W+HpyU5wtP3p9/fXq8kObI8+GEcSxCwDhtQ6baiT8Pb6cFkCC1GRVoMjlPCNAVbN6UmtKu0O9IL7&#10;TexYCqFQKQl9jGPFeWh7tCrM3IiUbp/OWxXT6DuuvTqkcDvweZYtuVWG0odejXjXY/u12VkJF0KY&#10;8v3DiKdHkf883zvKC7+W8vxsur0BFnGKfzAc9ZM6NMlp63akAxsklEV5nVAJ+ZUAdgTEfLkAtk0b&#10;USyANzX/36H5BQAA//8DAFBLAQItABQABgAIAAAAIQC2gziS/gAAAOEBAAATAAAAAAAAAAAAAAAA&#10;AAAAAABbQ29udGVudF9UeXBlc10ueG1sUEsBAi0AFAAGAAgAAAAhADj9If/WAAAAlAEAAAsAAAAA&#10;AAAAAAAAAAAALwEAAF9yZWxzLy5yZWxzUEsBAi0AFAAGAAgAAAAhAJ1wEEarAgAArQUAAA4AAAAA&#10;AAAAAAAAAAAALgIAAGRycy9lMm9Eb2MueG1sUEsBAi0AFAAGAAgAAAAhADEWipjhAAAACwEAAA8A&#10;AAAAAAAAAAAAAAAABQUAAGRycy9kb3ducmV2LnhtbFBLBQYAAAAABAAEAPMAAAATBgAAAAA=&#10;" filled="f" strokecolor="#3cc" strokeweight="3pt">
            <v:stroke dashstyle="dashDot"/>
            <w10:wrap anchorx="page"/>
          </v:rect>
        </w:pict>
      </w:r>
      <w:r w:rsidRPr="00AA0CEA">
        <w:rPr>
          <w:noProof/>
          <w:sz w:val="24"/>
          <w:lang w:eastAsia="fr-FR"/>
        </w:rPr>
        <w:pict>
          <v:rect id="Rectangle 57" o:spid="_x0000_s1102" style="position:absolute;left:0;text-align:left;margin-left:-32.05pt;margin-top:32.2pt;width:337.65pt;height:127.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RqgIAAK0FAAAOAAAAZHJzL2Uyb0RvYy54bWysVE1v2zAMvQ/YfxB0X/3RpE2DOkWQIMOA&#10;oi3aDj0rshwbkEVNUuJkv36UZLtdV+ww7CJL4uOj+Ezy+ubYSnIQxjagCpqdpZQIxaFs1K6g3583&#10;X2aUWMdUySQoUdCTsPRm8fnTdafnIocaZCkMQRJl550uaO2cnieJ5bVomT0DLRQaKzAtc3g0u6Q0&#10;rEP2ViZ5ml4kHZhSG+DCWrxdRyNdBP6qEtzdV5UVjsiC4ttcWE1Yt35NFtdsvjNM1w3vn8H+4RUt&#10;axQGHanWzDGyN80fVG3DDVio3BmHNoGqargIOWA2Wfoum6eaaRFyQXGsHmWy/4+W3x0eDGnKgk4v&#10;KVGsxX/0iKoxtZOC4B0K1Gk7R9yTfjD9yeLWZ3usTOu/mAc5BlFPo6ji6AjHy0k+m2XTKSUcbdlF&#10;fp5H1uTVXRvrvgpoid8U1GD8ICY73FqHIRE6QHw0BZtGyvDnpCJdQc9nWZoGDwuyKb3V46zZbVfS&#10;kAPDn7/ZrFIERbbfYJ56zWwdcSXu1uB6oFQY3ecfMw47d5LC00v1KCqUDnPMY3BftGKMyDgXymXR&#10;VLNSxABTfMb4jsEj5BgIPXOFCYzcPcGAjCQDd0ynx3tXEWp+dO5V+Zvz6BEig3Kjc9soMB9lJjGr&#10;PnLEDyJFabxKWyhPWFgGYsdZzTcN6nzLrHtgBlsMmxHHhrvHpZKAPxH6HSU1mJ8f3Xs8Vj5aKemw&#10;ZQtqf+yZEZTIbwp74iqbTHyPh8Nkepnjwby1bN9a1L5dARZGhgNK87D1eCeHbWWgfcHpsvRR0cQU&#10;x9gF5c4Mh5WLowTnExfLZYBhX2vmbtWT5p7cq+or7Pn4wozuK9xhc9zB0N5s/q7QI9Z7KljuHVRN&#10;6IJXXXu9cSaEwunnlx86b88B9TplF78AAAD//wMAUEsDBBQABgAIAAAAIQCooutW3AAAAAoBAAAP&#10;AAAAZHJzL2Rvd25yZXYueG1sTI/BTsMwEETvSPyDtUjcWidtFFAapwJE79By4ebE28RqvA6xk4a/&#10;ZznBcTVPM2/L/eJ6MeMYrCcF6ToBgdR4Y6lV8HE6rB5BhKjJ6N4TKvjGAPvq9qbUhfFXesf5GFvB&#10;JRQKraCLcSikDE2HToe1H5A4O/vR6cjn2Eoz6iuXu15ukiSXTlvihU4P+NJhczlOTsHr/HzAKdqH&#10;i03eapPi9uvTklL3d8vTDkTEJf7B8KvP6lCxU+0nMkH0ClZ5ljKqIM8yEAzkaboBUSvY8jDIqpT/&#10;X6h+AAAA//8DAFBLAQItABQABgAIAAAAIQC2gziS/gAAAOEBAAATAAAAAAAAAAAAAAAAAAAAAABb&#10;Q29udGVudF9UeXBlc10ueG1sUEsBAi0AFAAGAAgAAAAhADj9If/WAAAAlAEAAAsAAAAAAAAAAAAA&#10;AAAALwEAAF9yZWxzLy5yZWxzUEsBAi0AFAAGAAgAAAAhAJP8qZGqAgAArQUAAA4AAAAAAAAAAAAA&#10;AAAALgIAAGRycy9lMm9Eb2MueG1sUEsBAi0AFAAGAAgAAAAhAKii61bcAAAACgEAAA8AAAAAAAAA&#10;AAAAAAAABAUAAGRycy9kb3ducmV2LnhtbFBLBQYAAAAABAAEAPMAAAANBgAAAAA=&#10;" filled="f" strokecolor="#ffc000" strokeweight="3pt">
            <v:stroke dashstyle="dashDot"/>
            <w10:wrap anchorx="margin"/>
          </v:rect>
        </w:pict>
      </w:r>
      <w:r w:rsidRPr="00AA0CEA">
        <w:rPr>
          <w:noProof/>
          <w:sz w:val="24"/>
          <w:lang w:eastAsia="fr-FR"/>
        </w:rPr>
        <w:pict>
          <v:rect id="Rectangle 59" o:spid="_x0000_s1101" style="position:absolute;left:0;text-align:left;margin-left:459.8pt;margin-top:11.1pt;width:122.85pt;height:115.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NVpQIAAKkFAAAOAAAAZHJzL2Uyb0RvYy54bWysVMFu2zAMvQ/YPwi6r7aDpE2COkXQosOA&#10;oi2aDj0rshQbkEVNUuJkXz9Kst2uK3YYloMiiuQj+Uzy8urYKnIQ1jWgS1qc5ZQIzaFq9K6k359v&#10;v8wpcZ7piinQoqQn4ejV6vOny84sxQRqUJWwBEG0W3ampLX3ZplljteiZe4MjNColGBb5lG0u6yy&#10;rEP0VmWTPD/POrCVscCFc/h6k5R0FfGlFNw/SOmEJ6qkmJuPp43nNpzZ6pItd5aZuuF9GuwfsmhZ&#10;ozHoCHXDPCN72/wB1TbcggPpzzi0GUjZcBFrwGqK/F01m5oZEWtBcpwZaXL/D5bfHx4taaqSzhaU&#10;aNbiN3pC1pjeKUHwDQnqjFui3cY82l5yeA3VHqVtwz/WQY6R1NNIqjh6wvGxmJ3nk/mEEo66YnqR&#10;T4uLgJq9uhvr/FcBLQmXklqMH8lkhzvnk+lgEqI5UE112ygVBbvbXitLDix84XyBv+SrTM3S63wx&#10;z6d9SJfMY/jfcJQOaBoCbgoZXrJQe6o23vxJiWCn9JOQSBvWN4nhYsOKMRHGudC+SKqaVSJlMsvx&#10;N2QSWjx4xFwiYECWGH/E7gEGywQyYKcse/vgKmK/j8753xJLzqNHjAzaj85to8F+BKCwqj5ysh9I&#10;StQElrZQnbCpLKRpc4bfNvhh75jzj8zieOEg4srwD3hIBV1Job9RUoP9+dF7sMeuRy0lHY5rSd2P&#10;PbOCEvVN4zwsiuk0zHcUprOLCQr2rWb7VqP37TVgvxS4nAyP12Dv1XCVFtoX3CzrEBVVTHOMXVLu&#10;7SBc+7RGcDdxsV5HM5xpw/yd3hgewAOroXGfjy/Mmr67PQ7GPQyjzZbvmjzZBk8N670H2cQJeOW1&#10;5xv3QWycfneFhfNWjlavG3b1CwAA//8DAFBLAwQUAAYACAAAACEASdc+0eMAAAALAQAADwAAAGRy&#10;cy9kb3ducmV2LnhtbEyPy07DMBBF90j8gzVIbFDrPNSQhjgVqkBFqkTVh1i78RAH4nEUu234e9wV&#10;LGfm6M655WI0HTvj4FpLAuJpBAyptqqlRsBh/zrJgTkvScnOEgr4QQeL6vamlIWyF9rieecbFkLI&#10;FVKA9r4vOHe1RiPd1PZI4fZpByN9GIeGq0FeQrjpeBJFGTeypfBByx6XGuvv3ckI+Fq9fLg3vY74&#10;++Mq3y7TzebwwIW4vxufn4B5HP0fDFf9oA5VcDraEynHOgHzeJ4FVECSJMCuQJzNUmDHsJmlOfCq&#10;5P87VL8AAAD//wMAUEsBAi0AFAAGAAgAAAAhALaDOJL+AAAA4QEAABMAAAAAAAAAAAAAAAAAAAAA&#10;AFtDb250ZW50X1R5cGVzXS54bWxQSwECLQAUAAYACAAAACEAOP0h/9YAAACUAQAACwAAAAAAAAAA&#10;AAAAAAAvAQAAX3JlbHMvLnJlbHNQSwECLQAUAAYACAAAACEA1JTTVaUCAACpBQAADgAAAAAAAAAA&#10;AAAAAAAuAgAAZHJzL2Uyb0RvYy54bWxQSwECLQAUAAYACAAAACEASdc+0eMAAAALAQAADwAAAAAA&#10;AAAAAAAAAAD/BAAAZHJzL2Rvd25yZXYueG1sUEsFBgAAAAAEAAQA8wAAAA8GAAAAAA==&#10;" fillcolor="#099" stroked="f" strokeweight="2pt">
            <v:fill opacity="58853f"/>
            <w10:wrap anchorx="page"/>
          </v:rect>
        </w:pict>
      </w:r>
      <w:r w:rsidRPr="00AA0CEA">
        <w:rPr>
          <w:noProof/>
          <w:sz w:val="24"/>
          <w:lang w:eastAsia="fr-FR"/>
        </w:rPr>
        <w:pict>
          <v:rect id="Rectangle 58" o:spid="_x0000_s1100" style="position:absolute;left:0;text-align:left;margin-left:350.45pt;margin-top:16.75pt;width:122.85pt;height:112.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BRpwIAAKkFAAAOAAAAZHJzL2Uyb0RvYy54bWysVEtv2zAMvg/YfxB0X/1I0nZBnSJI0WFA&#10;0RZth54VWYoNyKImKa/9+lGS7QZdscMwH2RSJD8+RPLq+tApshPWtaArWpzllAjNoW71pqI/Xm6/&#10;XFLiPNM1U6BFRY/C0evF509XezMXJTSgamEJgmg335uKNt6beZY53oiOuTMwQqNQgu2YR9Zustqy&#10;PaJ3Kivz/Dzbg62NBS6cw9ubJKSLiC+l4P5BSic8URXF2Hw8bTzX4cwWV2y+scw0Le/DYP8QRcda&#10;jU5HqBvmGdna9g+oruUWHEh/xqHLQMqWi5gDZlPk77J5bpgRMRcsjjNjmdz/g+X3u0dL2rqiM3wp&#10;zTp8oyesGtMbJQjeYYH2xs1R79k82p5zSIZsD9J24Y95kEMs6nEsqjh4wvGymJ3n5WVJCUdZMZ1M&#10;LvOImr2ZG+v8NwEdCURFLfqPxWS7O+fRJaoOKsGbA9XWt61SkbGb9UpZsmP4wpPJCr9kq0zD0u1F&#10;WcwuQiKI45J6ok9xlA5oGgJuUg03Wcg9ZRspf1Qi6Cn9JCSWDfMro7vYsGIMhHEutC+SqGG1SJHM&#10;cvyGSEKLB4sYSwQMyBL9j9g9wKCZQAbsFGWvH0xF7PfROP9bYMl4tIieQfvRuGs12I8AFGbVe076&#10;Q5FSaUKV1lAfsakspGlzht+2+LB3zPlHZnG8cBBxZfgHPKSCfUWhpyhpwP766D7oY9ejlJI9jmtF&#10;3c8ts4IS9V3jPHwtptMw35GZzi5KZOypZH0q0dtuBdgvBS4nwyMZ9L0aSGmhe8XNsgxeUcQ0R98V&#10;5d4OzMqnNYK7iYvlMqrhTBvm7/Sz4QE8VDU07svhlVnTd7fHwbiHYbTZ/F2TJ91gqWG59SDbOAFv&#10;de3rjfsgNk6/u8LCOeWj1tuGXfwGAAD//wMAUEsDBBQABgAIAAAAIQB86hak4QAAAAoBAAAPAAAA&#10;ZHJzL2Rvd25yZXYueG1sTI9RS8MwFIXfBf9DuIJvLtnq6lKbjikMCsLAuSG+Ze21LSY3pcnW+u+N&#10;T/p4OR/nfDdfT9awCw6+c6RgPhPAkCpXd9QoOLxt71bAfNBUa+MIFXyjh3VxfZXrrHYjveJlHxoW&#10;S8hnWkEbQp9x7qsWrfYz1yPF7NMNVod4Dg2vBz3Gcmv4QoiUW91RXGh1j88tVl/7s1XwsjNjeSzL&#10;p+1RzDcfUpJD8a7U7c20eQQWcAp/MPzqR3UootPJnan2zCh4EEJGVEGSLIFFQN6nKbCTgsVSJsCL&#10;nP9/ofgBAAD//wMAUEsBAi0AFAAGAAgAAAAhALaDOJL+AAAA4QEAABMAAAAAAAAAAAAAAAAAAAAA&#10;AFtDb250ZW50X1R5cGVzXS54bWxQSwECLQAUAAYACAAAACEAOP0h/9YAAACUAQAACwAAAAAAAAAA&#10;AAAAAAAvAQAAX3JlbHMvLnJlbHNQSwECLQAUAAYACAAAACEAZQygUacCAACpBQAADgAAAAAAAAAA&#10;AAAAAAAuAgAAZHJzL2Uyb0RvYy54bWxQSwECLQAUAAYACAAAACEAfOoWpOEAAAAKAQAADwAAAAAA&#10;AAAAAAAAAAABBQAAZHJzL2Rvd25yZXYueG1sUEsFBgAAAAAEAAQA8wAAAA8GAAAAAA==&#10;" fillcolor="#3cc" stroked="f" strokeweight="2pt">
            <v:fill opacity="47288f"/>
            <w10:wrap anchorx="margin"/>
          </v:rect>
        </w:pict>
      </w:r>
    </w:p>
    <w:p w:rsidR="002D2432" w:rsidRDefault="00AA0CEA" w:rsidP="002D2432">
      <w:pPr>
        <w:rPr>
          <w:sz w:val="32"/>
        </w:rPr>
      </w:pPr>
      <w:r w:rsidRPr="00AA0CEA">
        <w:rPr>
          <w:noProof/>
          <w:sz w:val="24"/>
          <w:lang w:eastAsia="fr-FR"/>
        </w:rPr>
        <w:pict>
          <v:rect id="Rectangle 63" o:spid="_x0000_s1099" style="position:absolute;left:0;text-align:left;margin-left:156.3pt;margin-top:11.55pt;width:123.75pt;height:116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mFqwIAAK0FAAAOAAAAZHJzL2Uyb0RvYy54bWysVN9P2zAQfp+0/8Hy+0hSSgsRKaqomCYh&#10;QMDEs+vYTSTH59nur/31O9tJYAztYVofXNv33Xe+L3d3eXXoFNkJ61rQFS1OckqE5lC3elPR7883&#10;X84pcZ7pminQoqJH4ejV4vOny70pxQQaULWwBEm0K/emoo33pswyxxvRMXcCRmg0SrAd83i0m6y2&#10;bI/sncomeT7L9mBrY4EL5/B2lYx0EfmlFNzfS+mEJ6qi+DYfVxvXdVizxSUrN5aZpuX9M9g/vKJj&#10;rcagI9WKeUa2tv2Dqmu5BQfSn3DoMpCy5SLmgNkU+btsnhpmRMwFxXFmlMn9P1p+t3uwpK0rOjul&#10;RLMOv9Ejqsb0RgmCdyjQ3rgScU/mwfYnh9uQ7UHaLvxjHuQQRT2OooqDJxwvi7N5MZ9OKOFoK6bz&#10;0yKfBtbs1d1Y578K6EjYVNRi/Cgm2906n6ADJETTcNMqhfesVJrsK3p6XuR59HCg2jpYg9HZzfpa&#10;WbJj4ePns9nFRR/4N1igXjHXJFyNuxX4Hqg0PjTknzKOO39UIsV+FBKlwxwnKXgoWjFGZJwL7Ytk&#10;algtUoCzHH/DOwaPKIfSSBiYJSYwcvcEAzKRDNxJnB4fXEWs+dG5V+VvzqNHjAzaj85dq8F+lJnC&#10;rPrICT+IlKQJKq2hPmJhWUgd5wy/aVHnW+b8A7PYYtiMODb8PS5SAX5E6HeUNGB/fnQf8Fj5aKVk&#10;jy1bUfdjy6ygRH3T2BMXxXQaejwepmfzCR7sW8v6rUVvu2vAwihwQBketwHv1bCVFroXnC7LEBVN&#10;THOMXVHu7XC49mmU4HziYrmMMOxrw/ytfjI8kAdVQ4U9H16YNX2Fe2yOOxjam5XvCj1hg6eG5daD&#10;bGMXvOra640zIRZOP7/C0Hl7jqjXKbv4BQAA//8DAFBLAwQUAAYACAAAACEAyHkzON0AAAAHAQAA&#10;DwAAAGRycy9kb3ducmV2LnhtbEyPwU7DMBBE70j8g7VI3KiTQCAKcaoIiQNCINHkA9x4iSPsdYjd&#10;1vw95kRvO5rRzNtmG61hR1z97EhAvsmAIY1OzTQJGPrnmwqYD5KUNI5QwA962LaXF42slTvRBx53&#10;YWKphHwtBegQlppzP2q00m/cgpS8T7daGZJcJ65WeUrl1vAiy+65lTOlBS0XfNI4fu0OVkDXV6av&#10;Xr7JDu99N7yWIUb9JsT1VewegQWM4T8Mf/gJHdrEtHcHUp4ZAemRIKC4zYElt7h7KIHt01GWOfC2&#10;4ef87S8AAAD//wMAUEsBAi0AFAAGAAgAAAAhALaDOJL+AAAA4QEAABMAAAAAAAAAAAAAAAAAAAAA&#10;AFtDb250ZW50X1R5cGVzXS54bWxQSwECLQAUAAYACAAAACEAOP0h/9YAAACUAQAACwAAAAAAAAAA&#10;AAAAAAAvAQAAX3JlbHMvLnJlbHNQSwECLQAUAAYACAAAACEAhdTJhasCAACtBQAADgAAAAAAAAAA&#10;AAAAAAAuAgAAZHJzL2Uyb0RvYy54bWxQSwECLQAUAAYACAAAACEAyHkzON0AAAAHAQAADwAAAAAA&#10;AAAAAAAAAAAFBQAAZHJzL2Rvd25yZXYueG1sUEsFBgAAAAAEAAQA8wAAAA8GAAAAAA==&#10;" filled="f" strokecolor="#069" strokeweight="3pt">
            <v:stroke dashstyle="dashDot"/>
            <w10:wrap anchorx="margin"/>
          </v:rect>
        </w:pict>
      </w:r>
      <w:r>
        <w:rPr>
          <w:noProof/>
          <w:sz w:val="32"/>
          <w:lang w:eastAsia="fr-FR"/>
        </w:rPr>
        <w:pict>
          <v:shape id="_x0000_s1028" type="#_x0000_t202" style="position:absolute;left:0;text-align:left;margin-left:-63.45pt;margin-top:31.15pt;width:501.5pt;height:168.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HUOwIAAFEEAAAOAAAAZHJzL2Uyb0RvYy54bWysVE2P2yAQvVfqf0DcGzveJLux4qy22W5V&#10;afshbXvpjQCOUYGhQGJvf30HnKRpe6vqA2IY5jHz3oxXt4PR5CB9UGAbOp2UlEjLQSi7a+iXzw+v&#10;bigJkVnBNFjZ0GcZ6O365YtV72pZQQdaSE8QxIa6dw3tYnR1UQTeScPCBJy06GzBGxbR9LtCeNYj&#10;utFFVZaLogcvnAcuQ8DT+9FJ1xm/bSWPH9s2yEh0QzG3mFef121ai/WK1TvPXKf4MQ32D1kYpiw+&#10;eoa6Z5GRvVd/QRnFPQRo44SDKaBtFZe5BqxmWv5RzVPHnMy1IDnBnWkK/w+Wfzh88kQJ1G45p8Qy&#10;gyJ9RamIkCTKIUpSJZJ6F2q8++Twdhxew4ABueDgHoF/C8TCpmN2J++8h76TTGCS0xRZXISOOCGB&#10;bPv3IPAtto+QgYbWm8QgckIQHcV6PguEeRCOh4urxbKco4ujr5rOrq4XWcKC1adw50N8K8GQtGmo&#10;xw7I8OzwGGJKh9WnK+m1AFqJB6V1NlLXyY325MCwXxjn0sZ5Dtd7g/mO5/MSv1waxp9CMvJvaNqS&#10;vqHLeTUiWEjP5H4zKmLTa2UaepOwjm2YWHtjRb4SmdLjHhPW9khjYm7kMA7bIct2VmcL4hl59TD2&#10;OM4kbjrwPyjpsb8bGr7vmZeU6HcWtVlOZ7M0ENmYza8rNPylZ3vpYZYjVEMjJeN2E/MQJdYs3KGG&#10;rcrsJrHHTI4pY99mao4zlgbj0s63fv0J1j8BAAD//wMAUEsDBBQABgAIAAAAIQBNQAyt4wAAAAsB&#10;AAAPAAAAZHJzL2Rvd25yZXYueG1sTI/LTsMwEEX3SPyDNUjsWicpCk2IU/EQqIgFomXT3TSeJhHx&#10;OIrdNuTrMStYju7RvWeK1Wg6caLBtZYVxPMIBHFldcu1gs/t82wJwnlkjZ1lUvBNDlbl5UWBubZn&#10;/qDTxtcilLDLUUHjfZ9L6aqGDLq57YlDdrCDQR/OoZZ6wHMoN51MoiiVBlsOCw329NhQ9bU5GgXr&#10;N6kfdu/TWt9ssX057KZXnJ6Uur4a7+9AeBr9Hwy/+kEdyuC0t0fWTnQKZnGSZoFVkCYLEIFY3qYx&#10;iL2CRZZlIMtC/v+h/AEAAP//AwBQSwECLQAUAAYACAAAACEAtoM4kv4AAADhAQAAEwAAAAAAAAAA&#10;AAAAAAAAAAAAW0NvbnRlbnRfVHlwZXNdLnhtbFBLAQItABQABgAIAAAAIQA4/SH/1gAAAJQBAAAL&#10;AAAAAAAAAAAAAAAAAC8BAABfcmVscy8ucmVsc1BLAQItABQABgAIAAAAIQCF4mHUOwIAAFEEAAAO&#10;AAAAAAAAAAAAAAAAAC4CAABkcnMvZTJvRG9jLnhtbFBLAQItABQABgAIAAAAIQBNQAyt4wAAAAsB&#10;AAAPAAAAAAAAAAAAAAAAAJUEAABkcnMvZG93bnJldi54bWxQSwUGAAAAAAQABADzAAAApQUAAAAA&#10;" fillcolor="#205867 [1608]" stroked="f">
            <v:textbox>
              <w:txbxContent>
                <w:p w:rsidR="00DC6952" w:rsidRPr="002D2432" w:rsidRDefault="00DC6952" w:rsidP="002D2432">
                  <w:pPr>
                    <w:rPr>
                      <w:color w:val="FFFFFF" w:themeColor="background1"/>
                      <w:sz w:val="72"/>
                    </w:rPr>
                  </w:pPr>
                </w:p>
                <w:p w:rsidR="00DC6952" w:rsidRPr="00DF7239" w:rsidRDefault="00DC6952" w:rsidP="002D2432">
                  <w:pPr>
                    <w:rPr>
                      <w:color w:val="FFFFFF" w:themeColor="background1"/>
                      <w:sz w:val="96"/>
                    </w:rPr>
                  </w:pPr>
                  <w:r>
                    <w:rPr>
                      <w:color w:val="FFFFFF" w:themeColor="background1"/>
                      <w:sz w:val="96"/>
                    </w:rPr>
                    <w:t>SOCLE COMMUN</w:t>
                  </w:r>
                </w:p>
              </w:txbxContent>
            </v:textbox>
            <w10:wrap type="square"/>
          </v:shape>
        </w:pict>
      </w:r>
    </w:p>
    <w:p w:rsidR="002D2432" w:rsidRDefault="002D2432" w:rsidP="002D2432">
      <w:pPr>
        <w:rPr>
          <w:sz w:val="32"/>
        </w:rPr>
      </w:pPr>
    </w:p>
    <w:p w:rsidR="002D2432" w:rsidRPr="00940047" w:rsidRDefault="00940047" w:rsidP="00940047">
      <w:pPr>
        <w:pStyle w:val="Titre1"/>
        <w:rPr>
          <w:color w:val="FFFFFF" w:themeColor="background1"/>
          <w:sz w:val="32"/>
        </w:rPr>
      </w:pPr>
      <w:bookmarkStart w:id="0" w:name="_Toc45118358"/>
      <w:r w:rsidRPr="00940047">
        <w:rPr>
          <w:color w:val="FFFFFF" w:themeColor="background1"/>
          <w:sz w:val="32"/>
        </w:rPr>
        <w:t>SOCLE COMMUN</w:t>
      </w:r>
      <w:bookmarkEnd w:id="0"/>
    </w:p>
    <w:p w:rsidR="001A2FFB" w:rsidRPr="00F47F91" w:rsidRDefault="001A2FFB" w:rsidP="008726DD">
      <w:pPr>
        <w:rPr>
          <w:sz w:val="32"/>
        </w:rPr>
      </w:pPr>
    </w:p>
    <w:p w:rsidR="00350D30" w:rsidRDefault="00350D30">
      <w:pPr>
        <w:spacing w:after="200" w:line="276" w:lineRule="auto"/>
        <w:jc w:val="left"/>
        <w:rPr>
          <w:b/>
          <w:sz w:val="32"/>
        </w:rPr>
      </w:pPr>
      <w:r>
        <w:rPr>
          <w:b/>
          <w:sz w:val="32"/>
        </w:rPr>
        <w:br w:type="page"/>
      </w:r>
    </w:p>
    <w:p w:rsidR="001D292B" w:rsidRDefault="00AA0CEA" w:rsidP="00E166AC">
      <w:pPr>
        <w:ind w:left="2832" w:firstLine="708"/>
        <w:rPr>
          <w:b/>
          <w:sz w:val="32"/>
        </w:rPr>
      </w:pPr>
      <w:r w:rsidRPr="00AA0CEA">
        <w:rPr>
          <w:rFonts w:eastAsia="Times New Roman" w:cs="Calibri"/>
          <w:noProof/>
          <w:sz w:val="28"/>
          <w:szCs w:val="22"/>
          <w:lang w:eastAsia="fr-FR"/>
        </w:rPr>
        <w:lastRenderedPageBreak/>
        <w:pict>
          <v:rect id="Rectangle 3150" o:spid="_x0000_s1029" style="position:absolute;left:0;text-align:left;margin-left:0;margin-top:-75.85pt;width:65.3pt;height:844.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0HpwIAAMgFAAAOAAAAZHJzL2Uyb0RvYy54bWysVNtu2zAMfR+wfxD0vvrSppegThG06DCg&#10;W4u2Q58VWYoNSKImKbGzrx8lO27QFRswLA+KKJKH5DHJy6teK7IVzrdgKloc5ZQIw6Fuzbqi359v&#10;P51T4gMzNVNgREV3wtOrxccPl52dixIaULVwBEGMn3e2ok0Idp5lnjdCM38EVhhUSnCaBRTdOqsd&#10;6xBdq6zM89OsA1dbB1x4j683g5IuEr6Ugod7Kb0IRFUUcwvpdOlcxTNbXLL52jHbtHxMg/1DFpq1&#10;BoNOUDcsMLJx7W9QuuUOPMhwxEFnIGXLRaoBqynyN9U8NcyKVAuS4+1Ek/9/sPzb9sGRtq7ocTFD&#10;ggzT+JUekTdm1kqQ9IokddbP0fbJPrhR8niNFffS6fiPtZA+EbubiBV9IBwfz8uL4wLROaqK/Kw8&#10;Pb5I1Gev7tb58FmAJvFSUYcZJELZ9s4HDImme5MYzYNq69tWqSTEbhHXypEtw+/MOBcmzJK72uiv&#10;UA/vsxx/8YsjVmqw6DJIh2jKREwDEX0wji9ZZGCoOd3CTolop8yjkEggVlmmiBPyYTLFoGpYLf6W&#10;SwKMyBLjT9gjwHuFFmNJo310FanzJ+f8T4kNJU4eKTKYMDnr1oB7D0CFKfJgvydpoCayFPpVPzRX&#10;zDG+rKDeYcM5GCbRW37b4ge/Yz48MIejh12C6yTc4yEVdBWF8UZJA+7ne+/RvqLxLM/QvcNprqj/&#10;sWFOUKK+GByXi+LkBFUhCSezsxIFd6hZHWrMRl8DNlKBu8vydI32Qe2v0oF+wcWzjIFRxQzH5CrK&#10;g9sL12HYMri6uFgukxmOvGXhzjxZHsEj1bGnn/sX5uzY+AFn5hvsJ5/N3/T/YBs9DSw3AWSbhuOV&#10;2vEj4LpInT2utriPDuVk9bqAF78AAAD//wMAUEsDBBQABgAIAAAAIQCtbJlT4QAAAAoBAAAPAAAA&#10;ZHJzL2Rvd25yZXYueG1sTI9BS8NAEIXvgv9hGcGLtLuxJNWYTWkFKxQRWsXzJhmTYHY2Zidt/Pdu&#10;T3p7wxve+162mmwnjjj41pGGaK5AIJWuaqnW8P72NLsD4dlQZTpHqOEHPazyy4vMpJU70R6PB65F&#10;CCGfGg0Nc59K6csGrfFz1yMF79MN1nA4h1pWgzmFcNvJW6USaU1LoaExPT42WH4dRqthu00+1O6Z&#10;XzcvBUV8/70f1zcbra+vpvUDCMaJ/57hjB/QIQ9MhRup8qLTEIawhlkUR0sQZ3+hEhBFEPFiGYPM&#10;M/l/Qv4LAAD//wMAUEsBAi0AFAAGAAgAAAAhALaDOJL+AAAA4QEAABMAAAAAAAAAAAAAAAAAAAAA&#10;AFtDb250ZW50X1R5cGVzXS54bWxQSwECLQAUAAYACAAAACEAOP0h/9YAAACUAQAACwAAAAAAAAAA&#10;AAAAAAAvAQAAX3JlbHMvLnJlbHNQSwECLQAUAAYACAAAACEAZQgdB6cCAADIBQAADgAAAAAAAAAA&#10;AAAAAAAuAgAAZHJzL2Uyb0RvYy54bWxQSwECLQAUAAYACAAAACEArWyZU+EAAAAKAQAADwAAAAAA&#10;AAAAAAAAAAABBQAAZHJzL2Rvd25yZXYueG1sUEsFBgAAAAAEAAQA8wAAAA8GAAAAAA==&#10;" fillcolor="#205867 [1608]" stroked="f" strokeweight="2pt">
            <v:textbox style="layout-flow:vertical;mso-layout-flow-alt:bottom-to-top">
              <w:txbxContent>
                <w:p w:rsidR="00DC6952" w:rsidRPr="00163B8F" w:rsidRDefault="00DC6952" w:rsidP="00350D30">
                  <w:pPr>
                    <w:jc w:val="center"/>
                    <w:rPr>
                      <w:color w:val="A6A6A6" w:themeColor="background1" w:themeShade="A6"/>
                      <w:sz w:val="72"/>
                    </w:rPr>
                  </w:pPr>
                  <w:r w:rsidRPr="00163B8F">
                    <w:rPr>
                      <w:color w:val="A6A6A6" w:themeColor="background1" w:themeShade="A6"/>
                      <w:sz w:val="72"/>
                    </w:rPr>
                    <w:t>SOCLE COMMUN</w:t>
                  </w:r>
                </w:p>
              </w:txbxContent>
            </v:textbox>
            <w10:wrap anchorx="page"/>
          </v:rect>
        </w:pict>
      </w:r>
      <w:r w:rsidRPr="00AA0CEA">
        <w:rPr>
          <w:rFonts w:eastAsia="Times New Roman" w:cs="Calibri"/>
          <w:noProof/>
          <w:sz w:val="28"/>
          <w:szCs w:val="22"/>
          <w:lang w:eastAsia="fr-FR"/>
        </w:rPr>
        <w:pict>
          <v:rect id="Rectangle 36" o:spid="_x0000_s1030" style="position:absolute;left:0;text-align:left;margin-left:202.9pt;margin-top:-263.25pt;width:47.15pt;height:580.9pt;rotation:90;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1XsAIAANEFAAAOAAAAZHJzL2Uyb0RvYy54bWysVFFrGzEMfh/sPxi/r5ekSbOEXkpo6Rh0&#10;bWg7+uz47NyBbXm2k0v26yfbl1vWdQzG7uGwZOmT9FnS5dVeK7ITzjdgSjo8G1AiDIeqMZuSfn2+&#10;/fCREh+YqZgCI0p6EJ5eLd6/u2ztXIygBlUJRxDE+HlrS1qHYOdF4XktNPNnYIXBSwlOs4Ci2xSV&#10;Yy2ia1WMBoOLogVXWQdceI/am3xJFwlfSsHDg5ReBKJKirmF9Hfpv47/YnHJ5hvHbN3wLg32D1lo&#10;1hgM2kPdsMDI1jW/QemGO/AgwxkHXYCUDRepBqxmOHhVzVPNrEi1IDne9jT5/wfL73crR5qqpOcX&#10;lBim8Y0ekTVmNkoQ1CFBrfVztHuyK9dJHo+x2r10mjhAVifjQfwSB1gV2SeKDz3FYh8IR+VkNhtM&#10;ZpRwvJqeT6fj8/QGRcaKmNb58EmAJvFQUofJJFS2u/MB46Pp0SSae1BNddsolYTYNuJaObJj+OCM&#10;c2HCJLmrrf4CVdZPUqoZK3VadEnIv6ApEzENRPRsHDVFpCMTkE7hoES0U+ZRSGQSixyliD3yaTLD&#10;fFWzSvwtlwQYkSXG77E7gLcKHcbHQno6++gq0gj0zvl9/pBYdu49UmQwoXfWjQH3VmUq9JGz/ZGk&#10;TE1kKezX+9Rl42NDraE6YOel5sHB9JbfNvjgd8yHFXM4g6jEvRIe8CcVtCWF7kRJDe77W/poX9L4&#10;H03RvcWxLqn/tmVOUKI+G5yb2XA8jnsgCePJdISCO71Zn96Yrb4GbKRhSjAdo31Qx6N0oF9wAy1j&#10;YLxihmNyJeXBHYXrkNcN7jAulstkhrNvWbgzT5ZH8Eh17Onn/Qtztmv8gCNzD8cVwOav+j/bRk8D&#10;y20A2aThiGRnartHwL2RmqLbcXExncrJ6ucmXvwAAAD//wMAUEsDBBQABgAIAAAAIQCul2lt4QAA&#10;AAsBAAAPAAAAZHJzL2Rvd25yZXYueG1sTI/LTsMwEEX3SPyDNUjsWjupoDSNUyFQFggJldBKXbrx&#10;kETY4xC7bfh7nBXs5nF050y+Ga1hZxx850hCMhfAkGqnO2ok7D7K2QMwHxRpZRyhhB/0sCmur3KV&#10;aXehdzxXoWExhHymJLQh9Bnnvm7RKj93PVLcfbrBqhDboeF6UJcYbg1PhbjnVnUUL7Sqx6cW66/q&#10;ZCWU5fdWrLR5PfRvh+TZvuy31b6U8vZmfFwDCziGPxgm/agORXQ6uhNpz4yEWZIuV5GVsEyBTYBY&#10;LOLgOFXJHfAi5/9/KH4BAAD//wMAUEsBAi0AFAAGAAgAAAAhALaDOJL+AAAA4QEAABMAAAAAAAAA&#10;AAAAAAAAAAAAAFtDb250ZW50X1R5cGVzXS54bWxQSwECLQAUAAYACAAAACEAOP0h/9YAAACUAQAA&#10;CwAAAAAAAAAAAAAAAAAvAQAAX3JlbHMvLnJlbHNQSwECLQAUAAYACAAAACEAw14NV7ACAADRBQAA&#10;DgAAAAAAAAAAAAAAAAAuAgAAZHJzL2Uyb0RvYy54bWxQSwECLQAUAAYACAAAACEArpdpbeEAAAAL&#10;AQAADwAAAAAAAAAAAAAAAAAKBQAAZHJzL2Rvd25yZXYueG1sUEsFBgAAAAAEAAQA8wAAABgGAAAA&#10;AA==&#10;" fillcolor="#205867 [1608]" stroked="f" strokeweight="2pt">
            <v:textbox style="layout-flow:vertical;mso-layout-flow-alt:bottom-to-top">
              <w:txbxContent>
                <w:p w:rsidR="00DC6952" w:rsidRPr="00163B8F" w:rsidRDefault="00DC6952" w:rsidP="001D292B">
                  <w:pPr>
                    <w:jc w:val="center"/>
                    <w:rPr>
                      <w:sz w:val="48"/>
                    </w:rPr>
                  </w:pPr>
                  <w:r w:rsidRPr="00163B8F">
                    <w:rPr>
                      <w:sz w:val="48"/>
                    </w:rPr>
                    <w:t>EN-TÊTES</w:t>
                  </w:r>
                </w:p>
              </w:txbxContent>
            </v:textbox>
            <w10:wrap anchorx="margin"/>
          </v:rect>
        </w:pict>
      </w:r>
    </w:p>
    <w:p w:rsidR="001D292B" w:rsidRDefault="001D292B" w:rsidP="00E166AC">
      <w:pPr>
        <w:ind w:left="2832" w:firstLine="708"/>
        <w:rPr>
          <w:b/>
          <w:sz w:val="32"/>
        </w:rPr>
      </w:pPr>
    </w:p>
    <w:p w:rsidR="00A037DB" w:rsidRDefault="00A037DB" w:rsidP="00940047">
      <w:pPr>
        <w:pStyle w:val="Titre2"/>
        <w:rPr>
          <w:b/>
          <w:color w:val="FFFFFF" w:themeColor="background1"/>
          <w:sz w:val="24"/>
        </w:rPr>
      </w:pPr>
    </w:p>
    <w:p w:rsidR="00F6188A" w:rsidRPr="00A037DB" w:rsidRDefault="00940047" w:rsidP="00940047">
      <w:pPr>
        <w:pStyle w:val="Titre2"/>
        <w:rPr>
          <w:b/>
          <w:color w:val="FFFFFF" w:themeColor="background1"/>
          <w:sz w:val="24"/>
        </w:rPr>
      </w:pPr>
      <w:bookmarkStart w:id="1" w:name="_Toc45118359"/>
      <w:r w:rsidRPr="00A037DB">
        <w:rPr>
          <w:b/>
          <w:color w:val="FFFFFF" w:themeColor="background1"/>
          <w:sz w:val="24"/>
        </w:rPr>
        <w:t>EN TETES</w:t>
      </w:r>
      <w:bookmarkEnd w:id="1"/>
    </w:p>
    <w:p w:rsidR="00484B09" w:rsidRPr="00CC5886" w:rsidRDefault="00484B09" w:rsidP="00484B09">
      <w:pPr>
        <w:pBdr>
          <w:top w:val="single" w:sz="4" w:space="1" w:color="auto"/>
          <w:left w:val="single" w:sz="4" w:space="4" w:color="auto"/>
          <w:bottom w:val="single" w:sz="4" w:space="1" w:color="auto"/>
          <w:right w:val="single" w:sz="4" w:space="4" w:color="auto"/>
        </w:pBdr>
        <w:spacing w:after="0"/>
        <w:rPr>
          <w:rFonts w:eastAsia="Times New Roman" w:cs="Calibri"/>
          <w:szCs w:val="22"/>
          <w:lang w:eastAsia="fr-FR"/>
        </w:rPr>
      </w:pPr>
      <w:r w:rsidRPr="00CC5886">
        <w:rPr>
          <w:rFonts w:eastAsia="Times New Roman" w:cs="Calibri"/>
          <w:szCs w:val="22"/>
          <w:lang w:eastAsia="fr-FR"/>
        </w:rPr>
        <w:t xml:space="preserve">Préciser la version du protocole ayant permis d’établir </w:t>
      </w:r>
      <w:r w:rsidR="009B60B8">
        <w:rPr>
          <w:rFonts w:eastAsia="Times New Roman" w:cs="Calibri"/>
          <w:szCs w:val="22"/>
          <w:lang w:eastAsia="fr-FR"/>
        </w:rPr>
        <w:t>la</w:t>
      </w:r>
      <w:r w:rsidRPr="00CC5886">
        <w:rPr>
          <w:rFonts w:eastAsia="Times New Roman" w:cs="Calibri"/>
          <w:szCs w:val="22"/>
          <w:lang w:eastAsia="fr-FR"/>
        </w:rPr>
        <w:t xml:space="preserve"> grille</w:t>
      </w:r>
      <w:r w:rsidR="009B60B8">
        <w:rPr>
          <w:rFonts w:eastAsia="Times New Roman" w:cs="Calibri"/>
          <w:szCs w:val="22"/>
          <w:lang w:eastAsia="fr-FR"/>
        </w:rPr>
        <w:t xml:space="preserve"> ainsi que la version de cette dernière.</w:t>
      </w:r>
      <w:r w:rsidRPr="00CC5886">
        <w:rPr>
          <w:rFonts w:eastAsia="Times New Roman" w:cs="Calibri"/>
          <w:szCs w:val="22"/>
          <w:lang w:eastAsia="fr-FR"/>
        </w:rPr>
        <w:br/>
        <w:t xml:space="preserve">Préciser sur quelle base est faite l’évaluation : lister les bras (si visites différentes entre les bras), </w:t>
      </w:r>
      <w:r w:rsidR="0064114D" w:rsidRPr="00F61331">
        <w:rPr>
          <w:rFonts w:eastAsia="Times New Roman" w:cs="Calibri"/>
          <w:szCs w:val="22"/>
          <w:lang w:eastAsia="fr-FR"/>
        </w:rPr>
        <w:t>toutes les visites prévues ou non prévues au prorata</w:t>
      </w:r>
      <w:r w:rsidR="0064114D" w:rsidRPr="0064114D">
        <w:rPr>
          <w:rFonts w:eastAsia="Times New Roman" w:cs="Calibri"/>
          <w:color w:val="FF00FF"/>
          <w:szCs w:val="22"/>
          <w:lang w:eastAsia="fr-FR"/>
        </w:rPr>
        <w:t xml:space="preserve"> </w:t>
      </w:r>
      <w:r w:rsidRPr="00CC5886">
        <w:rPr>
          <w:rFonts w:eastAsia="Times New Roman" w:cs="Calibri"/>
          <w:szCs w:val="22"/>
          <w:lang w:eastAsia="fr-FR"/>
        </w:rPr>
        <w:t>(inclusion, phase de traitement, fin de traitement, suivi, fin d’étude, nombre de cycles) afin que les centres associés identifient ce qui a été pris en compte pour l’évaluation</w:t>
      </w:r>
      <w:r w:rsidRPr="00CC5886">
        <w:rPr>
          <w:rFonts w:eastAsia="Times New Roman" w:cs="Calibri"/>
          <w:szCs w:val="22"/>
          <w:lang w:eastAsia="fr-FR"/>
        </w:rPr>
        <w:br/>
        <w:t xml:space="preserve">NB : En oncologie, privilégier la construction de l’annexe 2.1 par cycle - Chaque visite à l’intérieur d’un cycle doit être individualisée afin de prendre en compte ses spécificités. </w:t>
      </w:r>
      <w:r w:rsidRPr="00CC5886">
        <w:rPr>
          <w:rFonts w:eastAsia="Times New Roman" w:cs="Calibri"/>
          <w:szCs w:val="22"/>
          <w:lang w:eastAsia="fr-FR"/>
        </w:rPr>
        <w:br/>
        <w:t>En oncologie, prendre comme référence le nombre de cycles correspondant à la survie moyenne</w:t>
      </w:r>
    </w:p>
    <w:p w:rsidR="00F6188A" w:rsidRPr="00350D30" w:rsidRDefault="00484B09" w:rsidP="00484B09">
      <w:r w:rsidRPr="00350D30">
        <w:t>Sur les colonnes E et F</w:t>
      </w:r>
      <w:r w:rsidR="0064114D">
        <w:t xml:space="preserve"> </w:t>
      </w:r>
      <w:r w:rsidRPr="00350D30">
        <w:t>: Possibilité d'indiquer 1 case par bras, si nécessaire</w:t>
      </w:r>
    </w:p>
    <w:p w:rsidR="00484B09" w:rsidRDefault="00484B09" w:rsidP="00484B09"/>
    <w:p w:rsidR="00350D30" w:rsidRPr="00350D30" w:rsidRDefault="00484B09" w:rsidP="00484B09">
      <w:pPr>
        <w:rPr>
          <w:b/>
        </w:rPr>
      </w:pPr>
      <w:r w:rsidRPr="00350D30">
        <w:rPr>
          <w:b/>
        </w:rPr>
        <w:t>Colonne A :</w:t>
      </w:r>
      <w:r w:rsidRPr="00350D30">
        <w:rPr>
          <w:b/>
        </w:rPr>
        <w:tab/>
      </w:r>
      <w:r w:rsidRPr="00350D30">
        <w:rPr>
          <w:b/>
        </w:rPr>
        <w:tab/>
      </w:r>
      <w:r w:rsidRPr="00350D30">
        <w:rPr>
          <w:b/>
        </w:rPr>
        <w:tab/>
      </w:r>
      <w:r w:rsidRPr="00350D30">
        <w:rPr>
          <w:b/>
        </w:rPr>
        <w:tab/>
      </w:r>
      <w:r w:rsidRPr="00350D30">
        <w:rPr>
          <w:b/>
        </w:rPr>
        <w:tab/>
      </w:r>
      <w:r w:rsidRPr="00350D30">
        <w:rPr>
          <w:b/>
        </w:rPr>
        <w:tab/>
      </w:r>
      <w:r w:rsidRPr="00350D30">
        <w:rPr>
          <w:b/>
        </w:rPr>
        <w:tab/>
      </w:r>
      <w:r w:rsidRPr="00350D30">
        <w:rPr>
          <w:b/>
        </w:rPr>
        <w:tab/>
        <w:t xml:space="preserve">     </w:t>
      </w:r>
    </w:p>
    <w:p w:rsidR="00350D30" w:rsidRDefault="00350D30" w:rsidP="00350D30">
      <w:pPr>
        <w:pBdr>
          <w:top w:val="single" w:sz="4" w:space="1" w:color="auto"/>
          <w:left w:val="single" w:sz="4" w:space="4" w:color="auto"/>
          <w:bottom w:val="single" w:sz="4" w:space="1" w:color="auto"/>
          <w:right w:val="single" w:sz="4" w:space="0" w:color="auto"/>
        </w:pBdr>
      </w:pPr>
      <w:r>
        <w:t xml:space="preserve">Conserver les intitulés et le libellé du texte des lignes tels que définis dans la matrice </w:t>
      </w:r>
    </w:p>
    <w:p w:rsidR="00350D30" w:rsidRDefault="00350D30" w:rsidP="00350D30">
      <w:pPr>
        <w:pBdr>
          <w:top w:val="single" w:sz="4" w:space="1" w:color="auto"/>
          <w:left w:val="single" w:sz="4" w:space="4" w:color="auto"/>
          <w:bottom w:val="single" w:sz="4" w:space="1" w:color="auto"/>
          <w:right w:val="single" w:sz="4" w:space="0" w:color="auto"/>
        </w:pBdr>
      </w:pPr>
      <w:r>
        <w:t>Ajouter le détail de chaque visite à comptabiliser</w:t>
      </w:r>
    </w:p>
    <w:p w:rsidR="00350D30" w:rsidRDefault="00350D30" w:rsidP="00350D30"/>
    <w:p w:rsidR="00350D30" w:rsidRPr="00350D30" w:rsidRDefault="00350D30" w:rsidP="00350D30">
      <w:pPr>
        <w:rPr>
          <w:b/>
        </w:rPr>
      </w:pPr>
      <w:r w:rsidRPr="00350D30">
        <w:rPr>
          <w:b/>
        </w:rPr>
        <w:t xml:space="preserve">Colonne C : </w:t>
      </w:r>
    </w:p>
    <w:p w:rsidR="00350D30" w:rsidRDefault="00350D30" w:rsidP="00350D30">
      <w:pPr>
        <w:pBdr>
          <w:top w:val="single" w:sz="4" w:space="1" w:color="auto"/>
          <w:left w:val="single" w:sz="4" w:space="4" w:color="auto"/>
          <w:bottom w:val="single" w:sz="4" w:space="1" w:color="auto"/>
          <w:right w:val="single" w:sz="4" w:space="4" w:color="auto"/>
        </w:pBdr>
      </w:pPr>
      <w:r w:rsidRPr="00350D30">
        <w:t>Indiquer l’affectation en colonne C (si applicable ex : structure tierce) – Cf Note d’information DGOS</w:t>
      </w:r>
    </w:p>
    <w:p w:rsidR="00484B09" w:rsidRDefault="00350D30" w:rsidP="00350D30">
      <w:r>
        <w:t>Adapter le libellé au niveau de complexité de l'étude</w:t>
      </w:r>
      <w:r w:rsidR="00484B09">
        <w:t xml:space="preserve"> </w:t>
      </w:r>
      <w:r w:rsidR="00484B09">
        <w:tab/>
      </w:r>
      <w:r w:rsidR="00484B09">
        <w:tab/>
      </w:r>
      <w:r w:rsidR="00484B09">
        <w:tab/>
        <w:t xml:space="preserve">      </w:t>
      </w:r>
    </w:p>
    <w:p w:rsidR="00484B09" w:rsidRDefault="00484B09" w:rsidP="00484B09"/>
    <w:p w:rsidR="00350D30" w:rsidRPr="00350D30" w:rsidRDefault="00484B09" w:rsidP="00484B09">
      <w:pPr>
        <w:rPr>
          <w:b/>
        </w:rPr>
      </w:pPr>
      <w:r w:rsidRPr="00350D30">
        <w:rPr>
          <w:b/>
        </w:rPr>
        <w:t>Colonne D :</w:t>
      </w:r>
      <w:r w:rsidRPr="00350D30">
        <w:rPr>
          <w:b/>
        </w:rPr>
        <w:tab/>
      </w:r>
    </w:p>
    <w:p w:rsidR="00350D30" w:rsidRDefault="00350D30" w:rsidP="00350D30">
      <w:pPr>
        <w:pBdr>
          <w:top w:val="single" w:sz="4" w:space="1" w:color="auto"/>
          <w:left w:val="single" w:sz="4" w:space="4" w:color="auto"/>
          <w:bottom w:val="single" w:sz="4" w:space="1" w:color="auto"/>
          <w:right w:val="single" w:sz="4" w:space="4" w:color="auto"/>
        </w:pBdr>
      </w:pPr>
      <w:r>
        <w:t>'- Ne conserver dans cette colonne que des montants et supprimer le texte</w:t>
      </w:r>
    </w:p>
    <w:p w:rsidR="00350D30" w:rsidRDefault="00350D30" w:rsidP="00350D30">
      <w:pPr>
        <w:pBdr>
          <w:top w:val="single" w:sz="4" w:space="1" w:color="auto"/>
          <w:left w:val="single" w:sz="4" w:space="4" w:color="auto"/>
          <w:bottom w:val="single" w:sz="4" w:space="1" w:color="auto"/>
          <w:right w:val="single" w:sz="4" w:space="4" w:color="auto"/>
        </w:pBdr>
      </w:pPr>
      <w:r>
        <w:t xml:space="preserve">- Conserver les montants unitaires conformément à la réglementation en vigueur, </w:t>
      </w:r>
      <w:r w:rsidR="006C47EE">
        <w:t>d</w:t>
      </w:r>
      <w:r>
        <w:t>ans les choix multiples, ne conserver que le montant correspondant à l'étude et au centre</w:t>
      </w:r>
    </w:p>
    <w:p w:rsidR="00350D30" w:rsidRDefault="00350D30" w:rsidP="00350D30">
      <w:pPr>
        <w:pBdr>
          <w:top w:val="single" w:sz="4" w:space="1" w:color="auto"/>
          <w:left w:val="single" w:sz="4" w:space="4" w:color="auto"/>
          <w:bottom w:val="single" w:sz="4" w:space="1" w:color="auto"/>
          <w:right w:val="single" w:sz="4" w:space="4" w:color="auto"/>
        </w:pBdr>
      </w:pPr>
      <w:r>
        <w:t>Montant unitaire = coût de la visite</w:t>
      </w:r>
    </w:p>
    <w:p w:rsidR="00350D30" w:rsidRDefault="00350D30" w:rsidP="00484B09"/>
    <w:p w:rsidR="00484B09" w:rsidRPr="00350D30" w:rsidRDefault="00484B09" w:rsidP="00484B09">
      <w:pPr>
        <w:rPr>
          <w:b/>
        </w:rPr>
      </w:pPr>
      <w:r w:rsidRPr="00350D30">
        <w:rPr>
          <w:b/>
        </w:rPr>
        <w:t>Colonne E, F, G :</w:t>
      </w:r>
    </w:p>
    <w:p w:rsidR="00350D30" w:rsidRDefault="00350D30" w:rsidP="00350D30">
      <w:pPr>
        <w:pBdr>
          <w:top w:val="single" w:sz="4" w:space="1" w:color="auto"/>
          <w:left w:val="single" w:sz="4" w:space="4" w:color="auto"/>
          <w:bottom w:val="single" w:sz="4" w:space="1" w:color="auto"/>
          <w:right w:val="single" w:sz="4" w:space="4" w:color="auto"/>
        </w:pBdr>
      </w:pPr>
      <w:r w:rsidRPr="00350D30">
        <w:t>Ne pas ajouter de texte dans ces colonnes afin de ne pas affecter les formules de calculs afférentes à chaque ligne et chaque colonne</w:t>
      </w:r>
    </w:p>
    <w:p w:rsidR="00484B09" w:rsidRDefault="00484B09" w:rsidP="00484B09">
      <w:r>
        <w:tab/>
      </w:r>
      <w:r>
        <w:tab/>
        <w:t xml:space="preserve">         </w:t>
      </w:r>
    </w:p>
    <w:p w:rsidR="0017070D" w:rsidRPr="00350D30" w:rsidRDefault="0017070D" w:rsidP="00484B09"/>
    <w:p w:rsidR="00B5085A" w:rsidRPr="00350D30" w:rsidRDefault="00484B09" w:rsidP="00B5085A">
      <w:pPr>
        <w:jc w:val="left"/>
      </w:pPr>
      <w:r w:rsidRPr="00350D30">
        <w:rPr>
          <w:b/>
          <w:u w:val="single"/>
        </w:rPr>
        <w:t>Consignes générales :</w:t>
      </w:r>
      <w:r w:rsidRPr="00350D30">
        <w:br/>
      </w:r>
    </w:p>
    <w:p w:rsidR="0017070D" w:rsidRPr="00350D30" w:rsidRDefault="00484B09" w:rsidP="0017070D">
      <w:pPr>
        <w:jc w:val="left"/>
      </w:pPr>
      <w:r w:rsidRPr="00350D30">
        <w:t xml:space="preserve">Ne pas ajouter de lignes avec de nouveaux intitulés non prévus par la réglementation en vigueur, excepté aux rubriques : actes nomenclaturés - actes non nomenclaturés - autres coûts et surcoûts imputables à la recherche (cf note d'information </w:t>
      </w:r>
      <w:r w:rsidR="006C47EE">
        <w:t>n</w:t>
      </w:r>
      <w:r w:rsidR="006C47EE" w:rsidRPr="006C47EE">
        <w:rPr>
          <w:vertAlign w:val="superscript"/>
        </w:rPr>
        <w:t>o</w:t>
      </w:r>
      <w:r w:rsidR="006C47EE">
        <w:t> DGOS/PF4/2018/191 du 1</w:t>
      </w:r>
      <w:r w:rsidR="006C47EE" w:rsidRPr="006C47EE">
        <w:rPr>
          <w:vertAlign w:val="superscript"/>
        </w:rPr>
        <w:t>er</w:t>
      </w:r>
      <w:r w:rsidR="006C47EE">
        <w:t> août 2018</w:t>
      </w:r>
      <w:r w:rsidRPr="00350D30">
        <w:t>) - duplication d'une ligne existante.</w:t>
      </w:r>
      <w:r w:rsidRPr="00350D30">
        <w:br/>
        <w:t>Exemple : si temps médical réalisé par une autre spécialité, mettre dans "autres coûts / surcoûts"</w:t>
      </w:r>
      <w:r w:rsidRPr="00350D30">
        <w:br/>
      </w:r>
    </w:p>
    <w:p w:rsidR="0017070D" w:rsidRPr="00350D30" w:rsidRDefault="00AA0CEA" w:rsidP="0017070D">
      <w:pPr>
        <w:jc w:val="left"/>
        <w:rPr>
          <w:b/>
        </w:rPr>
      </w:pPr>
      <w:r w:rsidRPr="00AA0CEA">
        <w:rPr>
          <w:rFonts w:eastAsia="Times New Roman" w:cs="Calibri"/>
          <w:noProof/>
          <w:sz w:val="28"/>
          <w:szCs w:val="22"/>
          <w:lang w:eastAsia="fr-FR"/>
        </w:rPr>
        <w:lastRenderedPageBreak/>
        <w:pict>
          <v:rect id="Rectangle 37" o:spid="_x0000_s1031" style="position:absolute;margin-left:1.65pt;margin-top:-55pt;width:67pt;height:847.9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pwIAAMQFAAAOAAAAZHJzL2Uyb0RvYy54bWysVMFu2zAMvQ/YPwi6r7azpkmDOkXQosOA&#10;ri3aDj0rshQbkERNUmJnXz9KdtygKzZgWA6KKJKP5DPJi8tOK7ITzjdgSlqc5JQIw6FqzKak359v&#10;Ps0p8YGZiikwoqR74enl8uOHi9YuxARqUJVwBEGMX7S2pHUIdpFlntdCM38CVhhUSnCaBRTdJqsc&#10;axFdq2yS52dZC66yDrjwHl+veyVdJnwpBQ/3UnoRiCop5hbS6dK5jme2vGCLjWO2bviQBvuHLDRr&#10;DAYdoa5ZYGTrmt+gdMMdeJDhhIPOQMqGi1QDVlPkb6p5qpkVqRYkx9uRJv//YPnd7sGRpirp5xkl&#10;hmn8Ro/IGjMbJQi+IUGt9Qu0e7IPbpA8XmO1nXQ6/mMdpEuk7kdSRRcIx8f5ND/Lp5RwVBX57Gx+&#10;Pkm0Z6/u1vnwRYAm8VJSh/ETmWx36wOGRNODSYzmQTXVTaNUEmKniCvlyI7hN2acCxOmyV1t9Teo&#10;+vdpjr9YDGKl5oouvXSMpkzENBDRe+P4kkUG+prTLeyViHbKPAqJ5GGVkxRxRD5OpuhVNavE33JJ&#10;gBFZYvwRewB4r9BiKGmwj64idf3onP8psb7E0SNFBhNGZ90YcO8BqDBG7u0PJPXURJZCt+5SY00P&#10;PbSGao/N5qCfQm/5TYMf/Jb58MAcjh0OKK6ScI+HVNCWFIYbJTW4n++9R/uSxnMyQ/cWJ7mk/seW&#10;OUGJ+mpwVM6L09M4+kk4nc6w/Yg71qyPNWarrwAbqcC9ZXm6RvugDlfpQL/g0lnFwKhihmNyJeXB&#10;HYSr0G8YXFtcrFbJDMfdsnBrniyP4JHq2NPP3Qtzdmj8gDNzB4epZ4s3/d/bRk8Dq20A2aThiGT3&#10;1A4fAVdF6uxhrcVddCwnq9flu/wFAAD//wMAUEsDBBQABgAIAAAAIQCuNOG04gAAAAsBAAAPAAAA&#10;ZHJzL2Rvd25yZXYueG1sTI9PS8NAEMXvgt9hGcGLtJsYWtuYTWkFK4gI/YPnTXZMgtnZmN208ds7&#10;PeltZt7jze9lq9G24oS9bxwpiKcRCKTSmYYqBcfD82QBwgdNRreOUMEPeljl11eZTo070w5P+1AJ&#10;DiGfagV1CF0qpS9rtNpPXYfE2qfrrQ689pU0vT5zuG3lfRTNpdUN8Ydad/hUY/m1H6yC7Xb+Eb2+&#10;hPfNW0FxWH7vhvXdRqnbm3H9CCLgGP7McMFndMiZqXADGS9aBUnCRgWTOI6408WQPPCp4GG2mC1B&#10;5pn83yH/BQAA//8DAFBLAQItABQABgAIAAAAIQC2gziS/gAAAOEBAAATAAAAAAAAAAAAAAAAAAAA&#10;AABbQ29udGVudF9UeXBlc10ueG1sUEsBAi0AFAAGAAgAAAAhADj9If/WAAAAlAEAAAsAAAAAAAAA&#10;AAAAAAAALwEAAF9yZWxzLy5yZWxzUEsBAi0AFAAGAAgAAAAhAD/7xmOnAgAAxAUAAA4AAAAAAAAA&#10;AAAAAAAALgIAAGRycy9lMm9Eb2MueG1sUEsBAi0AFAAGAAgAAAAhAK404bTiAAAACwEAAA8AAAAA&#10;AAAAAAAAAAAAAQUAAGRycy9kb3ducmV2LnhtbFBLBQYAAAAABAAEAPMAAAAQBgAAAAA=&#10;" fillcolor="#205867 [1608]" stroked="f" strokeweight="2pt">
            <v:textbox style="layout-flow:vertical;mso-layout-flow-alt:bottom-to-top">
              <w:txbxContent>
                <w:p w:rsidR="00DC6952" w:rsidRPr="00163B8F" w:rsidRDefault="00DC6952" w:rsidP="00163B8F">
                  <w:pPr>
                    <w:jc w:val="center"/>
                    <w:rPr>
                      <w:color w:val="A6A6A6" w:themeColor="background1" w:themeShade="A6"/>
                      <w:sz w:val="72"/>
                    </w:rPr>
                  </w:pPr>
                  <w:r w:rsidRPr="00163B8F">
                    <w:rPr>
                      <w:color w:val="A6A6A6" w:themeColor="background1" w:themeShade="A6"/>
                      <w:sz w:val="72"/>
                    </w:rPr>
                    <w:t>SOCLE COMMUN</w:t>
                  </w:r>
                </w:p>
              </w:txbxContent>
            </v:textbox>
            <w10:wrap anchorx="page"/>
          </v:rect>
        </w:pict>
      </w:r>
      <w:r w:rsidRPr="00AA0CEA">
        <w:rPr>
          <w:rFonts w:eastAsia="Times New Roman" w:cs="Calibri"/>
          <w:noProof/>
          <w:sz w:val="28"/>
          <w:szCs w:val="22"/>
          <w:lang w:eastAsia="fr-FR"/>
        </w:rPr>
        <w:pict>
          <v:rect id="Rectangle 38" o:spid="_x0000_s1032" style="position:absolute;margin-left:284.85pt;margin-top:-72.4pt;width:44.7pt;height:580.9pt;rotation:90;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2frwIAANEFAAAOAAAAZHJzL2Uyb0RvYy54bWysVN9v2yAQfp+0/wHxvjpJk6aL6lRRq06T&#10;urZqO/WZYIgtAceAxM7++h3geFnXadI0P1gc3H13992Pi8tOK7ITzjdgSjo+GVEiDIeqMZuSfn2+&#10;+XBOiQ/MVEyBESXdC08vl+/fXbR2ISZQg6qEIwhi/KK1Ja1DsIui8LwWmvkTsMLgowSnWUDRbYrK&#10;sRbRtSomo9FZ0YKrrAMuvMfb6/xIlwlfSsHDvZReBKJKirGF9Hfpv47/YnnBFhvHbN3wPgz2D1Fo&#10;1hh0OkBds8DI1jW/QemGO/AgwwkHXYCUDRcpB8xmPHqVzVPNrEi5IDneDjT5/wfL73YPjjRVSU+x&#10;UoZprNEjssbMRgmCd0hQa/0C9Z7sg+slj8eYbSedJg6Q1dl0FL/EAWZFukTxfqBYdIFwvJydzWcT&#10;9MTxaX46n09PUw2KjBUxrfPhkwBN4qGkDoNJqGx36wP6R9WDSlT3oJrqplEqCbFtxJVyZMew4Ixz&#10;YcIsmaut/gJVvp+lUDNW6rRokpB/QVMmYhqI6Fk53hSRjkxAOoW9ElFPmUchkUlMcpI8DsjHwYzz&#10;U80q8bdYEmBEluh/wO4B3kp0HIuF9PT60VSkERiMc33+EFg2HiySZzBhMNaNAfdWZioMnrP+gaRM&#10;TWQpdOsuddnZoaHWUO2x81Lz4GB6y28aLPgt8+GBOZxBvMS9Eu7xJxW0JYX+REkN7vtb91G/pPE/&#10;maN5i2NdUv9ty5ygRH02ODcfx9Np3ANJmM7mExTc8cv6+MVs9RVgI41TgOkY9YM6HKUD/YIbaBUd&#10;4xMzHIMrKQ/uIFyFvG5wh3GxWiU1nH3Lwq15sjyCR6pjTz93L8zZvvEDjswdHFYAW7zq/6wbLQ2s&#10;tgFkk4Yjkp2p7YuAeyM1Rb/j4mI6lpPWz028/AEAAP//AwBQSwMEFAAGAAgAAAAhAL/lBkTiAAAA&#10;CwEAAA8AAABkcnMvZG93bnJldi54bWxMj8FOwzAMhu9IvENkJG4sKd1QW5pOCNQDQkKjMGnHrDFt&#10;ReKUJtvK25Od4GRZ/vT7+8v1bA074uQHRxKShQCG1Do9UCfh472+yYD5oEgr4wgl/KCHdXV5UapC&#10;uxO94bEJHYsh5AsloQ9hLDj3bY9W+YUbkeLt001WhbhOHdeTOsVwa/itEHfcqoHih16N+Nhj+9Uc&#10;rIS6/t6IXJuX3fi6S57s83bTbGspr6/mh3tgAefwB8NZP6pDFZ327kDaMyMhTVeRjDNPlsDOQJKv&#10;UmB7CctMZMCrkv/vUP0CAAD//wMAUEsBAi0AFAAGAAgAAAAhALaDOJL+AAAA4QEAABMAAAAAAAAA&#10;AAAAAAAAAAAAAFtDb250ZW50X1R5cGVzXS54bWxQSwECLQAUAAYACAAAACEAOP0h/9YAAACUAQAA&#10;CwAAAAAAAAAAAAAAAAAvAQAAX3JlbHMvLnJlbHNQSwECLQAUAAYACAAAACEAbTgdn68CAADRBQAA&#10;DgAAAAAAAAAAAAAAAAAuAgAAZHJzL2Uyb0RvYy54bWxQSwECLQAUAAYACAAAACEAv+UGROIAAAAL&#10;AQAADwAAAAAAAAAAAAAAAAAJBQAAZHJzL2Rvd25yZXYueG1sUEsFBgAAAAAEAAQA8wAAABgGAAAA&#10;AA==&#10;" fillcolor="#205867 [1608]" stroked="f" strokeweight="2pt">
            <v:textbox style="layout-flow:vertical;mso-layout-flow-alt:bottom-to-top">
              <w:txbxContent>
                <w:p w:rsidR="00DC6952" w:rsidRPr="00163B8F" w:rsidRDefault="00DC6952" w:rsidP="00163B8F">
                  <w:pPr>
                    <w:jc w:val="center"/>
                    <w:rPr>
                      <w:sz w:val="48"/>
                      <w:szCs w:val="48"/>
                    </w:rPr>
                  </w:pPr>
                  <w:r w:rsidRPr="00163B8F">
                    <w:rPr>
                      <w:sz w:val="48"/>
                      <w:szCs w:val="48"/>
                    </w:rPr>
                    <w:t>FORFAITS</w:t>
                  </w:r>
                </w:p>
              </w:txbxContent>
            </v:textbox>
            <w10:wrap anchorx="page"/>
          </v:rect>
        </w:pict>
      </w:r>
      <w:r w:rsidR="00484B09" w:rsidRPr="00350D30">
        <w:t xml:space="preserve">Lorsque plusieurs bras n'ont pas les mêmes évaluations, regrouper au début d'un bloc tout ce qui sera fixe pour l'étude, puis différencier les actes applicables pour chacun des bras. </w:t>
      </w:r>
      <w:r w:rsidR="009B60B8">
        <w:t xml:space="preserve">Noter les montants pour un bras et ajouter « si applicable » pour les autres. </w:t>
      </w:r>
      <w:r w:rsidR="00484B09" w:rsidRPr="00350D30">
        <w:t>Ne pas créer de colonnes supplémentaires</w:t>
      </w:r>
      <w:r w:rsidR="00484B09" w:rsidRPr="00350D30">
        <w:br/>
      </w:r>
      <w:r w:rsidR="00484B09" w:rsidRPr="00350D30">
        <w:br/>
        <w:t xml:space="preserve">Si une ligne ne s'applique pas au protocole : </w:t>
      </w:r>
      <w:r w:rsidR="00484B09" w:rsidRPr="00350D30">
        <w:rPr>
          <w:b/>
        </w:rPr>
        <w:t>indiquer "NA" en colonne G et griser la ligne</w:t>
      </w:r>
    </w:p>
    <w:p w:rsidR="0017070D" w:rsidRPr="00350D30" w:rsidRDefault="00484B09" w:rsidP="0017070D">
      <w:pPr>
        <w:jc w:val="left"/>
      </w:pPr>
      <w:r w:rsidRPr="00350D30">
        <w:rPr>
          <w:b/>
        </w:rPr>
        <w:br/>
      </w:r>
      <w:r w:rsidRPr="00350D30">
        <w:t>Si une ligne est optionnelle (ex</w:t>
      </w:r>
      <w:r w:rsidR="00F61331">
        <w:t xml:space="preserve"> </w:t>
      </w:r>
      <w:r w:rsidRPr="00350D30">
        <w:t xml:space="preserve">: étude ancillaire) ou pas systématique : </w:t>
      </w:r>
      <w:r w:rsidRPr="00350D30">
        <w:rPr>
          <w:b/>
        </w:rPr>
        <w:t>indiquer "Si applicable"</w:t>
      </w:r>
      <w:r w:rsidRPr="00350D30">
        <w:t xml:space="preserve"> en colonne G en précisant le détail des visites concernées en colonne A</w:t>
      </w:r>
    </w:p>
    <w:p w:rsidR="0017070D" w:rsidRPr="00350D30" w:rsidRDefault="00484B09" w:rsidP="0017070D">
      <w:pPr>
        <w:jc w:val="left"/>
      </w:pPr>
      <w:r w:rsidRPr="00350D30">
        <w:br/>
        <w:t xml:space="preserve">Si une ligne est applicable mais que le nombre prévisionnel d'actes ne peut pas être évalué </w:t>
      </w:r>
      <w:r w:rsidRPr="00350D30">
        <w:rPr>
          <w:b/>
        </w:rPr>
        <w:t>: indiquer</w:t>
      </w:r>
      <w:r w:rsidRPr="00350D30">
        <w:rPr>
          <w:rFonts w:eastAsia="Times New Roman" w:cs="Calibri"/>
          <w:b/>
          <w:szCs w:val="22"/>
          <w:lang w:eastAsia="fr-FR"/>
        </w:rPr>
        <w:t xml:space="preserve"> </w:t>
      </w:r>
      <w:r w:rsidRPr="00350D30">
        <w:rPr>
          <w:b/>
        </w:rPr>
        <w:t xml:space="preserve">"Au prorata" </w:t>
      </w:r>
      <w:r w:rsidRPr="00350D30">
        <w:t>en c</w:t>
      </w:r>
      <w:r w:rsidR="0017070D" w:rsidRPr="00350D30">
        <w:t>olonne G en précisant le détail</w:t>
      </w:r>
      <w:r w:rsidRPr="00350D30">
        <w:t xml:space="preserve"> des visites concernées en colonne A. </w:t>
      </w:r>
    </w:p>
    <w:p w:rsidR="00484B09" w:rsidRDefault="00484B09" w:rsidP="0017070D">
      <w:pPr>
        <w:jc w:val="left"/>
      </w:pPr>
      <w:r w:rsidRPr="00350D30">
        <w:t>Dans la mesure du possible, afin d'avoir une évaluation précise du budget, chiffrer et valoriser ces actes.</w:t>
      </w:r>
    </w:p>
    <w:p w:rsidR="00017465" w:rsidRDefault="00017465" w:rsidP="0017070D">
      <w:pPr>
        <w:jc w:val="left"/>
      </w:pPr>
    </w:p>
    <w:p w:rsidR="00163B8F" w:rsidRPr="00017465" w:rsidRDefault="00163B8F" w:rsidP="00017465">
      <w:pPr>
        <w:pStyle w:val="Titre2"/>
        <w:rPr>
          <w:b/>
          <w:sz w:val="32"/>
        </w:rPr>
      </w:pPr>
    </w:p>
    <w:p w:rsidR="00017465" w:rsidRDefault="00017465" w:rsidP="000176B7">
      <w:pPr>
        <w:jc w:val="left"/>
        <w:rPr>
          <w:rFonts w:eastAsia="Times New Roman" w:cs="Calibri"/>
          <w:szCs w:val="22"/>
          <w:lang w:eastAsia="fr-FR"/>
        </w:rPr>
      </w:pPr>
    </w:p>
    <w:p w:rsidR="000176B7" w:rsidRPr="00785351" w:rsidRDefault="000176B7" w:rsidP="000176B7">
      <w:pPr>
        <w:jc w:val="left"/>
        <w:rPr>
          <w:rFonts w:eastAsia="Times New Roman" w:cs="Calibri"/>
          <w:szCs w:val="22"/>
          <w:lang w:eastAsia="fr-FR"/>
        </w:rPr>
      </w:pPr>
      <w:r w:rsidRPr="00785351">
        <w:rPr>
          <w:rFonts w:eastAsia="Times New Roman" w:cs="Calibri"/>
          <w:szCs w:val="22"/>
          <w:lang w:eastAsia="fr-FR"/>
        </w:rPr>
        <w:t xml:space="preserve">Pour </w:t>
      </w:r>
      <w:r w:rsidRPr="00785351">
        <w:rPr>
          <w:rFonts w:eastAsia="Times New Roman" w:cs="Calibri"/>
          <w:b/>
          <w:szCs w:val="22"/>
          <w:lang w:eastAsia="fr-FR"/>
        </w:rPr>
        <w:t>les forfaits frais fixes administratifs</w:t>
      </w:r>
      <w:r w:rsidRPr="00785351">
        <w:rPr>
          <w:rFonts w:eastAsia="Times New Roman" w:cs="Calibri"/>
          <w:szCs w:val="22"/>
          <w:lang w:eastAsia="fr-FR"/>
        </w:rPr>
        <w:t>, ne garder dans la colonne D que le montant adéquat. Par exemple, pour la ligne :</w:t>
      </w:r>
    </w:p>
    <w:p w:rsidR="00C54372" w:rsidRPr="00785351" w:rsidRDefault="00C54372" w:rsidP="000176B7">
      <w:pPr>
        <w:jc w:val="left"/>
        <w:rPr>
          <w:rFonts w:eastAsia="Times New Roman" w:cs="Calibri"/>
          <w:szCs w:val="22"/>
          <w:lang w:eastAsia="fr-FR"/>
        </w:rPr>
      </w:pPr>
    </w:p>
    <w:p w:rsidR="000176B7" w:rsidRPr="00785351" w:rsidRDefault="00785351" w:rsidP="00B5085A">
      <w:pPr>
        <w:pBdr>
          <w:top w:val="single" w:sz="4" w:space="1" w:color="auto"/>
          <w:left w:val="single" w:sz="4" w:space="4" w:color="auto"/>
          <w:bottom w:val="single" w:sz="4" w:space="1" w:color="auto"/>
          <w:right w:val="single" w:sz="4" w:space="4" w:color="auto"/>
        </w:pBdr>
        <w:shd w:val="clear" w:color="auto" w:fill="FBD4B4" w:themeFill="accent6" w:themeFillTint="66"/>
        <w:spacing w:after="0"/>
        <w:rPr>
          <w:rFonts w:eastAsia="Times New Roman" w:cs="Calibri"/>
          <w:szCs w:val="22"/>
          <w:lang w:eastAsia="fr-FR"/>
        </w:rPr>
      </w:pPr>
      <w:r>
        <w:rPr>
          <w:rFonts w:eastAsia="Times New Roman" w:cs="Calibri"/>
          <w:szCs w:val="22"/>
          <w:lang w:eastAsia="fr-FR"/>
        </w:rPr>
        <w:t>F</w:t>
      </w:r>
      <w:r w:rsidR="007330AE" w:rsidRPr="00785351">
        <w:rPr>
          <w:rFonts w:eastAsia="Times New Roman" w:cs="Calibri"/>
          <w:szCs w:val="22"/>
          <w:lang w:eastAsia="fr-FR"/>
        </w:rPr>
        <w:t>rais supplémentaires pour l'élaboration d'un avenant UNIQUEMENT si la modification substantielle de la matrice est liée à une modification radicale du protocole</w:t>
      </w:r>
      <w:r w:rsidR="001178C7">
        <w:rPr>
          <w:rFonts w:eastAsia="Times New Roman" w:cs="Calibri"/>
          <w:szCs w:val="22"/>
          <w:lang w:eastAsia="fr-FR"/>
        </w:rPr>
        <w:t xml:space="preserve"> </w:t>
      </w:r>
    </w:p>
    <w:p w:rsidR="007330AE" w:rsidRPr="00785351" w:rsidRDefault="007330AE" w:rsidP="00CC5886">
      <w:r w:rsidRPr="00785351">
        <w:t>Ne garder dans la colonne D que le montant adéquat : 100 € pour le centre coordon</w:t>
      </w:r>
      <w:r w:rsidR="006C47EE">
        <w:t>n</w:t>
      </w:r>
      <w:r w:rsidRPr="00785351">
        <w:t>ateur et 50 € pour les centres associés</w:t>
      </w:r>
    </w:p>
    <w:p w:rsidR="00C54372" w:rsidRPr="00785351" w:rsidRDefault="00BF2730" w:rsidP="000176B7">
      <w:pPr>
        <w:jc w:val="left"/>
        <w:rPr>
          <w:rFonts w:eastAsia="Times New Roman" w:cs="Calibri"/>
          <w:szCs w:val="22"/>
          <w:lang w:eastAsia="fr-FR"/>
        </w:rPr>
      </w:pPr>
      <w:r>
        <w:rPr>
          <w:rFonts w:eastAsia="Times New Roman" w:cs="Calibri"/>
          <w:szCs w:val="22"/>
          <w:lang w:eastAsia="fr-FR"/>
        </w:rPr>
        <w:t xml:space="preserve">A comptabiliser pour les avenants en lien avec une modification substantielle qui impose un changement de la grille </w:t>
      </w:r>
      <w:r w:rsidRPr="001178C7">
        <w:rPr>
          <w:rFonts w:eastAsia="Times New Roman" w:cs="Calibri"/>
          <w:szCs w:val="22"/>
          <w:lang w:eastAsia="fr-FR"/>
        </w:rPr>
        <w:t xml:space="preserve">ou qui nécessite une relecture et des échanges en amont de la validation et </w:t>
      </w:r>
      <w:r>
        <w:rPr>
          <w:rFonts w:eastAsia="Times New Roman" w:cs="Calibri"/>
          <w:szCs w:val="22"/>
          <w:lang w:eastAsia="fr-FR"/>
        </w:rPr>
        <w:t xml:space="preserve">de </w:t>
      </w:r>
      <w:r w:rsidRPr="001178C7">
        <w:rPr>
          <w:rFonts w:eastAsia="Times New Roman" w:cs="Calibri"/>
          <w:szCs w:val="22"/>
          <w:lang w:eastAsia="fr-FR"/>
        </w:rPr>
        <w:t>la mise en signature.</w:t>
      </w:r>
    </w:p>
    <w:p w:rsidR="007330AE" w:rsidRPr="00785351" w:rsidRDefault="007330AE" w:rsidP="000176B7">
      <w:pPr>
        <w:jc w:val="left"/>
        <w:rPr>
          <w:rFonts w:eastAsia="Times New Roman" w:cs="Calibri"/>
          <w:szCs w:val="22"/>
          <w:lang w:eastAsia="fr-FR"/>
        </w:rPr>
      </w:pPr>
    </w:p>
    <w:p w:rsidR="00C54372" w:rsidRPr="00785351" w:rsidRDefault="00C54372" w:rsidP="000176B7">
      <w:pPr>
        <w:jc w:val="left"/>
        <w:rPr>
          <w:rFonts w:eastAsia="Times New Roman" w:cs="Calibri"/>
          <w:b/>
          <w:szCs w:val="22"/>
          <w:u w:val="single"/>
          <w:lang w:eastAsia="fr-FR"/>
        </w:rPr>
      </w:pPr>
      <w:r w:rsidRPr="00785351">
        <w:rPr>
          <w:rFonts w:eastAsia="Times New Roman" w:cs="Calibri"/>
          <w:b/>
          <w:szCs w:val="22"/>
          <w:u w:val="single"/>
          <w:lang w:eastAsia="fr-FR"/>
        </w:rPr>
        <w:t>Forfaits logistiques :</w:t>
      </w:r>
    </w:p>
    <w:p w:rsidR="00C54372" w:rsidRPr="00785351" w:rsidRDefault="00C54372" w:rsidP="000176B7">
      <w:pPr>
        <w:jc w:val="left"/>
        <w:rPr>
          <w:rFonts w:eastAsia="Times New Roman" w:cs="Calibri"/>
          <w:szCs w:val="22"/>
          <w:lang w:eastAsia="fr-FR"/>
        </w:rPr>
      </w:pPr>
    </w:p>
    <w:p w:rsidR="007330AE" w:rsidRPr="00785351" w:rsidRDefault="008A65F1" w:rsidP="00B5085A">
      <w:pPr>
        <w:pBdr>
          <w:top w:val="single" w:sz="4" w:space="1" w:color="auto"/>
          <w:left w:val="single" w:sz="4" w:space="4" w:color="auto"/>
          <w:bottom w:val="single" w:sz="4" w:space="1" w:color="auto"/>
          <w:right w:val="single" w:sz="4" w:space="4" w:color="auto"/>
        </w:pBdr>
        <w:shd w:val="clear" w:color="auto" w:fill="FBD4B4" w:themeFill="accent6" w:themeFillTint="66"/>
        <w:spacing w:after="0"/>
        <w:rPr>
          <w:rFonts w:eastAsia="Times New Roman" w:cs="Calibri"/>
          <w:szCs w:val="22"/>
          <w:lang w:eastAsia="fr-FR"/>
        </w:rPr>
      </w:pPr>
      <w:r w:rsidRPr="00785351">
        <w:rPr>
          <w:rFonts w:eastAsia="Times New Roman" w:cs="Calibri"/>
          <w:szCs w:val="22"/>
          <w:lang w:eastAsia="fr-FR"/>
        </w:rPr>
        <w:t xml:space="preserve">Forfait de frais logistique : </w:t>
      </w:r>
      <w:r w:rsidR="007330AE" w:rsidRPr="00785351">
        <w:rPr>
          <w:rFonts w:eastAsia="Times New Roman" w:cs="Calibri"/>
          <w:szCs w:val="22"/>
          <w:lang w:eastAsia="fr-FR"/>
        </w:rPr>
        <w:t>téléphone, secrétariat pour prise de RV, bureautique, petit matériel, frais archivage des documents de l'étude et maintien de l'accès aux données. Participation aux frais de fonctionnement de l'hôpital (locaux, gestion des déchets, stérilisation...), participation à l'amortissement des investissements hospitaliers... (</w:t>
      </w:r>
      <w:r w:rsidR="00785351" w:rsidRPr="00785351">
        <w:rPr>
          <w:rFonts w:eastAsia="Times New Roman" w:cs="Calibri"/>
          <w:szCs w:val="22"/>
          <w:lang w:eastAsia="fr-FR"/>
        </w:rPr>
        <w:t>Forfait</w:t>
      </w:r>
      <w:r w:rsidR="007330AE" w:rsidRPr="00785351">
        <w:rPr>
          <w:rFonts w:eastAsia="Times New Roman" w:cs="Calibri"/>
          <w:szCs w:val="22"/>
          <w:lang w:eastAsia="fr-FR"/>
        </w:rPr>
        <w:t xml:space="preserve"> applicable à tous les patients inclus au prorata des screening</w:t>
      </w:r>
      <w:r w:rsidR="00915D01">
        <w:rPr>
          <w:rFonts w:eastAsia="Times New Roman" w:cs="Calibri"/>
          <w:szCs w:val="22"/>
          <w:lang w:eastAsia="fr-FR"/>
        </w:rPr>
        <w:t>s</w:t>
      </w:r>
      <w:r w:rsidR="007330AE" w:rsidRPr="00785351">
        <w:rPr>
          <w:rFonts w:eastAsia="Times New Roman" w:cs="Calibri"/>
          <w:szCs w:val="22"/>
          <w:lang w:eastAsia="fr-FR"/>
        </w:rPr>
        <w:t xml:space="preserve"> et des inclusions réalisé</w:t>
      </w:r>
      <w:r w:rsidR="00915D01">
        <w:rPr>
          <w:rFonts w:eastAsia="Times New Roman" w:cs="Calibri"/>
          <w:szCs w:val="22"/>
          <w:lang w:eastAsia="fr-FR"/>
        </w:rPr>
        <w:t>e</w:t>
      </w:r>
      <w:r w:rsidR="007330AE" w:rsidRPr="00785351">
        <w:rPr>
          <w:rFonts w:eastAsia="Times New Roman" w:cs="Calibri"/>
          <w:szCs w:val="22"/>
          <w:lang w:eastAsia="fr-FR"/>
        </w:rPr>
        <w:t>s, quel</w:t>
      </w:r>
      <w:r w:rsidRPr="00785351">
        <w:rPr>
          <w:rFonts w:eastAsia="Times New Roman" w:cs="Calibri"/>
          <w:szCs w:val="22"/>
          <w:lang w:eastAsia="fr-FR"/>
        </w:rPr>
        <w:t xml:space="preserve"> </w:t>
      </w:r>
      <w:r w:rsidR="007330AE" w:rsidRPr="00785351">
        <w:rPr>
          <w:rFonts w:eastAsia="Times New Roman" w:cs="Calibri"/>
          <w:szCs w:val="22"/>
          <w:lang w:eastAsia="fr-FR"/>
        </w:rPr>
        <w:t>que soit le nombre de visites effectuées, y compris si des visites et des actes supplémentaires sont réalisés sur la totalité de la durée de l'étude.</w:t>
      </w:r>
    </w:p>
    <w:p w:rsidR="007330AE" w:rsidRPr="00785351" w:rsidRDefault="007330AE" w:rsidP="00CC5886">
      <w:r w:rsidRPr="00785351">
        <w:t>Ne garder dans la colonne D que le montant adéquat par visite : 2</w:t>
      </w:r>
      <w:r w:rsidR="006C47EE">
        <w:t xml:space="preserve"> </w:t>
      </w:r>
      <w:r w:rsidRPr="00785351">
        <w:t>€ niveau 1, 3</w:t>
      </w:r>
      <w:r w:rsidR="006C47EE">
        <w:t xml:space="preserve"> </w:t>
      </w:r>
      <w:r w:rsidRPr="00785351">
        <w:t>€ niveau 2, 4</w:t>
      </w:r>
      <w:r w:rsidR="006C47EE">
        <w:t xml:space="preserve"> </w:t>
      </w:r>
      <w:r w:rsidRPr="00785351">
        <w:t>€ niveau 3 + 1</w:t>
      </w:r>
      <w:r w:rsidR="006C47EE">
        <w:t xml:space="preserve"> </w:t>
      </w:r>
      <w:r w:rsidRPr="00785351">
        <w:t xml:space="preserve">€/visite/patient si intervention personnels </w:t>
      </w:r>
      <w:r w:rsidR="00785351" w:rsidRPr="00785351">
        <w:t>extérieurs</w:t>
      </w:r>
      <w:r w:rsidRPr="00785351">
        <w:t xml:space="preserve"> (hors monitoring promoteur, CRO, ARC)</w:t>
      </w:r>
    </w:p>
    <w:p w:rsidR="007330AE" w:rsidRPr="00785351" w:rsidRDefault="007330AE" w:rsidP="00CC5886"/>
    <w:p w:rsidR="007330AE" w:rsidRPr="00785351" w:rsidRDefault="007330AE" w:rsidP="00B5085A">
      <w:pPr>
        <w:pBdr>
          <w:top w:val="single" w:sz="4" w:space="1" w:color="auto"/>
          <w:left w:val="single" w:sz="4" w:space="4" w:color="auto"/>
          <w:bottom w:val="single" w:sz="4" w:space="1" w:color="auto"/>
          <w:right w:val="single" w:sz="4" w:space="4" w:color="auto"/>
        </w:pBdr>
        <w:shd w:val="clear" w:color="auto" w:fill="FBD4B4" w:themeFill="accent6" w:themeFillTint="66"/>
        <w:spacing w:after="0"/>
        <w:rPr>
          <w:rFonts w:eastAsia="Times New Roman" w:cs="Calibri"/>
          <w:szCs w:val="22"/>
          <w:lang w:eastAsia="fr-FR"/>
        </w:rPr>
      </w:pPr>
      <w:r w:rsidRPr="00785351">
        <w:rPr>
          <w:rFonts w:eastAsia="Times New Roman" w:cs="Calibri"/>
          <w:szCs w:val="22"/>
          <w:lang w:eastAsia="fr-FR"/>
        </w:rPr>
        <w:t>Forfait maintenance des appareils (si donnée de calibrage fournie)</w:t>
      </w:r>
    </w:p>
    <w:p w:rsidR="007330AE" w:rsidRPr="00F61331" w:rsidRDefault="003C46C3" w:rsidP="00CC5886">
      <w:r w:rsidRPr="00F61331">
        <w:t>La mention "si donnée de calibrage fournie" est remplacée par l'explication ci-après. Le forfait de maintenance des appareils est applicable par centre et par étude par centre quel que soit le nombre de structures/services impliqués uniquement si l'étude impose l'utilisation de matériel calibré, y compris toise, balance, etc (hors imagerie). Les données de calibrage sont disponibles.</w:t>
      </w:r>
    </w:p>
    <w:p w:rsidR="00240DC8" w:rsidRDefault="00240DC8" w:rsidP="00240DC8">
      <w:pPr>
        <w:spacing w:after="0"/>
        <w:rPr>
          <w:rFonts w:eastAsia="Times New Roman" w:cs="Calibri"/>
          <w:color w:val="4F81BD"/>
          <w:szCs w:val="22"/>
          <w:lang w:eastAsia="fr-FR"/>
        </w:rPr>
      </w:pPr>
    </w:p>
    <w:p w:rsidR="002643F6" w:rsidRDefault="002643F6" w:rsidP="00240DC8">
      <w:pPr>
        <w:spacing w:after="0"/>
        <w:rPr>
          <w:rFonts w:eastAsia="Times New Roman" w:cs="Calibri"/>
          <w:color w:val="4F81BD"/>
          <w:szCs w:val="22"/>
          <w:lang w:eastAsia="fr-FR"/>
        </w:rPr>
      </w:pPr>
    </w:p>
    <w:p w:rsidR="002643F6" w:rsidRDefault="00AA0CEA" w:rsidP="00240DC8">
      <w:pPr>
        <w:spacing w:after="0"/>
        <w:rPr>
          <w:rFonts w:eastAsia="Times New Roman" w:cs="Calibri"/>
          <w:color w:val="4F81BD"/>
          <w:szCs w:val="22"/>
          <w:lang w:eastAsia="fr-FR"/>
        </w:rPr>
      </w:pPr>
      <w:r w:rsidRPr="00AA0CEA">
        <w:rPr>
          <w:rFonts w:eastAsia="Times New Roman" w:cs="Calibri"/>
          <w:noProof/>
          <w:sz w:val="28"/>
          <w:szCs w:val="22"/>
          <w:lang w:eastAsia="fr-FR"/>
        </w:rPr>
        <w:pict>
          <v:rect id="Rectangle 40" o:spid="_x0000_s1033" style="position:absolute;left:0;text-align:left;margin-left:0;margin-top:-260.25pt;width:44.7pt;height:580.9pt;rotation:90;z-index:-251610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X9rwIAANEFAAAOAAAAZHJzL2Uyb0RvYy54bWysVMFu2zAMvQ/YPwi6r07SpOmCOkXQosOA&#10;ri3aDj0rshQbkERNUmJnXz9Kcrys6zBgmA+GSJGP5BPJi8tOK7ITzjdgSjo+GVEiDIeqMZuSfn2+&#10;+XBOiQ/MVEyBESXdC08vl+/fXbR2ISZQg6qEIwhi/KK1Ja1DsIui8LwWmvkTsMLgpQSnWUDRbYrK&#10;sRbRtSomo9FZ0YKrrAMuvEftdb6ky4QvpeDhXkovAlElxdxC+rv0X8d/sbxgi41jtm54nwb7hyw0&#10;awwGHaCuWWBk65rfoHTDHXiQ4YSDLkDKhotUA1YzHr2q5qlmVqRakBxvB5r8/4Pld7sHR5qqpFOk&#10;xzCNb/SIrDGzUYKgDglqrV+g3ZN9cL3k8Rir7aTTxAGyOpuO4pc4wKpIlyjeDxSLLhCOytnZfDbB&#10;nuB4NT+dz6enKUSRsSKmdT58EqBJPJTUYTIJle1ufcD4aHowieYeVFPdNEolIbaNuFKO7Bg+OONc&#10;mDBL7mqrv0CV9bOUasZKnRZdEvIvaMpETAMRPRtHTRHpyASkU9grEe2UeRQSmcQiJynigHyczDhf&#10;1awSf8slAUZkifEH7B7grULH8bGQnt4+uoo0AoNzfp8/JJadB48UGUwYnHVjwL1VmQpD5Gx/IClT&#10;E1kK3bpLXTY/NNQaqj12Xmoe7Dxv+U2DD37LfHhgDmcQlbhXwj3+pIK2pNCfKKnBfX9LH+1LGv+T&#10;Obq3ONYl9d+2zAlK1GeDc/NxPI2NHpIwnc0nKLjjm/XxjdnqK8BGGqcE0zHaB3U4Sgf6BTfQKgbG&#10;K2Y4JldSHtxBuAp53eAO42K1SmY4+5aFW/NkeQSPVMeefu5emLN94wccmTs4rAC2eNX/2TZ6Glht&#10;A8gmDUckO1PbPwLujdQU/Y6Li+lYTlY/N/HyBwAAAP//AwBQSwMEFAAGAAgAAAAhAGxl/wThAAAA&#10;CwEAAA8AAABkcnMvZG93bnJldi54bWxMj8FOwzAMhu9IvENkJG5b0qIW1jWdEKgHhIRGYdKOWRPa&#10;isQpTbaVt8ec4Gj/n35/Ljezs+xkpjB4lJAsBTCDrdcDdhLe3+rFHbAQFWplPRoJ3ybAprq8KFWh&#10;/RlfzamJHaMSDIWS0Mc4FpyHtjdOhaUfDVL24SenIo1Tx/WkzlTuLE+FyLlTA9KFXo3moTftZ3N0&#10;Eur6aytW2j7vx5d98uiedttmV0t5fTXfr4FFM8c/GH71SR0qcjr4I+rArIRFdpOnxFKS3QIjIk+z&#10;HNiBFiJLgFcl//9D9QMAAP//AwBQSwECLQAUAAYACAAAACEAtoM4kv4AAADhAQAAEwAAAAAAAAAA&#10;AAAAAAAAAAAAW0NvbnRlbnRfVHlwZXNdLnhtbFBLAQItABQABgAIAAAAIQA4/SH/1gAAAJQBAAAL&#10;AAAAAAAAAAAAAAAAAC8BAABfcmVscy8ucmVsc1BLAQItABQABgAIAAAAIQAj3WX9rwIAANEFAAAO&#10;AAAAAAAAAAAAAAAAAC4CAABkcnMvZTJvRG9jLnhtbFBLAQItABQABgAIAAAAIQBsZf8E4QAAAAsB&#10;AAAPAAAAAAAAAAAAAAAAAAkFAABkcnMvZG93bnJldi54bWxQSwUGAAAAAAQABADzAAAAFwYAAAAA&#10;" fillcolor="#205867 [1608]" stroked="f" strokeweight="2pt">
            <v:textbox style="layout-flow:vertical;mso-layout-flow-alt:bottom-to-top">
              <w:txbxContent>
                <w:p w:rsidR="00DC6952" w:rsidRPr="00163B8F" w:rsidRDefault="00DC6952" w:rsidP="00E70149">
                  <w:pPr>
                    <w:jc w:val="center"/>
                    <w:rPr>
                      <w:sz w:val="48"/>
                      <w:szCs w:val="48"/>
                    </w:rPr>
                  </w:pPr>
                  <w:r>
                    <w:rPr>
                      <w:sz w:val="48"/>
                      <w:szCs w:val="48"/>
                    </w:rPr>
                    <w:t>TÂCHES D’INVESTIGATION</w:t>
                  </w:r>
                </w:p>
              </w:txbxContent>
            </v:textbox>
            <w10:wrap anchorx="margin"/>
          </v:rect>
        </w:pict>
      </w:r>
    </w:p>
    <w:p w:rsidR="002643F6" w:rsidRDefault="002643F6" w:rsidP="00240DC8">
      <w:pPr>
        <w:spacing w:after="0"/>
        <w:rPr>
          <w:rFonts w:eastAsia="Times New Roman" w:cs="Calibri"/>
          <w:color w:val="4F81BD"/>
          <w:szCs w:val="22"/>
          <w:lang w:eastAsia="fr-FR"/>
        </w:rPr>
      </w:pPr>
    </w:p>
    <w:p w:rsidR="002643F6" w:rsidRDefault="002643F6" w:rsidP="00240DC8">
      <w:pPr>
        <w:spacing w:after="0"/>
        <w:rPr>
          <w:rFonts w:eastAsia="Times New Roman" w:cs="Calibri"/>
          <w:color w:val="4F81BD"/>
          <w:szCs w:val="22"/>
          <w:lang w:eastAsia="fr-FR"/>
        </w:rPr>
      </w:pPr>
    </w:p>
    <w:p w:rsidR="002643F6" w:rsidRDefault="00AA0CEA" w:rsidP="00240DC8">
      <w:pPr>
        <w:spacing w:after="0"/>
        <w:rPr>
          <w:rFonts w:eastAsia="Times New Roman" w:cs="Calibri"/>
          <w:color w:val="4F81BD"/>
          <w:szCs w:val="22"/>
          <w:lang w:eastAsia="fr-FR"/>
        </w:rPr>
      </w:pPr>
      <w:r w:rsidRPr="00AA0CEA">
        <w:rPr>
          <w:rFonts w:eastAsia="Times New Roman" w:cs="Calibri"/>
          <w:noProof/>
          <w:sz w:val="28"/>
          <w:szCs w:val="22"/>
          <w:lang w:eastAsia="fr-FR"/>
        </w:rPr>
        <w:pict>
          <v:rect id="Rectangle 39" o:spid="_x0000_s1034" style="position:absolute;left:0;text-align:left;margin-left:1.65pt;margin-top:-82.55pt;width:67pt;height:86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wipQIAAMQFAAAOAAAAZHJzL2Uyb0RvYy54bWysVFFP2zAQfp+0/2D5fSQpFEpFiioQ0yQG&#10;CJh4dh27iWT7PNtt0v36nZ00dAxt0rQ+uL7z3Xd3X+7u4rLTimyF8w2YkhZHOSXCcKgasy7pt+eb&#10;TzNKfGCmYgqMKOlOeHq5+PjhorVzMYEaVCUcQRDj560taR2CnWeZ57XQzB+BFQYfJTjNAopunVWO&#10;tYiuVTbJ89OsBVdZB1x4j9rr/pEuEr6Ugod7Kb0IRJUUcwvpdOlcxTNbXLD52jFbN3xIg/1DFpo1&#10;BoOOUNcsMLJxzW9QuuEOPMhwxEFnIGXDRaoBqynyN9U81cyKVAuS4+1Ik/9/sPxu++BIU5X0+JwS&#10;wzR+o0dkjZm1EgR1SFBr/RztnuyDGySP11htJ52O/1gH6RKpu5FU0QXCUTmb5qf5lBKOT0V+fpof&#10;52cRNXt1t86HzwI0iZeSOoyfyGTbWx96071JjOZBNdVNo1QSYqeIK+XIluE3ZpwLE6bJXW30V6h6&#10;/TTH3xA2NVd0SUn8gqZMxDQQ0fvAUZNFBvqa0y3slIh2yjwKieRhlZMUcUQ+TKbon2pWib/lkgAj&#10;ssT4I/YA8F6hxVDSYB9dRer60Tn/U2J9iaNHigwmjM66MeDeA1BhjNzb70nqqYkshW7VpcaaxRyj&#10;ZgXVDpvNQT+F3vKbBj/4LfPhgTkcOxxQXCXhHg+poC0pDDdKanA/3tNH+5LGc3KG7i1Ockn99w1z&#10;ghL1xeConBcnJ3H0k3AyPZug4A5fVocvZqOvABupwL1lebpG+6D2V+lAv+DSWcbA+MQMx+RKyoPb&#10;C1eh3zC4trhYLpMZjrtl4dY8WR7BI9Wxp5+7F+bs0PgBZ+YO9lPP5m/6v7eNngaWmwCyScPxSu3w&#10;EXBVpM4e1lrcRYdysnpdvoufAAAA//8DAFBLAwQUAAYACAAAACEA+MXNlOEAAAALAQAADwAAAGRy&#10;cy9kb3ducmV2LnhtbEyPTUvDQBCG74L/YRnBi7S7MTTamE1pBSsUEVrF8yYZk2B2NmY3bfz3Tk96&#10;m4+Hd57JVpPtxBEH3zrSEM0VCKTSVS3VGt7fnmb3IHwwVJnOEWr4QQ+r/PIiM2nlTrTH4yHUgkPI&#10;p0ZDE0KfSunLBq3xc9cj8e7TDdYEbodaVoM5cbjt5K1SibSmJb7QmB4fGyy/DqPVsN0mH2r3HF43&#10;LwVFYfm9H9c3G62vr6b1A4iAU/iD4azP6pCzU+FGqrzoNMQxgxpmUbKIQJyB+I5HBReLRC1B5pn8&#10;/0P+CwAA//8DAFBLAQItABQABgAIAAAAIQC2gziS/gAAAOEBAAATAAAAAAAAAAAAAAAAAAAAAABb&#10;Q29udGVudF9UeXBlc10ueG1sUEsBAi0AFAAGAAgAAAAhADj9If/WAAAAlAEAAAsAAAAAAAAAAAAA&#10;AAAALwEAAF9yZWxzLy5yZWxzUEsBAi0AFAAGAAgAAAAhADJ5HCKlAgAAxAUAAA4AAAAAAAAAAAAA&#10;AAAALgIAAGRycy9lMm9Eb2MueG1sUEsBAi0AFAAGAAgAAAAhAPjFzZThAAAACwEAAA8AAAAAAAAA&#10;AAAAAAAA/wQAAGRycy9kb3ducmV2LnhtbFBLBQYAAAAABAAEAPMAAAANBgAAAAA=&#10;" fillcolor="#205867 [1608]" stroked="f" strokeweight="2pt">
            <v:textbox style="layout-flow:vertical;mso-layout-flow-alt:bottom-to-top">
              <w:txbxContent>
                <w:p w:rsidR="00DC6952" w:rsidRPr="00163B8F" w:rsidRDefault="00DC6952" w:rsidP="00785351">
                  <w:pPr>
                    <w:jc w:val="center"/>
                    <w:rPr>
                      <w:color w:val="A6A6A6" w:themeColor="background1" w:themeShade="A6"/>
                      <w:sz w:val="72"/>
                    </w:rPr>
                  </w:pPr>
                  <w:r w:rsidRPr="00163B8F">
                    <w:rPr>
                      <w:color w:val="A6A6A6" w:themeColor="background1" w:themeShade="A6"/>
                      <w:sz w:val="72"/>
                    </w:rPr>
                    <w:t>SOCLE COMMUN</w:t>
                  </w:r>
                </w:p>
              </w:txbxContent>
            </v:textbox>
            <w10:wrap anchorx="page"/>
          </v:rect>
        </w:pict>
      </w:r>
    </w:p>
    <w:p w:rsidR="002643F6" w:rsidRDefault="002643F6" w:rsidP="00240DC8">
      <w:pPr>
        <w:spacing w:after="0"/>
        <w:rPr>
          <w:rFonts w:eastAsia="Times New Roman" w:cs="Calibri"/>
          <w:color w:val="4F81BD"/>
          <w:szCs w:val="22"/>
          <w:lang w:eastAsia="fr-FR"/>
        </w:rPr>
      </w:pPr>
    </w:p>
    <w:p w:rsidR="00940047" w:rsidRPr="000B7275" w:rsidRDefault="003A7724" w:rsidP="000B7275">
      <w:pPr>
        <w:pStyle w:val="Titre2"/>
        <w:rPr>
          <w:b/>
          <w:color w:val="auto"/>
          <w:sz w:val="32"/>
        </w:rPr>
      </w:pPr>
      <w:bookmarkStart w:id="2" w:name="_Toc45118361"/>
      <w:r w:rsidRPr="000B7275">
        <w:rPr>
          <w:b/>
          <w:color w:val="FFFFFF" w:themeColor="background1"/>
          <w:sz w:val="32"/>
        </w:rPr>
        <w:t>ACT</w:t>
      </w:r>
      <w:r w:rsidR="00940047" w:rsidRPr="000B7275">
        <w:rPr>
          <w:b/>
          <w:color w:val="FFFFFF" w:themeColor="background1"/>
          <w:sz w:val="32"/>
        </w:rPr>
        <w:t>ES D’INVESTIGATION</w:t>
      </w:r>
      <w:bookmarkEnd w:id="2"/>
    </w:p>
    <w:p w:rsidR="002A0B7F" w:rsidRPr="00E70149" w:rsidRDefault="002A0B7F" w:rsidP="00E70149">
      <w:pPr>
        <w:pStyle w:val="Paragraphedeliste"/>
        <w:numPr>
          <w:ilvl w:val="0"/>
          <w:numId w:val="25"/>
        </w:numPr>
        <w:rPr>
          <w:b/>
          <w:u w:val="single"/>
        </w:rPr>
      </w:pPr>
      <w:r w:rsidRPr="00E70149">
        <w:rPr>
          <w:b/>
          <w:u w:val="single"/>
        </w:rPr>
        <w:t>Estimation du temps médical :</w:t>
      </w:r>
    </w:p>
    <w:p w:rsidR="002A0B7F" w:rsidRPr="00E70149" w:rsidRDefault="002A0B7F" w:rsidP="00240DC8">
      <w:pPr>
        <w:spacing w:after="0"/>
        <w:rPr>
          <w:rFonts w:eastAsia="Times New Roman" w:cs="Calibri"/>
          <w:szCs w:val="22"/>
          <w:lang w:eastAsia="fr-FR"/>
        </w:rPr>
      </w:pPr>
    </w:p>
    <w:p w:rsidR="007330AE" w:rsidRPr="00E70149" w:rsidRDefault="00E70149" w:rsidP="00B5085A">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rFonts w:eastAsia="Times New Roman" w:cs="Calibri"/>
          <w:szCs w:val="22"/>
          <w:lang w:eastAsia="fr-FR"/>
        </w:rPr>
      </w:pPr>
      <w:r w:rsidRPr="00E70149">
        <w:rPr>
          <w:rFonts w:eastAsia="Times New Roman" w:cs="Calibri"/>
          <w:szCs w:val="22"/>
          <w:lang w:eastAsia="fr-FR"/>
        </w:rPr>
        <w:t>Consultation</w:t>
      </w:r>
      <w:r w:rsidR="007330AE" w:rsidRPr="00E70149">
        <w:rPr>
          <w:rFonts w:eastAsia="Times New Roman" w:cs="Calibri"/>
          <w:szCs w:val="22"/>
          <w:lang w:eastAsia="fr-FR"/>
        </w:rPr>
        <w:t xml:space="preserve"> d'Inclusion : information du patient par le médecin et recueil du consentement 1 heure temps médical</w:t>
      </w:r>
    </w:p>
    <w:p w:rsidR="007330AE" w:rsidRDefault="007330AE" w:rsidP="0017070D">
      <w:pPr>
        <w:jc w:val="left"/>
      </w:pPr>
      <w:r w:rsidRPr="00E70149">
        <w:t>Ne garder dans la colonne D que le montant adéquat</w:t>
      </w:r>
      <w:r w:rsidRPr="00E70149">
        <w:br/>
        <w:t>Le coût est pour la visite (exemple 170€ en niveau 3)</w:t>
      </w:r>
    </w:p>
    <w:p w:rsidR="00CB03A1" w:rsidRPr="00F61331" w:rsidRDefault="00EF3358" w:rsidP="00CC5886">
      <w:r w:rsidRPr="00F61331">
        <w:t>Dans le cas d’un addendum au consentement ou de nouvelles informations de sécurité à transmettre au patient, ajouter 30 mn pour le recueil du consentement.</w:t>
      </w:r>
    </w:p>
    <w:p w:rsidR="00937FAF" w:rsidRPr="00E70149" w:rsidRDefault="00937FAF" w:rsidP="00CC5886"/>
    <w:p w:rsidR="007330AE" w:rsidRPr="00E70149" w:rsidRDefault="007330AE" w:rsidP="00B5085A">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rFonts w:eastAsia="Times New Roman" w:cs="Calibri"/>
          <w:szCs w:val="22"/>
          <w:lang w:eastAsia="fr-FR"/>
        </w:rPr>
      </w:pPr>
      <w:r w:rsidRPr="00E70149">
        <w:rPr>
          <w:rFonts w:eastAsia="Times New Roman" w:cs="Calibri"/>
          <w:szCs w:val="22"/>
          <w:lang w:eastAsia="fr-FR"/>
        </w:rPr>
        <w:t xml:space="preserve">Suivi téléphonique : 15 mn </w:t>
      </w:r>
      <w:r w:rsidR="00E70149" w:rsidRPr="00E70149">
        <w:rPr>
          <w:rFonts w:eastAsia="Times New Roman" w:cs="Calibri"/>
          <w:szCs w:val="22"/>
          <w:lang w:eastAsia="fr-FR"/>
        </w:rPr>
        <w:t>quel que</w:t>
      </w:r>
      <w:r w:rsidRPr="00E70149">
        <w:rPr>
          <w:rFonts w:eastAsia="Times New Roman" w:cs="Calibri"/>
          <w:szCs w:val="22"/>
          <w:lang w:eastAsia="fr-FR"/>
        </w:rPr>
        <w:t xml:space="preserve"> soit le type de recherche</w:t>
      </w:r>
    </w:p>
    <w:p w:rsidR="007330AE" w:rsidRPr="00E70149" w:rsidRDefault="007330AE" w:rsidP="00CC5886">
      <w:r w:rsidRPr="00E70149">
        <w:t xml:space="preserve">Suivant les informations du coût horaire, </w:t>
      </w:r>
      <w:r w:rsidR="006C47EE">
        <w:t>le</w:t>
      </w:r>
      <w:r w:rsidRPr="00E70149">
        <w:t xml:space="preserve"> montant </w:t>
      </w:r>
      <w:r w:rsidR="006C47EE">
        <w:t xml:space="preserve">est </w:t>
      </w:r>
      <w:r w:rsidRPr="00E70149">
        <w:t>de 21,25</w:t>
      </w:r>
      <w:r w:rsidR="006C47EE">
        <w:t xml:space="preserve"> </w:t>
      </w:r>
      <w:r w:rsidRPr="00E70149">
        <w:t>€</w:t>
      </w:r>
    </w:p>
    <w:p w:rsidR="002A0B7F" w:rsidRPr="00E70149" w:rsidRDefault="002A0B7F" w:rsidP="002A0B7F"/>
    <w:p w:rsidR="007330AE" w:rsidRPr="00E70149" w:rsidRDefault="007330AE" w:rsidP="00B5085A">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sz w:val="24"/>
        </w:rPr>
      </w:pPr>
      <w:r w:rsidRPr="00E70149">
        <w:rPr>
          <w:rFonts w:eastAsia="Times New Roman" w:cs="Calibri"/>
          <w:b/>
          <w:bCs/>
          <w:szCs w:val="20"/>
          <w:lang w:eastAsia="fr-FR"/>
        </w:rPr>
        <w:t xml:space="preserve">Temps Médical : </w:t>
      </w:r>
      <w:r w:rsidRPr="00E70149">
        <w:rPr>
          <w:rFonts w:eastAsia="Times New Roman" w:cs="Calibri"/>
          <w:szCs w:val="20"/>
          <w:lang w:eastAsia="fr-FR"/>
        </w:rPr>
        <w:t>t</w:t>
      </w:r>
      <w:r w:rsidR="006C47EE">
        <w:rPr>
          <w:rFonts w:eastAsia="Times New Roman" w:cs="Calibri"/>
          <w:szCs w:val="20"/>
          <w:lang w:eastAsia="fr-FR"/>
        </w:rPr>
        <w:t>em</w:t>
      </w:r>
      <w:r w:rsidRPr="00E70149">
        <w:rPr>
          <w:rFonts w:eastAsia="Times New Roman" w:cs="Calibri"/>
          <w:szCs w:val="20"/>
          <w:lang w:eastAsia="fr-FR"/>
        </w:rPr>
        <w:t xml:space="preserve">ps médical </w:t>
      </w:r>
      <w:r w:rsidRPr="006C47EE">
        <w:rPr>
          <w:rFonts w:eastAsia="Times New Roman" w:cs="Calibri"/>
          <w:i/>
          <w:iCs/>
          <w:szCs w:val="20"/>
          <w:lang w:eastAsia="fr-FR"/>
        </w:rPr>
        <w:t>en sus</w:t>
      </w:r>
      <w:r w:rsidRPr="00E70149">
        <w:rPr>
          <w:rFonts w:eastAsia="Times New Roman" w:cs="Calibri"/>
          <w:szCs w:val="20"/>
          <w:lang w:eastAsia="fr-FR"/>
        </w:rPr>
        <w:t xml:space="preserve"> de la pratique courante : formation, examen spécifique, suivi téléphonique et non pris en compte dans les actes réalisés dans le cadre de la </w:t>
      </w:r>
      <w:r w:rsidR="006C47EE">
        <w:rPr>
          <w:rFonts w:eastAsia="Times New Roman" w:cs="Calibri"/>
          <w:szCs w:val="20"/>
          <w:lang w:eastAsia="fr-FR"/>
        </w:rPr>
        <w:t>RIPH</w:t>
      </w:r>
      <w:r w:rsidRPr="00E70149">
        <w:rPr>
          <w:rFonts w:eastAsia="Times New Roman" w:cs="Calibri"/>
          <w:szCs w:val="20"/>
          <w:lang w:eastAsia="fr-FR"/>
        </w:rPr>
        <w:t>, par heure, au prorata</w:t>
      </w:r>
    </w:p>
    <w:p w:rsidR="00EF3358" w:rsidRPr="00F61331" w:rsidRDefault="00EF3358" w:rsidP="00EF3358">
      <w:r w:rsidRPr="00F61331">
        <w:t>Le ligne de temps médical comptabilise le temps médical relatif au service d'investigation (investigateur ou co-investigateurs).</w:t>
      </w:r>
    </w:p>
    <w:p w:rsidR="007330AE" w:rsidRPr="00F61331" w:rsidRDefault="00EF3358" w:rsidP="00EF3358">
      <w:r w:rsidRPr="00F61331">
        <w:t>En cas d’amendement au protocole nécessitant un complément de formation y compris sur les informations de sécurité patient, ajouter 30 mn. En cas d’intervention d’autres services que le service d’investigation, ce même temps de formation est applicable à ces services annexes dans section "autres coûts/surcoûts imputables à l'essai.</w:t>
      </w:r>
    </w:p>
    <w:p w:rsidR="00EF3358" w:rsidRPr="00EF3358" w:rsidRDefault="00EF3358" w:rsidP="00EF3358">
      <w:pPr>
        <w:rPr>
          <w:color w:val="FF00FF"/>
        </w:rPr>
      </w:pPr>
    </w:p>
    <w:p w:rsidR="007330AE" w:rsidRPr="00E70149" w:rsidRDefault="00E70149" w:rsidP="00B5085A">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rFonts w:eastAsia="Times New Roman" w:cs="Calibri"/>
          <w:szCs w:val="20"/>
          <w:lang w:eastAsia="fr-FR"/>
        </w:rPr>
      </w:pPr>
      <w:r w:rsidRPr="00E70149">
        <w:rPr>
          <w:rFonts w:eastAsia="Times New Roman" w:cs="Calibri"/>
          <w:b/>
          <w:bCs/>
          <w:szCs w:val="20"/>
          <w:lang w:eastAsia="fr-FR"/>
        </w:rPr>
        <w:t>Consultation</w:t>
      </w:r>
      <w:r w:rsidR="007330AE" w:rsidRPr="00E70149">
        <w:rPr>
          <w:rFonts w:eastAsia="Times New Roman" w:cs="Calibri"/>
          <w:b/>
          <w:bCs/>
          <w:szCs w:val="20"/>
          <w:lang w:eastAsia="fr-FR"/>
        </w:rPr>
        <w:t xml:space="preserve"> de suivi</w:t>
      </w:r>
      <w:r w:rsidR="007330AE" w:rsidRPr="00E70149">
        <w:rPr>
          <w:rFonts w:eastAsia="Times New Roman" w:cs="Calibri"/>
          <w:szCs w:val="20"/>
          <w:lang w:eastAsia="fr-FR"/>
        </w:rPr>
        <w:t xml:space="preserve"> (hors pratique courante) préciser lesquelles à l'aide du protocole.</w:t>
      </w:r>
    </w:p>
    <w:p w:rsidR="007330AE" w:rsidRPr="00F61331" w:rsidRDefault="00EF3358" w:rsidP="002A0B7F">
      <w:r w:rsidRPr="00F61331">
        <w:t>Ne pas utiliser cette ligne"consultation de suivi" : elle est reportée dans la catégorie « séjours et consultations » au niveau de la ligne "Consultation médicale supplémentaire". =&gt; indiquer "NA" en colonne G et griser la ligne.</w:t>
      </w:r>
    </w:p>
    <w:p w:rsidR="00EF3358" w:rsidRPr="00EF3358" w:rsidRDefault="00EF3358" w:rsidP="002A0B7F">
      <w:pPr>
        <w:rPr>
          <w:color w:val="FF00FF"/>
        </w:rPr>
      </w:pPr>
    </w:p>
    <w:p w:rsidR="007330AE" w:rsidRPr="00E70149" w:rsidRDefault="007330AE" w:rsidP="00B5085A">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rFonts w:eastAsia="Times New Roman" w:cs="Calibri"/>
          <w:szCs w:val="20"/>
          <w:lang w:eastAsia="fr-FR"/>
        </w:rPr>
      </w:pPr>
      <w:r w:rsidRPr="00E70149">
        <w:rPr>
          <w:rFonts w:eastAsia="Times New Roman" w:cs="Calibri"/>
          <w:b/>
          <w:bCs/>
          <w:szCs w:val="20"/>
          <w:lang w:eastAsia="fr-FR"/>
        </w:rPr>
        <w:t>Audit promoteur hors pharmacie :</w:t>
      </w:r>
      <w:r w:rsidRPr="00E70149">
        <w:rPr>
          <w:rFonts w:eastAsia="Times New Roman" w:cs="Calibri"/>
          <w:szCs w:val="20"/>
          <w:lang w:eastAsia="fr-FR"/>
        </w:rPr>
        <w:t xml:space="preserve"> de la préparation à la mise en œuvre des actions correctives </w:t>
      </w:r>
      <w:r w:rsidRPr="00E70149">
        <w:rPr>
          <w:rFonts w:eastAsia="Times New Roman" w:cs="Calibri"/>
          <w:i/>
          <w:iCs/>
          <w:szCs w:val="20"/>
          <w:lang w:eastAsia="fr-FR"/>
        </w:rPr>
        <w:t>(hors pharmacie)</w:t>
      </w:r>
    </w:p>
    <w:p w:rsidR="007330AE" w:rsidRPr="00E70149" w:rsidRDefault="007330AE" w:rsidP="00CC5886">
      <w:r w:rsidRPr="00E70149">
        <w:t>Ne garder dans la colonne D que le montant 300</w:t>
      </w:r>
      <w:r w:rsidR="006C47EE">
        <w:t xml:space="preserve"> </w:t>
      </w:r>
      <w:r w:rsidRPr="00E70149">
        <w:t>€ et mettre dans la colonne A "si &gt; à 1 jour : 450</w:t>
      </w:r>
      <w:r w:rsidR="006C47EE">
        <w:t xml:space="preserve"> </w:t>
      </w:r>
      <w:r w:rsidRPr="00E70149">
        <w:t>€"</w:t>
      </w:r>
    </w:p>
    <w:p w:rsidR="002A0B7F" w:rsidRPr="00E70149" w:rsidRDefault="002A0B7F" w:rsidP="002A0B7F"/>
    <w:p w:rsidR="00B10026" w:rsidRDefault="00B10026" w:rsidP="00E70149">
      <w:pPr>
        <w:pStyle w:val="Paragraphedeliste"/>
        <w:numPr>
          <w:ilvl w:val="0"/>
          <w:numId w:val="25"/>
        </w:numPr>
        <w:rPr>
          <w:b/>
          <w:u w:val="single"/>
        </w:rPr>
      </w:pPr>
      <w:r w:rsidRPr="00E70149">
        <w:rPr>
          <w:b/>
          <w:u w:val="single"/>
        </w:rPr>
        <w:t>Estimation du temps TEC : Ne garder que le niveau concerné en colonne A</w:t>
      </w:r>
    </w:p>
    <w:p w:rsidR="00EF3358" w:rsidRPr="00F61331" w:rsidRDefault="00EF3358" w:rsidP="00EF3358">
      <w:pPr>
        <w:pStyle w:val="Paragraphedeliste"/>
        <w:rPr>
          <w:b/>
          <w:u w:val="single"/>
        </w:rPr>
      </w:pPr>
      <w:r w:rsidRPr="00F61331">
        <w:rPr>
          <w:b/>
          <w:u w:val="single"/>
        </w:rPr>
        <w:t>= adapter les libellés au niveau de complexité de l'étude</w:t>
      </w:r>
    </w:p>
    <w:p w:rsidR="002A0B7F" w:rsidRDefault="002A0B7F" w:rsidP="002A0B7F"/>
    <w:p w:rsidR="0012162D" w:rsidRDefault="007330AE" w:rsidP="00937FAF">
      <w:pPr>
        <w:pBdr>
          <w:top w:val="single" w:sz="4" w:space="1" w:color="auto"/>
          <w:left w:val="single" w:sz="4" w:space="4" w:color="auto"/>
          <w:bottom w:val="single" w:sz="4" w:space="1" w:color="auto"/>
          <w:right w:val="single" w:sz="4" w:space="4" w:color="auto"/>
        </w:pBdr>
        <w:shd w:val="clear" w:color="auto" w:fill="92CDDC" w:themeFill="accent5" w:themeFillTint="99"/>
        <w:spacing w:after="0"/>
        <w:jc w:val="left"/>
        <w:rPr>
          <w:rFonts w:eastAsia="Times New Roman" w:cs="Calibri"/>
          <w:szCs w:val="20"/>
          <w:lang w:eastAsia="fr-FR"/>
        </w:rPr>
      </w:pPr>
      <w:r w:rsidRPr="00E70149">
        <w:rPr>
          <w:rFonts w:eastAsia="Times New Roman" w:cs="Calibri"/>
          <w:b/>
          <w:bCs/>
          <w:szCs w:val="20"/>
          <w:lang w:eastAsia="fr-FR"/>
        </w:rPr>
        <w:t>Temps TEC formation</w:t>
      </w:r>
      <w:r w:rsidRPr="00E70149">
        <w:rPr>
          <w:rFonts w:eastAsia="Times New Roman" w:cs="Calibri"/>
          <w:szCs w:val="20"/>
          <w:lang w:eastAsia="fr-FR"/>
        </w:rPr>
        <w:t xml:space="preserve"> : </w:t>
      </w:r>
    </w:p>
    <w:p w:rsidR="007330AE" w:rsidRPr="00E70149" w:rsidRDefault="007330AE" w:rsidP="00937FAF">
      <w:pPr>
        <w:pBdr>
          <w:top w:val="single" w:sz="4" w:space="1" w:color="auto"/>
          <w:left w:val="single" w:sz="4" w:space="4" w:color="auto"/>
          <w:bottom w:val="single" w:sz="4" w:space="1" w:color="auto"/>
          <w:right w:val="single" w:sz="4" w:space="4" w:color="auto"/>
        </w:pBdr>
        <w:shd w:val="clear" w:color="auto" w:fill="92CDDC" w:themeFill="accent5" w:themeFillTint="99"/>
        <w:spacing w:after="0"/>
        <w:jc w:val="left"/>
        <w:rPr>
          <w:rFonts w:eastAsia="Times New Roman" w:cs="Calibri"/>
          <w:szCs w:val="20"/>
          <w:lang w:eastAsia="fr-FR"/>
        </w:rPr>
      </w:pPr>
      <w:r w:rsidRPr="00E70149">
        <w:rPr>
          <w:rFonts w:eastAsia="Times New Roman" w:cs="Calibri"/>
          <w:b/>
          <w:bCs/>
          <w:szCs w:val="20"/>
          <w:lang w:eastAsia="fr-FR"/>
        </w:rPr>
        <w:t>Recherche niveau 1 :</w:t>
      </w:r>
      <w:r w:rsidRPr="00E70149">
        <w:rPr>
          <w:rFonts w:eastAsia="Times New Roman" w:cs="Calibri"/>
          <w:szCs w:val="20"/>
          <w:lang w:eastAsia="fr-FR"/>
        </w:rPr>
        <w:t xml:space="preserve"> 4h ou 5h (1h pour le CRF papier, 2h pour l'eCRF, 1h pour la lecture du protocole, 1h pour la rédaction des procédures pour le service, 1h pour la gestion administrative)</w:t>
      </w:r>
      <w:r w:rsidRPr="00E70149">
        <w:rPr>
          <w:rFonts w:eastAsia="Times New Roman" w:cs="Calibri"/>
          <w:szCs w:val="20"/>
          <w:lang w:eastAsia="fr-FR"/>
        </w:rPr>
        <w:br/>
      </w:r>
      <w:r w:rsidRPr="00E70149">
        <w:rPr>
          <w:rFonts w:eastAsia="Times New Roman" w:cs="Calibri"/>
          <w:b/>
          <w:bCs/>
          <w:szCs w:val="20"/>
          <w:lang w:eastAsia="fr-FR"/>
        </w:rPr>
        <w:lastRenderedPageBreak/>
        <w:t>Recherche niveau 2 :</w:t>
      </w:r>
      <w:r w:rsidRPr="00E70149">
        <w:rPr>
          <w:rFonts w:eastAsia="Times New Roman" w:cs="Calibri"/>
          <w:szCs w:val="20"/>
          <w:lang w:eastAsia="fr-FR"/>
        </w:rPr>
        <w:t xml:space="preserve"> 5h ou 6h (1h pour le CRF papier, 2h pour l'eCRF, 2h pour la lecture du protocole, 1h pour la rédaction des procédures pour le service, 1h pour la gestion administrative)</w:t>
      </w:r>
      <w:r w:rsidRPr="00E70149">
        <w:rPr>
          <w:rFonts w:eastAsia="Times New Roman" w:cs="Calibri"/>
          <w:szCs w:val="20"/>
          <w:lang w:eastAsia="fr-FR"/>
        </w:rPr>
        <w:br/>
      </w:r>
      <w:r w:rsidRPr="00E70149">
        <w:rPr>
          <w:rFonts w:eastAsia="Times New Roman" w:cs="Calibri"/>
          <w:b/>
          <w:bCs/>
          <w:szCs w:val="20"/>
          <w:lang w:eastAsia="fr-FR"/>
        </w:rPr>
        <w:t>Recherche niveau 3 :</w:t>
      </w:r>
      <w:r w:rsidRPr="00E70149">
        <w:rPr>
          <w:rFonts w:eastAsia="Times New Roman" w:cs="Calibri"/>
          <w:szCs w:val="20"/>
          <w:lang w:eastAsia="fr-FR"/>
        </w:rPr>
        <w:t xml:space="preserve"> 6h ou 7h (1h pour le CRF papier, 2h pour l'eCRF, 3h pour la lecture du protocole, 2h pour la rédaction des procédures pour le service, 1h pour la gestion administrative)</w:t>
      </w:r>
    </w:p>
    <w:p w:rsidR="00915D01" w:rsidRPr="00F61331" w:rsidRDefault="00915D01" w:rsidP="00915D01">
      <w:r w:rsidRPr="00F61331">
        <w:t>Le « temps TEC Formation » est à considérer par personnel formé.</w:t>
      </w:r>
    </w:p>
    <w:p w:rsidR="00FF3F55" w:rsidRPr="00F61331" w:rsidRDefault="00FF3F55" w:rsidP="00FF3F55">
      <w:r w:rsidRPr="00F61331">
        <w:t>A noter : "Temps TEC formation" comporte une erreur pour les recherche</w:t>
      </w:r>
      <w:r w:rsidR="00915D01" w:rsidRPr="00F61331">
        <w:t>s</w:t>
      </w:r>
      <w:r w:rsidRPr="00F61331">
        <w:t xml:space="preserve"> de niveau 3</w:t>
      </w:r>
      <w:r w:rsidR="00915D01" w:rsidRPr="00F61331">
        <w:t xml:space="preserve"> </w:t>
      </w:r>
      <w:r w:rsidRPr="00F61331">
        <w:t>: 7h (et pas 6h)</w:t>
      </w:r>
      <w:r w:rsidR="00915D01" w:rsidRPr="00F61331">
        <w:t xml:space="preserve"> </w:t>
      </w:r>
      <w:r w:rsidRPr="00F61331">
        <w:t>avec CRF papier ou 8h avec eCRF.</w:t>
      </w:r>
    </w:p>
    <w:p w:rsidR="001F5C81" w:rsidRPr="00F61331" w:rsidRDefault="00FF3F55" w:rsidP="00FF3F55">
      <w:r w:rsidRPr="00F61331">
        <w:t xml:space="preserve">En cas d’amendement au protocole qui nécessite un complément de formation, ajouter </w:t>
      </w:r>
      <w:r w:rsidR="00915D01" w:rsidRPr="00F61331">
        <w:t>au minimum 30 mn amendement simple et jusqu’à 5h pour les amendements avec révision des documents de l’étude.</w:t>
      </w:r>
    </w:p>
    <w:p w:rsidR="00FF3F55" w:rsidRPr="00FF3F55" w:rsidRDefault="00FF3F55" w:rsidP="00FF3F55">
      <w:pPr>
        <w:rPr>
          <w:color w:val="FF00FF"/>
        </w:rPr>
      </w:pPr>
    </w:p>
    <w:p w:rsidR="001F5C81" w:rsidRPr="00E70149" w:rsidRDefault="001F5C81" w:rsidP="001F5C81">
      <w:pPr>
        <w:pBdr>
          <w:top w:val="single" w:sz="4" w:space="1" w:color="auto"/>
          <w:left w:val="single" w:sz="4" w:space="4" w:color="auto"/>
          <w:bottom w:val="single" w:sz="4" w:space="1" w:color="auto"/>
          <w:right w:val="single" w:sz="4" w:space="4" w:color="auto"/>
        </w:pBdr>
        <w:shd w:val="clear" w:color="auto" w:fill="92CDDC" w:themeFill="accent5" w:themeFillTint="99"/>
        <w:spacing w:after="0"/>
        <w:jc w:val="left"/>
        <w:rPr>
          <w:rFonts w:eastAsia="Times New Roman" w:cs="Calibri"/>
          <w:szCs w:val="20"/>
          <w:lang w:eastAsia="fr-FR"/>
        </w:rPr>
      </w:pPr>
      <w:r w:rsidRPr="00E70149">
        <w:rPr>
          <w:rFonts w:eastAsia="Times New Roman" w:cs="Calibri"/>
          <w:b/>
          <w:bCs/>
          <w:szCs w:val="20"/>
          <w:lang w:eastAsia="fr-FR"/>
        </w:rPr>
        <w:t xml:space="preserve">Temps TEC monitoring </w:t>
      </w:r>
      <w:r>
        <w:rPr>
          <w:rFonts w:eastAsia="Times New Roman" w:cs="Calibri"/>
          <w:b/>
          <w:bCs/>
          <w:szCs w:val="20"/>
          <w:lang w:eastAsia="fr-FR"/>
        </w:rPr>
        <w:t xml:space="preserve">avec promoteur/CRO – </w:t>
      </w:r>
      <w:r w:rsidR="00C632A5" w:rsidRPr="00C632A5">
        <w:rPr>
          <w:rFonts w:eastAsia="Times New Roman" w:cs="Calibri"/>
          <w:szCs w:val="20"/>
          <w:lang w:eastAsia="fr-FR"/>
        </w:rPr>
        <w:t>par visite /</w:t>
      </w:r>
      <w:r w:rsidR="00C632A5">
        <w:rPr>
          <w:rFonts w:eastAsia="Times New Roman" w:cs="Calibri"/>
          <w:b/>
          <w:bCs/>
          <w:szCs w:val="20"/>
          <w:lang w:eastAsia="fr-FR"/>
        </w:rPr>
        <w:t xml:space="preserve"> </w:t>
      </w:r>
      <w:r w:rsidRPr="001F5C81">
        <w:rPr>
          <w:rFonts w:eastAsia="Times New Roman" w:cs="Calibri"/>
          <w:szCs w:val="20"/>
          <w:lang w:eastAsia="fr-FR"/>
        </w:rPr>
        <w:t>au prorata</w:t>
      </w:r>
    </w:p>
    <w:p w:rsidR="006211FF" w:rsidRPr="00F61331" w:rsidRDefault="006211FF" w:rsidP="00B10026">
      <w:pPr>
        <w:rPr>
          <w:rFonts w:eastAsia="Times New Roman" w:cs="Calibri"/>
          <w:b/>
          <w:bCs/>
          <w:szCs w:val="20"/>
          <w:lang w:eastAsia="fr-FR"/>
        </w:rPr>
      </w:pPr>
      <w:r w:rsidRPr="00F61331">
        <w:t xml:space="preserve">Il doit être facturé par jour et par ARC moniteur (hors co-visite dans le cadre d’une formation ou d’un coaching). </w:t>
      </w:r>
    </w:p>
    <w:p w:rsidR="00937FAF" w:rsidRPr="006211FF" w:rsidRDefault="00AA0CEA" w:rsidP="00B10026">
      <w:pPr>
        <w:rPr>
          <w:rFonts w:eastAsia="Times New Roman" w:cs="Calibri"/>
          <w:b/>
          <w:bCs/>
          <w:szCs w:val="20"/>
          <w:lang w:eastAsia="fr-FR"/>
        </w:rPr>
      </w:pPr>
      <w:r>
        <w:rPr>
          <w:rFonts w:eastAsia="Times New Roman" w:cs="Calibri"/>
          <w:b/>
          <w:bCs/>
          <w:noProof/>
          <w:szCs w:val="20"/>
          <w:lang w:eastAsia="fr-FR"/>
        </w:rPr>
        <w:pict>
          <v:rect id="Rectangle 41" o:spid="_x0000_s1035" style="position:absolute;left:0;text-align:left;margin-left:0;margin-top:-75.85pt;width:68.65pt;height:861.35pt;z-index:-251608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kQpQIAAMQFAAAOAAAAZHJzL2Uyb0RvYy54bWysVFFv2yAQfp+0/4B4X+1k6dpEdaqoVadJ&#10;3Vq1nfpMMMSWgGNAYme/fgc4btRVmzTND5iDu+/uPu7u4rLXiuyE8y2Yik5OSkqE4VC3ZlPR7083&#10;H84p8YGZmikwoqJ74enl8v27i84uxBQaULVwBEGMX3S2ok0IdlEUnjdCM38CVhi8lOA0Cyi6TVE7&#10;1iG6VsW0LD8VHbjaOuDCezy9zpd0mfClFDzcSelFIKqiGFtIq0vrOq7F8oItNo7ZpuVDGOwfotCs&#10;Neh0hLpmgZGta3+D0i134EGGEw66AClbLlIOmM2kfJXNY8OsSLkgOd6ONPn/B8u/7e4daeuKziaU&#10;GKbxjR6QNWY2ShA8Q4I66xeo92jv3SB53MZse+l0/GMepE+k7kdSRR8Ix8Pzs8n5GVLP8WpSzj/O&#10;y4xavJhb58NnAZrETUUd+k9kst2tD+gSVQ8q0ZsH1dY3rVJJiJUirpQjO4ZvzDgXJpwmc7XVX6HO&#10;56clfjEZxErFFU2ydIymTMQ0ENGzcjwpIgM557QLeyWinjIPQiJ5mOU0eRyRj4OZ5KuG1eJvsSTA&#10;iCzR/4g9ALyVaHofTGnQj6YiVf1oXP4psJziaJE8gwmjsW4NuLcAVBg9Z/0DSZmayFLo130qrPmh&#10;htZQ77HYHOQu9JbftPjgt8yHe+aw7bBKcJSEO1ykgq6iMOwoacD9fOs86lc0rtNYZB12ckX9jy1z&#10;ghL1xWCrzCezWWz9JMxOz6YouOOb9fGN2eorwELCbsAA0zbqB3XYSgf6GYfOKjrGK2Y4BldRHtxB&#10;uAp5wuDY4mK1SmrY7paFW/NoeQSPVMeafuqfmbND4QfsmW9w6Hq2eFX/WTdaGlhtA8g2NUckO1M7&#10;PAKOilTZw1iLs+hYTlovw3f5CwAA//8DAFBLAwQUAAYACAAAACEAtGqCeuIAAAAKAQAADwAAAGRy&#10;cy9kb3ducmV2LnhtbEyPUUvDMBSF3wX/Q7iCL7IlcWydtenYBCcMEbaJz2kT22JzU5vbrf57syd9&#10;O5dzOec72Wp0LTvZPjQeFcipAGax9KbBSsH78XmyBBZIo9GtR6vgxwZY5ddXmU6NP+Peng5UsRiC&#10;IdUKaqIu5TyUtXU6TH1nMXqfvnea4tlX3PT6HMNdy++FWHCnG4wNte7sU23Lr8PgFGy3iw+xe6G3&#10;zWuBkh6+98P6bqPU7c24fgRGdqS/Z7jgR3TII1PhBzSBtQriEFIwkXOZALv4s2QGrIhinkgBPM/4&#10;/wn5LwAAAP//AwBQSwECLQAUAAYACAAAACEAtoM4kv4AAADhAQAAEwAAAAAAAAAAAAAAAAAAAAAA&#10;W0NvbnRlbnRfVHlwZXNdLnhtbFBLAQItABQABgAIAAAAIQA4/SH/1gAAAJQBAAALAAAAAAAAAAAA&#10;AAAAAC8BAABfcmVscy8ucmVsc1BLAQItABQABgAIAAAAIQCO0ykQpQIAAMQFAAAOAAAAAAAAAAAA&#10;AAAAAC4CAABkcnMvZTJvRG9jLnhtbFBLAQItABQABgAIAAAAIQC0aoJ64gAAAAoBAAAPAAAAAAAA&#10;AAAAAAAAAP8EAABkcnMvZG93bnJldi54bWxQSwUGAAAAAAQABADzAAAADgYAAAAA&#10;" fillcolor="#205867 [1608]" stroked="f" strokeweight="2pt">
            <v:textbox style="layout-flow:vertical;mso-layout-flow-alt:bottom-to-top">
              <w:txbxContent>
                <w:p w:rsidR="00DC6952" w:rsidRPr="00163B8F" w:rsidRDefault="00DC6952" w:rsidP="00E70149">
                  <w:pPr>
                    <w:jc w:val="center"/>
                    <w:rPr>
                      <w:color w:val="A6A6A6" w:themeColor="background1" w:themeShade="A6"/>
                      <w:sz w:val="72"/>
                    </w:rPr>
                  </w:pPr>
                  <w:r w:rsidRPr="00163B8F">
                    <w:rPr>
                      <w:color w:val="A6A6A6" w:themeColor="background1" w:themeShade="A6"/>
                      <w:sz w:val="72"/>
                    </w:rPr>
                    <w:t>SOCLE COMMUN</w:t>
                  </w:r>
                </w:p>
              </w:txbxContent>
            </v:textbox>
            <w10:wrap anchorx="margin"/>
          </v:rect>
        </w:pict>
      </w:r>
    </w:p>
    <w:p w:rsidR="00B10026" w:rsidRPr="00E70149" w:rsidRDefault="007330AE" w:rsidP="00937FAF">
      <w:pPr>
        <w:pBdr>
          <w:top w:val="single" w:sz="4" w:space="1" w:color="auto"/>
          <w:left w:val="single" w:sz="4" w:space="4" w:color="auto"/>
          <w:bottom w:val="single" w:sz="4" w:space="1" w:color="auto"/>
          <w:right w:val="single" w:sz="4" w:space="4" w:color="auto"/>
        </w:pBdr>
        <w:shd w:val="clear" w:color="auto" w:fill="92CDDC" w:themeFill="accent5" w:themeFillTint="99"/>
        <w:spacing w:after="0"/>
        <w:jc w:val="left"/>
        <w:rPr>
          <w:rFonts w:eastAsia="Times New Roman" w:cs="Calibri"/>
          <w:szCs w:val="20"/>
          <w:lang w:eastAsia="fr-FR"/>
        </w:rPr>
      </w:pPr>
      <w:r w:rsidRPr="00E70149">
        <w:rPr>
          <w:rFonts w:eastAsia="Times New Roman" w:cs="Calibri"/>
          <w:b/>
          <w:bCs/>
          <w:szCs w:val="20"/>
          <w:lang w:eastAsia="fr-FR"/>
        </w:rPr>
        <w:t>Temps TEC monitoring à distance</w:t>
      </w:r>
      <w:r w:rsidRPr="00E70149">
        <w:rPr>
          <w:rFonts w:eastAsia="Times New Roman" w:cs="Calibri"/>
          <w:szCs w:val="20"/>
          <w:lang w:eastAsia="fr-FR"/>
        </w:rPr>
        <w:t xml:space="preserve"> (RDV téléphonique audio-conf</w:t>
      </w:r>
      <w:r w:rsidR="00F706A4">
        <w:rPr>
          <w:rFonts w:eastAsia="Times New Roman" w:cs="Calibri"/>
          <w:szCs w:val="20"/>
          <w:lang w:eastAsia="fr-FR"/>
        </w:rPr>
        <w:t>érence</w:t>
      </w:r>
      <w:r w:rsidRPr="00E70149">
        <w:rPr>
          <w:rFonts w:eastAsia="Times New Roman" w:cs="Calibri"/>
          <w:szCs w:val="20"/>
          <w:lang w:eastAsia="fr-FR"/>
        </w:rPr>
        <w:t>) 2h</w:t>
      </w:r>
    </w:p>
    <w:p w:rsidR="00B10026" w:rsidRPr="00E70149" w:rsidRDefault="00B10026" w:rsidP="00CC5886">
      <w:r w:rsidRPr="00E70149">
        <w:t xml:space="preserve"> </w:t>
      </w:r>
      <w:r w:rsidR="004F2424">
        <w:t>Il est admis ici que les 2h sont une moyenne ; la durée réelle étant parfois plus importante parfois plus réduite ; l’utilisation de cette durée moyenne facilite grandement l’étape de facturation.</w:t>
      </w:r>
    </w:p>
    <w:p w:rsidR="00B10026" w:rsidRPr="00E70149" w:rsidRDefault="008102CC" w:rsidP="008102CC">
      <w:pPr>
        <w:tabs>
          <w:tab w:val="left" w:pos="2660"/>
        </w:tabs>
      </w:pPr>
      <w:r>
        <w:tab/>
      </w:r>
    </w:p>
    <w:p w:rsidR="007330AE" w:rsidRPr="00E70149" w:rsidRDefault="007330AE" w:rsidP="00937FAF">
      <w:pPr>
        <w:pBdr>
          <w:top w:val="single" w:sz="4" w:space="1" w:color="auto"/>
          <w:left w:val="single" w:sz="4" w:space="4" w:color="auto"/>
          <w:bottom w:val="single" w:sz="4" w:space="1" w:color="auto"/>
          <w:right w:val="single" w:sz="4" w:space="4" w:color="auto"/>
        </w:pBdr>
        <w:shd w:val="clear" w:color="auto" w:fill="92CDDC" w:themeFill="accent5" w:themeFillTint="99"/>
        <w:spacing w:after="0"/>
        <w:jc w:val="left"/>
        <w:rPr>
          <w:rFonts w:eastAsia="Times New Roman" w:cs="Calibri"/>
          <w:szCs w:val="20"/>
          <w:lang w:eastAsia="fr-FR"/>
        </w:rPr>
      </w:pPr>
      <w:r w:rsidRPr="00E70149">
        <w:rPr>
          <w:rFonts w:eastAsia="Times New Roman" w:cs="Calibri"/>
          <w:b/>
          <w:bCs/>
          <w:szCs w:val="20"/>
          <w:shd w:val="clear" w:color="auto" w:fill="92CDDC" w:themeFill="accent5" w:themeFillTint="99"/>
          <w:lang w:eastAsia="fr-FR"/>
        </w:rPr>
        <w:t>Temps TEC visite de screening patient :</w:t>
      </w:r>
      <w:r w:rsidRPr="00E70149">
        <w:rPr>
          <w:rFonts w:eastAsia="Times New Roman" w:cs="Calibri"/>
          <w:szCs w:val="20"/>
          <w:shd w:val="clear" w:color="auto" w:fill="92CDDC" w:themeFill="accent5" w:themeFillTint="99"/>
          <w:lang w:eastAsia="fr-FR"/>
        </w:rPr>
        <w:t xml:space="preserve"> préparation des visites : organisation et planification des actes protocolaires, hospitalisation…,  information du patient sur le déroulement pratique des </w:t>
      </w:r>
      <w:r w:rsidR="00E70149" w:rsidRPr="00E70149">
        <w:rPr>
          <w:rFonts w:eastAsia="Times New Roman" w:cs="Calibri"/>
          <w:szCs w:val="20"/>
          <w:shd w:val="clear" w:color="auto" w:fill="92CDDC" w:themeFill="accent5" w:themeFillTint="99"/>
          <w:lang w:eastAsia="fr-FR"/>
        </w:rPr>
        <w:t>visites</w:t>
      </w:r>
      <w:r w:rsidRPr="00E70149">
        <w:rPr>
          <w:rFonts w:eastAsia="Times New Roman" w:cs="Calibri"/>
          <w:szCs w:val="20"/>
          <w:shd w:val="clear" w:color="auto" w:fill="92CDDC" w:themeFill="accent5" w:themeFillTint="99"/>
          <w:lang w:eastAsia="fr-FR"/>
        </w:rPr>
        <w:t xml:space="preserve"> de la recherche</w:t>
      </w:r>
      <w:r w:rsidRPr="00E70149">
        <w:rPr>
          <w:rFonts w:eastAsia="Times New Roman" w:cs="Calibri"/>
          <w:szCs w:val="20"/>
          <w:shd w:val="clear" w:color="auto" w:fill="92CDDC" w:themeFill="accent5" w:themeFillTint="99"/>
          <w:lang w:eastAsia="fr-FR"/>
        </w:rPr>
        <w:br/>
        <w:t xml:space="preserve">=&gt; remplissage du CRF y compris reprises des antécédents du patient, récupération des données sources, résolution de </w:t>
      </w:r>
      <w:r w:rsidRPr="00F706A4">
        <w:rPr>
          <w:rFonts w:eastAsia="Times New Roman" w:cs="Calibri"/>
          <w:i/>
          <w:iCs/>
          <w:szCs w:val="20"/>
          <w:shd w:val="clear" w:color="auto" w:fill="92CDDC" w:themeFill="accent5" w:themeFillTint="99"/>
          <w:lang w:eastAsia="fr-FR"/>
        </w:rPr>
        <w:t xml:space="preserve">queries </w:t>
      </w:r>
      <w:r w:rsidRPr="00E70149">
        <w:rPr>
          <w:rFonts w:eastAsia="Times New Roman" w:cs="Calibri"/>
          <w:szCs w:val="20"/>
          <w:shd w:val="clear" w:color="auto" w:fill="92CDDC" w:themeFill="accent5" w:themeFillTint="99"/>
          <w:lang w:eastAsia="fr-FR"/>
        </w:rPr>
        <w:br/>
      </w:r>
      <w:r w:rsidRPr="00E70149">
        <w:rPr>
          <w:rFonts w:eastAsia="Times New Roman" w:cs="Calibri"/>
          <w:b/>
          <w:bCs/>
          <w:szCs w:val="20"/>
          <w:shd w:val="clear" w:color="auto" w:fill="92CDDC" w:themeFill="accent5" w:themeFillTint="99"/>
          <w:lang w:eastAsia="fr-FR"/>
        </w:rPr>
        <w:t>Niveau 1 :</w:t>
      </w:r>
      <w:r w:rsidRPr="00E70149">
        <w:rPr>
          <w:rFonts w:eastAsia="Times New Roman" w:cs="Calibri"/>
          <w:szCs w:val="20"/>
          <w:shd w:val="clear" w:color="auto" w:fill="92CDDC" w:themeFill="accent5" w:themeFillTint="99"/>
          <w:lang w:eastAsia="fr-FR"/>
        </w:rPr>
        <w:t xml:space="preserve"> 1h +15 min par tranche de 10 pages de CRF</w:t>
      </w:r>
      <w:r w:rsidRPr="00E70149">
        <w:rPr>
          <w:rFonts w:eastAsia="Times New Roman" w:cs="Calibri"/>
          <w:szCs w:val="20"/>
          <w:shd w:val="clear" w:color="auto" w:fill="92CDDC" w:themeFill="accent5" w:themeFillTint="99"/>
          <w:lang w:eastAsia="fr-FR"/>
        </w:rPr>
        <w:br/>
      </w:r>
      <w:r w:rsidRPr="00E70149">
        <w:rPr>
          <w:rFonts w:eastAsia="Times New Roman" w:cs="Calibri"/>
          <w:b/>
          <w:bCs/>
          <w:szCs w:val="20"/>
          <w:shd w:val="clear" w:color="auto" w:fill="92CDDC" w:themeFill="accent5" w:themeFillTint="99"/>
          <w:lang w:eastAsia="fr-FR"/>
        </w:rPr>
        <w:t xml:space="preserve">Niveau 2 </w:t>
      </w:r>
      <w:r w:rsidRPr="00E70149">
        <w:rPr>
          <w:rFonts w:eastAsia="Times New Roman" w:cs="Calibri"/>
          <w:szCs w:val="20"/>
          <w:shd w:val="clear" w:color="auto" w:fill="92CDDC" w:themeFill="accent5" w:themeFillTint="99"/>
          <w:lang w:eastAsia="fr-FR"/>
        </w:rPr>
        <w:t>: 2h + 15 min par tranche de 5 pages de CRF (argumentaire : modification du parcours de soin engendrée par la mise en place de l'essai)</w:t>
      </w:r>
      <w:r w:rsidRPr="00E70149">
        <w:rPr>
          <w:rFonts w:eastAsia="Times New Roman" w:cs="Calibri"/>
          <w:szCs w:val="20"/>
          <w:shd w:val="clear" w:color="auto" w:fill="92CDDC" w:themeFill="accent5" w:themeFillTint="99"/>
          <w:lang w:eastAsia="fr-FR"/>
        </w:rPr>
        <w:br/>
      </w:r>
      <w:r w:rsidRPr="00E70149">
        <w:rPr>
          <w:rFonts w:eastAsia="Times New Roman" w:cs="Calibri"/>
          <w:b/>
          <w:bCs/>
          <w:szCs w:val="20"/>
          <w:shd w:val="clear" w:color="auto" w:fill="92CDDC" w:themeFill="accent5" w:themeFillTint="99"/>
          <w:lang w:eastAsia="fr-FR"/>
        </w:rPr>
        <w:t>Niveau 3 :</w:t>
      </w:r>
      <w:r w:rsidRPr="00E70149">
        <w:rPr>
          <w:rFonts w:eastAsia="Times New Roman" w:cs="Calibri"/>
          <w:szCs w:val="20"/>
          <w:shd w:val="clear" w:color="auto" w:fill="92CDDC" w:themeFill="accent5" w:themeFillTint="99"/>
          <w:lang w:eastAsia="fr-FR"/>
        </w:rPr>
        <w:t xml:space="preserve"> 3h + 15 min par tranche de 5 pages de CRF</w:t>
      </w:r>
    </w:p>
    <w:p w:rsidR="00E6375E" w:rsidRPr="00E70149" w:rsidRDefault="00E6375E" w:rsidP="00E6375E">
      <w:pPr>
        <w:jc w:val="left"/>
      </w:pPr>
      <w:r w:rsidRPr="00E70149">
        <w:t>Si le calcul des pages n'est pas possible, diviser le nombre de pages du CRF par le nombre de visites et ajouter 5 à 10 pages en prévision des SAE.</w:t>
      </w:r>
    </w:p>
    <w:p w:rsidR="00B10026" w:rsidRDefault="00E6375E" w:rsidP="00E6375E">
      <w:pPr>
        <w:jc w:val="left"/>
      </w:pPr>
      <w:r w:rsidRPr="00E70149">
        <w:t xml:space="preserve">Pour information 1page </w:t>
      </w:r>
      <w:r w:rsidR="00F706A4">
        <w:t>comporte environ</w:t>
      </w:r>
      <w:r w:rsidRPr="00E70149">
        <w:t xml:space="preserve"> 10 champs de data</w:t>
      </w:r>
      <w:r w:rsidR="00FC5DEC">
        <w:t>.</w:t>
      </w:r>
    </w:p>
    <w:p w:rsidR="00FC5DEC" w:rsidRPr="00F61331" w:rsidRDefault="00FC5DEC" w:rsidP="00E6375E">
      <w:pPr>
        <w:jc w:val="left"/>
      </w:pPr>
      <w:r w:rsidRPr="00F61331">
        <w:t>La limite d’occurrence pour le temps TEC visite est par patient et par visite.</w:t>
      </w:r>
    </w:p>
    <w:p w:rsidR="002A0B7F" w:rsidRPr="00E70149" w:rsidRDefault="002A0B7F" w:rsidP="002A0B7F"/>
    <w:p w:rsidR="00B10026" w:rsidRPr="00E70149" w:rsidRDefault="00B10026" w:rsidP="00937FAF">
      <w:pPr>
        <w:pBdr>
          <w:top w:val="single" w:sz="4" w:space="1" w:color="auto"/>
          <w:left w:val="single" w:sz="4" w:space="4" w:color="auto"/>
          <w:bottom w:val="single" w:sz="4" w:space="1" w:color="auto"/>
          <w:right w:val="single" w:sz="4" w:space="4" w:color="auto"/>
        </w:pBdr>
        <w:shd w:val="clear" w:color="auto" w:fill="92CDDC" w:themeFill="accent5" w:themeFillTint="99"/>
        <w:spacing w:after="0"/>
        <w:rPr>
          <w:rFonts w:eastAsia="Times New Roman" w:cs="Calibri"/>
          <w:szCs w:val="20"/>
          <w:lang w:eastAsia="fr-FR"/>
        </w:rPr>
      </w:pPr>
      <w:r w:rsidRPr="00E70149">
        <w:rPr>
          <w:rFonts w:eastAsia="Times New Roman" w:cs="Calibri"/>
          <w:b/>
          <w:bCs/>
          <w:szCs w:val="20"/>
          <w:lang w:eastAsia="fr-FR"/>
        </w:rPr>
        <w:t>Temps TEC visite sur site de suivi patient ou téléphonique :</w:t>
      </w:r>
      <w:r w:rsidRPr="00E70149">
        <w:rPr>
          <w:rFonts w:eastAsia="Times New Roman" w:cs="Calibri"/>
          <w:szCs w:val="20"/>
          <w:lang w:eastAsia="fr-FR"/>
        </w:rPr>
        <w:t xml:space="preserve"> organisation de la visite (dont organisation et planification des actes protocolaires, hospitalisations…), saisie du CRF, résolution des </w:t>
      </w:r>
      <w:r w:rsidRPr="00F706A4">
        <w:rPr>
          <w:rFonts w:eastAsia="Times New Roman" w:cs="Calibri"/>
          <w:i/>
          <w:iCs/>
          <w:szCs w:val="20"/>
          <w:lang w:eastAsia="fr-FR"/>
        </w:rPr>
        <w:t>queries</w:t>
      </w:r>
      <w:r w:rsidRPr="00E70149">
        <w:rPr>
          <w:rFonts w:eastAsia="Times New Roman" w:cs="Calibri"/>
          <w:szCs w:val="20"/>
          <w:lang w:eastAsia="fr-FR"/>
        </w:rPr>
        <w:t xml:space="preserve">, Gestion des Evènements indésirables, Préciser lesquelles à l'aide du protocole. </w:t>
      </w:r>
      <w:r w:rsidRPr="00E70149">
        <w:rPr>
          <w:rFonts w:eastAsia="Times New Roman" w:cs="Calibri"/>
          <w:szCs w:val="20"/>
          <w:lang w:eastAsia="fr-FR"/>
        </w:rPr>
        <w:br/>
      </w:r>
      <w:r w:rsidRPr="00E70149">
        <w:rPr>
          <w:rFonts w:eastAsia="Times New Roman" w:cs="Calibri"/>
          <w:b/>
          <w:bCs/>
          <w:szCs w:val="20"/>
          <w:lang w:eastAsia="fr-FR"/>
        </w:rPr>
        <w:t xml:space="preserve">Niveau 1 </w:t>
      </w:r>
      <w:r w:rsidRPr="00E70149">
        <w:rPr>
          <w:rFonts w:eastAsia="Times New Roman" w:cs="Calibri"/>
          <w:szCs w:val="20"/>
          <w:lang w:eastAsia="fr-FR"/>
        </w:rPr>
        <w:t>: 1h +15 min par tranche de 10 pages de CRF</w:t>
      </w:r>
      <w:r w:rsidRPr="00E70149">
        <w:rPr>
          <w:rFonts w:eastAsia="Times New Roman" w:cs="Calibri"/>
          <w:szCs w:val="20"/>
          <w:lang w:eastAsia="fr-FR"/>
        </w:rPr>
        <w:br/>
      </w:r>
      <w:r w:rsidRPr="00E70149">
        <w:rPr>
          <w:rFonts w:eastAsia="Times New Roman" w:cs="Calibri"/>
          <w:b/>
          <w:bCs/>
          <w:szCs w:val="20"/>
          <w:lang w:eastAsia="fr-FR"/>
        </w:rPr>
        <w:t xml:space="preserve">Niveau 2 </w:t>
      </w:r>
      <w:r w:rsidRPr="00E70149">
        <w:rPr>
          <w:rFonts w:eastAsia="Times New Roman" w:cs="Calibri"/>
          <w:szCs w:val="20"/>
          <w:lang w:eastAsia="fr-FR"/>
        </w:rPr>
        <w:t xml:space="preserve">: 2h + 15 min par tranche de 5 pages de CRF </w:t>
      </w:r>
      <w:r w:rsidRPr="00E70149">
        <w:rPr>
          <w:rFonts w:eastAsia="Times New Roman" w:cs="Calibri"/>
          <w:szCs w:val="20"/>
          <w:lang w:eastAsia="fr-FR"/>
        </w:rPr>
        <w:br/>
      </w:r>
      <w:r w:rsidRPr="00E70149">
        <w:rPr>
          <w:rFonts w:eastAsia="Times New Roman" w:cs="Calibri"/>
          <w:b/>
          <w:bCs/>
          <w:szCs w:val="20"/>
          <w:lang w:eastAsia="fr-FR"/>
        </w:rPr>
        <w:t xml:space="preserve">Niveau 3 </w:t>
      </w:r>
      <w:r w:rsidRPr="00E70149">
        <w:rPr>
          <w:rFonts w:eastAsia="Times New Roman" w:cs="Calibri"/>
          <w:szCs w:val="20"/>
          <w:lang w:eastAsia="fr-FR"/>
        </w:rPr>
        <w:t>: 2h + 15 min par tranche de 5 pages de CRF</w:t>
      </w:r>
    </w:p>
    <w:p w:rsidR="00FC5DEC" w:rsidRPr="00F61331" w:rsidRDefault="00FC5DEC" w:rsidP="00FC5DEC">
      <w:r w:rsidRPr="00F61331">
        <w:t>Si le calcul des pages n'est pas possible, diviser le nombre de pages du CRF par le nombre de visites et ajouter 5 à 10 pages en prévision des SAE.</w:t>
      </w:r>
    </w:p>
    <w:p w:rsidR="00B10026" w:rsidRPr="00F61331" w:rsidRDefault="00FC5DEC" w:rsidP="00FC5DEC">
      <w:r w:rsidRPr="00F61331">
        <w:t>Pour information : en data management 1page = a minima 10 champs de data. La limite d’occurrence pour le temps TEC visite est par patient et par visite.</w:t>
      </w:r>
    </w:p>
    <w:p w:rsidR="008F4579" w:rsidRPr="008F4579" w:rsidRDefault="008F4579" w:rsidP="00FC5DEC">
      <w:pPr>
        <w:rPr>
          <w:color w:val="FF00FF"/>
        </w:rPr>
      </w:pPr>
    </w:p>
    <w:p w:rsidR="00B10026" w:rsidRPr="00E70149" w:rsidRDefault="00B10026" w:rsidP="00937FAF">
      <w:pPr>
        <w:pBdr>
          <w:top w:val="single" w:sz="4" w:space="1" w:color="auto"/>
          <w:left w:val="single" w:sz="4" w:space="4" w:color="auto"/>
          <w:bottom w:val="single" w:sz="4" w:space="1" w:color="auto"/>
          <w:right w:val="single" w:sz="4" w:space="4" w:color="auto"/>
        </w:pBdr>
        <w:shd w:val="clear" w:color="auto" w:fill="92CDDC" w:themeFill="accent5" w:themeFillTint="99"/>
      </w:pPr>
      <w:r w:rsidRPr="00E70149">
        <w:lastRenderedPageBreak/>
        <w:t>"</w:t>
      </w:r>
      <w:r w:rsidRPr="00E70149">
        <w:rPr>
          <w:b/>
        </w:rPr>
        <w:t>Temps TEC visite finale ou arrêt prématuré</w:t>
      </w:r>
      <w:r w:rsidRPr="00E70149">
        <w:t xml:space="preserve"> : préparation de la visite (dont organisation et planification des actes protocolaires, hospitalisations…), saisie du CRF, résolution des </w:t>
      </w:r>
      <w:r w:rsidRPr="00F706A4">
        <w:rPr>
          <w:i/>
          <w:iCs/>
        </w:rPr>
        <w:t>queries</w:t>
      </w:r>
    </w:p>
    <w:p w:rsidR="00B10026" w:rsidRPr="00E70149" w:rsidRDefault="00B10026" w:rsidP="00937FAF">
      <w:pPr>
        <w:pBdr>
          <w:top w:val="single" w:sz="4" w:space="1" w:color="auto"/>
          <w:left w:val="single" w:sz="4" w:space="4" w:color="auto"/>
          <w:bottom w:val="single" w:sz="4" w:space="1" w:color="auto"/>
          <w:right w:val="single" w:sz="4" w:space="4" w:color="auto"/>
        </w:pBdr>
        <w:shd w:val="clear" w:color="auto" w:fill="92CDDC" w:themeFill="accent5" w:themeFillTint="99"/>
      </w:pPr>
      <w:r w:rsidRPr="00E70149">
        <w:t>Niveau 1 : 1h +15 min par tranche de 10 pages de CRF</w:t>
      </w:r>
    </w:p>
    <w:p w:rsidR="00B10026" w:rsidRPr="00E70149" w:rsidRDefault="00B10026" w:rsidP="00937FAF">
      <w:pPr>
        <w:pBdr>
          <w:top w:val="single" w:sz="4" w:space="1" w:color="auto"/>
          <w:left w:val="single" w:sz="4" w:space="4" w:color="auto"/>
          <w:bottom w:val="single" w:sz="4" w:space="1" w:color="auto"/>
          <w:right w:val="single" w:sz="4" w:space="4" w:color="auto"/>
        </w:pBdr>
        <w:shd w:val="clear" w:color="auto" w:fill="92CDDC" w:themeFill="accent5" w:themeFillTint="99"/>
      </w:pPr>
      <w:r w:rsidRPr="00E70149">
        <w:t>Niveau 2 : 2h + 15 min par tranche de 5 pages de CRF</w:t>
      </w:r>
    </w:p>
    <w:p w:rsidR="00B10026" w:rsidRPr="00E70149" w:rsidRDefault="00B10026" w:rsidP="00937FAF">
      <w:pPr>
        <w:pBdr>
          <w:top w:val="single" w:sz="4" w:space="1" w:color="auto"/>
          <w:left w:val="single" w:sz="4" w:space="4" w:color="auto"/>
          <w:bottom w:val="single" w:sz="4" w:space="1" w:color="auto"/>
          <w:right w:val="single" w:sz="4" w:space="4" w:color="auto"/>
        </w:pBdr>
        <w:shd w:val="clear" w:color="auto" w:fill="92CDDC" w:themeFill="accent5" w:themeFillTint="99"/>
      </w:pPr>
      <w:r w:rsidRPr="00E70149">
        <w:t>Niveau 3 : 2h + 15 min par tranche de 5 pages de CRF"</w:t>
      </w:r>
    </w:p>
    <w:p w:rsidR="008F4579" w:rsidRPr="00F61331" w:rsidRDefault="008F4579" w:rsidP="008F4579">
      <w:r w:rsidRPr="00F61331">
        <w:t>Si le calcul des pages n'est pas possible, diviser le nombre de pages du CRF par le nombre de visites et ajouter 5 à 10 pages en prévision des SAE.</w:t>
      </w:r>
    </w:p>
    <w:p w:rsidR="00B10026" w:rsidRPr="00F61331" w:rsidRDefault="008F4579" w:rsidP="008F4579">
      <w:r w:rsidRPr="00F61331">
        <w:t>Pour information : en data management 1</w:t>
      </w:r>
      <w:r w:rsidR="00F61331">
        <w:t xml:space="preserve"> </w:t>
      </w:r>
      <w:r w:rsidRPr="00F61331">
        <w:t>page = a minima 10 champs de data. La limite d’occurrence pour le temps TEC visite est par patient et par visite.</w:t>
      </w:r>
    </w:p>
    <w:p w:rsidR="008F4579" w:rsidRPr="008F4579" w:rsidRDefault="008F4579" w:rsidP="008F4579">
      <w:pPr>
        <w:rPr>
          <w:color w:val="FF00FF"/>
        </w:rPr>
      </w:pPr>
    </w:p>
    <w:p w:rsidR="00B10026" w:rsidRPr="00E70149" w:rsidRDefault="00B10026" w:rsidP="00937FAF">
      <w:pPr>
        <w:pBdr>
          <w:top w:val="single" w:sz="4" w:space="1" w:color="auto"/>
          <w:left w:val="single" w:sz="4" w:space="4" w:color="auto"/>
          <w:bottom w:val="single" w:sz="4" w:space="1" w:color="auto"/>
          <w:right w:val="single" w:sz="4" w:space="4" w:color="auto"/>
        </w:pBdr>
        <w:shd w:val="clear" w:color="auto" w:fill="92CDDC" w:themeFill="accent5" w:themeFillTint="99"/>
        <w:spacing w:after="0"/>
        <w:rPr>
          <w:rFonts w:eastAsia="Times New Roman" w:cs="Calibri"/>
          <w:szCs w:val="20"/>
          <w:lang w:eastAsia="fr-FR"/>
        </w:rPr>
      </w:pPr>
      <w:r w:rsidRPr="00E70149">
        <w:rPr>
          <w:rFonts w:eastAsia="Times New Roman" w:cs="Calibri"/>
          <w:b/>
          <w:bCs/>
          <w:szCs w:val="20"/>
          <w:shd w:val="clear" w:color="auto" w:fill="92CDDC" w:themeFill="accent5" w:themeFillTint="99"/>
          <w:lang w:eastAsia="fr-FR"/>
        </w:rPr>
        <w:t>Temps TEC formation aux questionnaires et carnets patient :</w:t>
      </w:r>
      <w:r w:rsidRPr="00E70149">
        <w:rPr>
          <w:rFonts w:eastAsia="Times New Roman" w:cs="Calibri"/>
          <w:szCs w:val="20"/>
          <w:shd w:val="clear" w:color="auto" w:fill="92CDDC" w:themeFill="accent5" w:themeFillTint="99"/>
          <w:lang w:eastAsia="fr-FR"/>
        </w:rPr>
        <w:t xml:space="preserve"> 1h/protocole</w:t>
      </w:r>
    </w:p>
    <w:p w:rsidR="00B10026" w:rsidRPr="00F61331" w:rsidRDefault="00705972" w:rsidP="002A0B7F">
      <w:r w:rsidRPr="00F61331">
        <w:t>La limite d’occurrence pour le temps TEC formation aux questionnaires et carnet patient est par personnel formé.</w:t>
      </w:r>
    </w:p>
    <w:p w:rsidR="00705972" w:rsidRPr="00705972" w:rsidRDefault="00705972" w:rsidP="002A0B7F">
      <w:pPr>
        <w:rPr>
          <w:color w:val="FF00FF"/>
        </w:rPr>
      </w:pPr>
    </w:p>
    <w:p w:rsidR="00B10026" w:rsidRPr="00E70149" w:rsidRDefault="00B10026" w:rsidP="00937FAF">
      <w:pPr>
        <w:pBdr>
          <w:top w:val="single" w:sz="4" w:space="1" w:color="auto"/>
          <w:left w:val="single" w:sz="4" w:space="4" w:color="auto"/>
          <w:bottom w:val="single" w:sz="4" w:space="1" w:color="auto"/>
          <w:right w:val="single" w:sz="4" w:space="4" w:color="auto"/>
        </w:pBdr>
        <w:shd w:val="clear" w:color="auto" w:fill="92CDDC" w:themeFill="accent5" w:themeFillTint="99"/>
        <w:spacing w:after="0"/>
        <w:rPr>
          <w:rFonts w:eastAsia="Times New Roman" w:cs="Calibri"/>
          <w:szCs w:val="20"/>
          <w:lang w:eastAsia="fr-FR"/>
        </w:rPr>
      </w:pPr>
      <w:r w:rsidRPr="00E70149">
        <w:rPr>
          <w:rFonts w:eastAsia="Times New Roman" w:cs="Calibri"/>
          <w:b/>
          <w:bCs/>
          <w:szCs w:val="20"/>
          <w:lang w:eastAsia="fr-FR"/>
        </w:rPr>
        <w:t xml:space="preserve">Temps TEC gestion auto-questionnaire ou passation et remplissage des questionnaires patients : </w:t>
      </w:r>
      <w:r w:rsidRPr="00E70149">
        <w:rPr>
          <w:rFonts w:eastAsia="Times New Roman" w:cs="Calibri"/>
          <w:szCs w:val="20"/>
          <w:lang w:eastAsia="fr-FR"/>
        </w:rPr>
        <w:t xml:space="preserve">15min par patient </w:t>
      </w:r>
    </w:p>
    <w:p w:rsidR="00B10026" w:rsidRPr="00F61331" w:rsidRDefault="00705972" w:rsidP="002A0B7F">
      <w:r w:rsidRPr="00F61331">
        <w:t>Par visite. Le temps TEC gestion auto-questionnaire (15 min) est doublé si plusieurs questionnaires (à revoir si cas particuliers).</w:t>
      </w:r>
    </w:p>
    <w:p w:rsidR="00705972" w:rsidRPr="00E70149" w:rsidRDefault="00705972" w:rsidP="002A0B7F"/>
    <w:p w:rsidR="00B10026" w:rsidRPr="00E70149" w:rsidRDefault="00B10026" w:rsidP="00937FAF">
      <w:pPr>
        <w:pBdr>
          <w:top w:val="single" w:sz="4" w:space="1" w:color="auto"/>
          <w:left w:val="single" w:sz="4" w:space="4" w:color="auto"/>
          <w:bottom w:val="single" w:sz="4" w:space="1" w:color="auto"/>
          <w:right w:val="single" w:sz="4" w:space="4" w:color="auto"/>
        </w:pBdr>
        <w:shd w:val="clear" w:color="auto" w:fill="92CDDC" w:themeFill="accent5" w:themeFillTint="99"/>
        <w:spacing w:after="0"/>
        <w:rPr>
          <w:rFonts w:eastAsia="Times New Roman" w:cs="Calibri"/>
          <w:szCs w:val="20"/>
          <w:lang w:eastAsia="fr-FR"/>
        </w:rPr>
      </w:pPr>
      <w:r w:rsidRPr="00E70149">
        <w:rPr>
          <w:rFonts w:eastAsia="Times New Roman" w:cs="Calibri"/>
          <w:b/>
          <w:bCs/>
          <w:szCs w:val="20"/>
          <w:lang w:eastAsia="fr-FR"/>
        </w:rPr>
        <w:t>Temps TEC formation initiale du patient à l'</w:t>
      </w:r>
      <w:r w:rsidR="00E70149" w:rsidRPr="00E70149">
        <w:rPr>
          <w:rFonts w:eastAsia="Times New Roman" w:cs="Calibri"/>
          <w:b/>
          <w:bCs/>
          <w:szCs w:val="20"/>
          <w:lang w:eastAsia="fr-FR"/>
        </w:rPr>
        <w:t>auto-questionnaire</w:t>
      </w:r>
      <w:r w:rsidRPr="00E70149">
        <w:rPr>
          <w:rFonts w:eastAsia="Times New Roman" w:cs="Calibri"/>
          <w:b/>
          <w:bCs/>
          <w:szCs w:val="20"/>
          <w:lang w:eastAsia="fr-FR"/>
        </w:rPr>
        <w:t xml:space="preserve"> : </w:t>
      </w:r>
      <w:r w:rsidRPr="00E70149">
        <w:rPr>
          <w:rFonts w:eastAsia="Times New Roman" w:cs="Calibri"/>
          <w:szCs w:val="20"/>
          <w:lang w:eastAsia="fr-FR"/>
        </w:rPr>
        <w:t>électronique (1h/patient) / papier (30min/patient)</w:t>
      </w:r>
    </w:p>
    <w:p w:rsidR="00B10026" w:rsidRPr="00E70149" w:rsidRDefault="00B10026" w:rsidP="00CC5886">
      <w:r w:rsidRPr="00E70149">
        <w:t>par patient et par questionnaire</w:t>
      </w:r>
      <w:r w:rsidR="00705972">
        <w:t>.</w:t>
      </w:r>
    </w:p>
    <w:p w:rsidR="00B10026" w:rsidRPr="00E70149" w:rsidRDefault="00B10026" w:rsidP="002A0B7F"/>
    <w:p w:rsidR="00B10026" w:rsidRPr="00CC5886" w:rsidRDefault="00B10026" w:rsidP="002A0B7F">
      <w:pPr>
        <w:rPr>
          <w:color w:val="0070C0"/>
        </w:rPr>
      </w:pPr>
    </w:p>
    <w:p w:rsidR="00B10026" w:rsidRDefault="00AA0CEA" w:rsidP="002A0B7F">
      <w:r w:rsidRPr="00AA0CEA">
        <w:rPr>
          <w:rFonts w:eastAsia="Times New Roman" w:cs="Calibri"/>
          <w:noProof/>
          <w:sz w:val="28"/>
          <w:szCs w:val="22"/>
          <w:lang w:eastAsia="fr-FR"/>
        </w:rPr>
        <w:pict>
          <v:rect id="Rectangle 42" o:spid="_x0000_s1036" style="position:absolute;left:0;text-align:left;margin-left:0;margin-top:-75.85pt;width:64.55pt;height:846.25pt;z-index:-251606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PegIAAOwEAAAOAAAAZHJzL2Uyb0RvYy54bWysVEtPGzEQvlfqf7B8L5uNNgRWbFAaRFWJ&#10;FlSoOE+83odke1zbSZb++o69G6C0p6o5OPPyPD5/sxeXg1ZsL53v0VQ8P5lxJo3Aujdtxb8/XH84&#10;48wHMDUoNLLiT9Lzy9X7dxcHW8o5dqhq6RglMb482Ip3Idgyy7zopAZ/glYacjboNARSXZvVDg6U&#10;XatsPpudZgd0tXUopPdkvRqdfJXyN40U4bZpvAxMVZx6C+l06dzGM1tdQNk6sF0vpjbgH7rQ0Bsq&#10;+pzqCgKwnev/SKV74dBjE04E6gybphcyzUDT5LM309x3YGWahcDx9hkm///Siq/7O8f6uuLFnDMD&#10;mt7oG6EGplWSkY0AOlhfUty9vXOT5kmM0w6N0/Gf5mBDAvXpGVQ5BCbIeJafL88WnAly5bNlsTxd&#10;LGLW7OW6dT58kqhZFCruqH4CE/Y3Poyhx5BYzaPq6+teqaS4drtRju2BXrj4uN5sTtNdtdNfsB7N&#10;ixn9ppp+jE/1f0ukDDtUfL4oKJQJIC42CgKJ2hI63rScgWqJ5CK4VMFg7IHagzJ2dwW+G8ultFM5&#10;ZaJfJiZOw0Q4RwCjFIbtkPDPU4fRtMX6iR7F4chWb8V1TwVuwIc7cERPapBWLtzS0SikrnGSOOvQ&#10;/fybPcZXPJ7zJV0/EONpqB87cJIz9dkQpc7zoogrkpRisZyT4l57tq89Zqc3SJDntN9WJDHGB3UU&#10;G4f6kZZzHQuTC4yg5kb4JmUTxk2k9RZyvU5htBYWwo25tyImP6L7MDyCsxNBAnHrKx63A8o3PBlj&#10;402D613Apk8keoGWHj8qtFKJBtP6x519raeol4/U6hcAAAD//wMAUEsDBBQABgAIAAAAIQAjeZro&#10;3gAAAAoBAAAPAAAAZHJzL2Rvd25yZXYueG1sTI/NboMwEITvlfoO1lbqLTGgJk0pJuovOZMmPW/w&#10;BlDwGmEn0Levc2pvs5rVzDfZejKduNDgWssK4nkEgriyuuVawe7rc7YC4Tyyxs4yKfghB+v89ibD&#10;VNuRS7psfS1CCLsUFTTe96mUrmrIoJvbnjh4RzsY9OEcaqkHHEO46WQSRUtpsOXQ0GBPbw1Vp+3Z&#10;KCjLvSle9XvxXS83m2pMTscCP5S6v5tenkF4mvzfM1zxAzrkgelgz6yd6BSEIV7BLF7EjyCufvIU&#10;gzgEsXiIViDzTP6fkP8CAAD//wMAUEsBAi0AFAAGAAgAAAAhALaDOJL+AAAA4QEAABMAAAAAAAAA&#10;AAAAAAAAAAAAAFtDb250ZW50X1R5cGVzXS54bWxQSwECLQAUAAYACAAAACEAOP0h/9YAAACUAQAA&#10;CwAAAAAAAAAAAAAAAAAvAQAAX3JlbHMvLnJlbHNQSwECLQAUAAYACAAAACEACvnQD3oCAADsBAAA&#10;DgAAAAAAAAAAAAAAAAAuAgAAZHJzL2Uyb0RvYy54bWxQSwECLQAUAAYACAAAACEAI3ma6N4AAAAK&#10;AQAADwAAAAAAAAAAAAAAAADUBAAAZHJzL2Rvd25yZXYueG1sUEsFBgAAAAAEAAQA8wAAAN8FAAAA&#10;AA==&#10;" fillcolor="#215968" stroked="f" strokeweight="2pt">
            <v:textbox style="layout-flow:vertical;mso-layout-flow-alt:bottom-to-top">
              <w:txbxContent>
                <w:p w:rsidR="00DC6952" w:rsidRPr="00163B8F" w:rsidRDefault="00DC6952" w:rsidP="00CD2C33">
                  <w:pPr>
                    <w:jc w:val="center"/>
                    <w:rPr>
                      <w:color w:val="A6A6A6" w:themeColor="background1" w:themeShade="A6"/>
                      <w:sz w:val="72"/>
                    </w:rPr>
                  </w:pPr>
                  <w:r w:rsidRPr="00163B8F">
                    <w:rPr>
                      <w:color w:val="A6A6A6" w:themeColor="background1" w:themeShade="A6"/>
                      <w:sz w:val="72"/>
                    </w:rPr>
                    <w:t>SOCLE COMMUN</w:t>
                  </w:r>
                </w:p>
              </w:txbxContent>
            </v:textbox>
            <w10:wrap anchorx="margin"/>
          </v:rect>
        </w:pict>
      </w:r>
      <w:r w:rsidRPr="00AA0CEA">
        <w:rPr>
          <w:noProof/>
          <w:color w:val="0070C0"/>
          <w:lang w:eastAsia="fr-FR"/>
        </w:rPr>
        <w:pict>
          <v:rect id="Rectangle 60" o:spid="_x0000_s1098" style="position:absolute;left:0;text-align:left;margin-left:0;margin-top:1.2pt;width:338.5pt;height:6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LvsQIAANsFAAAOAAAAZHJzL2Uyb0RvYy54bWysVEtv2zAMvg/YfxB0X21neTRBnSJo0WFA&#10;1xZth55VWYoNyKImKXGyXz9KcpygLXYYloMiPvSR/Ezy4nLXKrIV1jWgS1qc5ZQIzaFq9LqkP59v&#10;vpxT4jzTFVOgRUn3wtHL5edPF51ZiBHUoCphCYJot+hMSWvvzSLLHK9Fy9wZGKHRKMG2zKNo11ll&#10;WYforcpGeT7NOrCVscCFc6i9Tka6jPhSCu7vpXTCE1VSzM3H08bzNZzZ8oIt1paZuuF9GuwfsmhZ&#10;ozHoAHXNPCMb27yDahtuwYH0ZxzaDKRsuIg1YDVF/qaap5oZEWtBcpwZaHL/D5bfbR8saaqSTpEe&#10;zVr8Ro/IGtNrJQjqkKDOuAX6PZkH20sOr6HanbRt+Mc6yC6Suh9IFTtPOCrHo/n5fILgHG2z2XiW&#10;R9Ds+NpY578JaEm4lNRi+Mgl2946jxHR9eASgjlQTXXTKBWF0CjiSlmyZfiJGedC+0l8rjbtD6iS&#10;fprjL31sVGNLJPX4qGbK1Cxpv+bFfBqcMXBsxICfpNPQSocENIRUknPQZIGtxE+8+b0SwU/pRyGR&#10;aGRkFNMbkE8zL5KpZpVI6skhw3e5RMCALDH+gN0DfMRK0ZfU+4enIk7I8Dj/W2KpxOFFjAzaD4/b&#10;RoP9CED5IXLyP5CUqAksvUK1xza0kObTGX7TYC/cMucfmMWBxPbBJePv8ZAKupJCf6OkBvv7I33w&#10;xzlBKyUdDnhJ3a8Ns4IS9V3jBM2L8ThshCiMJ7MRCvbU8npq0Zv2CrDBClxnhsdr8PfqcJUW2hfc&#10;RasQFU1Mc4xdUu7tQbjyafHgNuNitYpuuAUM87f6yfAAHlgNvf68e2HW9APhcZTu4LAM2OLNXCTf&#10;8FLDauNBNnFojrz2fOMGiU3cb7uwok7l6HXcycs/AAAA//8DAFBLAwQUAAYACAAAACEAGruQcNwA&#10;AAAGAQAADwAAAGRycy9kb3ducmV2LnhtbEyPzU7DMBCE70i8g7VI3KhDFNoqjVPxowDXBnrobWsv&#10;SWhsR7HbBp6e5QTH0YxmvinWk+3FicbQeafgdpaAIKe96Vyj4P2tulmCCBGdwd47UvBFAdbl5UWB&#10;ufFnt6FTHRvBJS7kqKCNccilDLoli2HmB3LsffjRYmQ5NtKMeOZy28s0SebSYud4ocWBHlvSh/po&#10;FTzoKrwcvu8+ax12y221tU+v+KzU9dV0vwIRaYp/YfjFZ3QomWnvj84E0SvgI1FBmoFgc75YsN5z&#10;Ks0ykGUh/+OXPwAAAP//AwBQSwECLQAUAAYACAAAACEAtoM4kv4AAADhAQAAEwAAAAAAAAAAAAAA&#10;AAAAAAAAW0NvbnRlbnRfVHlwZXNdLnhtbFBLAQItABQABgAIAAAAIQA4/SH/1gAAAJQBAAALAAAA&#10;AAAAAAAAAAAAAC8BAABfcmVscy8ucmVsc1BLAQItABQABgAIAAAAIQAzxiLvsQIAANsFAAAOAAAA&#10;AAAAAAAAAAAAAC4CAABkcnMvZTJvRG9jLnhtbFBLAQItABQABgAIAAAAIQAau5Bw3AAAAAYBAAAP&#10;AAAAAAAAAAAAAAAAAAsFAABkcnMvZG93bnJldi54bWxQSwUGAAAAAAQABADzAAAAFAYAAAAA&#10;" fillcolor="#92cddc [1944]" stroked="f" strokeweight="2pt">
            <v:fill opacity="19789f"/>
            <w10:wrap anchorx="margin"/>
          </v:rect>
        </w:pict>
      </w:r>
      <w:r w:rsidR="00B10026" w:rsidRPr="00B10026">
        <w:rPr>
          <w:noProof/>
          <w:lang w:eastAsia="fr-FR"/>
        </w:rPr>
        <w:drawing>
          <wp:inline distT="0" distB="0" distL="0" distR="0">
            <wp:extent cx="4311650" cy="793750"/>
            <wp:effectExtent l="0" t="0" r="0" b="635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0" cy="793750"/>
                    </a:xfrm>
                    <a:prstGeom prst="rect">
                      <a:avLst/>
                    </a:prstGeom>
                    <a:noFill/>
                    <a:ln>
                      <a:noFill/>
                    </a:ln>
                  </pic:spPr>
                </pic:pic>
              </a:graphicData>
            </a:graphic>
          </wp:inline>
        </w:drawing>
      </w:r>
    </w:p>
    <w:p w:rsidR="00B10026" w:rsidRPr="00F61331" w:rsidRDefault="00705972" w:rsidP="00B10026">
      <w:r w:rsidRPr="00F61331">
        <w:t>Cette ligne est complémentaire de celle "Temps tech labo" et ne se substitue pas. Cette activité est réalisée essentiellement par les services de soin d'investigation clinique (et/ou structure dédiée).  Elle correspond à la gestion des kits de prélèvement pour le laboratoire centralisé au sens : réception, inventaire, suivi des dates de péremption et du stock, demande de réapprovisionnement, destruction, préparation pour l'équipe soignante, etc. Le temps TEC gestion des kits de prélèvement est 1h par patient par visite et non par prélèvement. La mention « si non pris en compte dans la partie anatomocytopathologie » doit être retirée.</w:t>
      </w:r>
    </w:p>
    <w:p w:rsidR="00B37E07" w:rsidRPr="00CC5886" w:rsidRDefault="00B37E07" w:rsidP="00B10026">
      <w:pPr>
        <w:rPr>
          <w:color w:val="0070C0"/>
        </w:rPr>
      </w:pPr>
    </w:p>
    <w:p w:rsidR="00B37E07" w:rsidRPr="00CD2C33" w:rsidRDefault="00B37E07" w:rsidP="00CD2C33">
      <w:pPr>
        <w:pStyle w:val="Paragraphedeliste"/>
        <w:numPr>
          <w:ilvl w:val="0"/>
          <w:numId w:val="25"/>
        </w:numPr>
        <w:rPr>
          <w:b/>
          <w:u w:val="single"/>
        </w:rPr>
      </w:pPr>
      <w:r w:rsidRPr="00CD2C33">
        <w:rPr>
          <w:b/>
          <w:u w:val="single"/>
        </w:rPr>
        <w:t>Estimation du temps infirmier :</w:t>
      </w:r>
    </w:p>
    <w:p w:rsidR="00B37E07" w:rsidRPr="00CD2C33" w:rsidRDefault="00B37E07" w:rsidP="00BC67AB">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eastAsia="Times New Roman" w:cs="Calibri"/>
          <w:szCs w:val="22"/>
          <w:lang w:eastAsia="fr-FR"/>
        </w:rPr>
      </w:pPr>
      <w:r w:rsidRPr="00CD2C33">
        <w:rPr>
          <w:rFonts w:eastAsia="Times New Roman" w:cs="Calibri"/>
          <w:szCs w:val="22"/>
          <w:lang w:eastAsia="fr-FR"/>
        </w:rPr>
        <w:t>"Les nomenclatures existantes prennent en compte la prise en charge courante du patient</w:t>
      </w:r>
    </w:p>
    <w:p w:rsidR="00B37E07" w:rsidRPr="00CD2C33" w:rsidRDefault="00B37E07" w:rsidP="00BC67AB">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eastAsia="Times New Roman" w:cs="Calibri"/>
          <w:szCs w:val="22"/>
          <w:lang w:eastAsia="fr-FR"/>
        </w:rPr>
      </w:pPr>
      <w:r w:rsidRPr="00CD2C33">
        <w:rPr>
          <w:rFonts w:eastAsia="Times New Roman" w:cs="Calibri"/>
          <w:szCs w:val="22"/>
          <w:lang w:eastAsia="fr-FR"/>
        </w:rPr>
        <w:t>Le temps infirmier rajouté valorise la réalisation de ces actes dans le cadre contraint du protocole en sus de la pratique standard</w:t>
      </w:r>
      <w:r w:rsidR="00F706A4">
        <w:rPr>
          <w:rFonts w:eastAsia="Times New Roman" w:cs="Calibri"/>
          <w:szCs w:val="22"/>
          <w:lang w:eastAsia="fr-FR"/>
        </w:rPr>
        <w:t xml:space="preserve"> </w:t>
      </w:r>
      <w:r w:rsidRPr="00CD2C33">
        <w:rPr>
          <w:rFonts w:eastAsia="Times New Roman" w:cs="Calibri"/>
          <w:szCs w:val="22"/>
          <w:lang w:eastAsia="fr-FR"/>
        </w:rPr>
        <w:t>:</w:t>
      </w:r>
    </w:p>
    <w:p w:rsidR="00B37E07" w:rsidRPr="00CD2C33" w:rsidRDefault="00B37E07" w:rsidP="00BC67AB">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eastAsia="Times New Roman" w:cs="Calibri"/>
          <w:szCs w:val="22"/>
          <w:lang w:eastAsia="fr-FR"/>
        </w:rPr>
      </w:pPr>
      <w:r w:rsidRPr="00CD2C33">
        <w:rPr>
          <w:rFonts w:eastAsia="Times New Roman" w:cs="Calibri"/>
          <w:szCs w:val="22"/>
          <w:lang w:eastAsia="fr-FR"/>
        </w:rPr>
        <w:t>=&gt; respect des exigences du protocole</w:t>
      </w:r>
    </w:p>
    <w:p w:rsidR="00B37E07" w:rsidRPr="00CD2C33" w:rsidRDefault="00B37E07" w:rsidP="00BC67AB">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eastAsia="Times New Roman" w:cs="Calibri"/>
          <w:szCs w:val="22"/>
          <w:lang w:eastAsia="fr-FR"/>
        </w:rPr>
      </w:pPr>
      <w:r w:rsidRPr="00CD2C33">
        <w:rPr>
          <w:rFonts w:eastAsia="Times New Roman" w:cs="Calibri"/>
          <w:szCs w:val="22"/>
          <w:lang w:eastAsia="fr-FR"/>
        </w:rPr>
        <w:t>=&gt; respect des exigences du manuel de laboratoire</w:t>
      </w:r>
    </w:p>
    <w:p w:rsidR="00B37E07" w:rsidRPr="00CD2C33" w:rsidRDefault="00B37E07" w:rsidP="00BC67AB">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eastAsia="Times New Roman" w:cs="Calibri"/>
          <w:szCs w:val="22"/>
          <w:lang w:eastAsia="fr-FR"/>
        </w:rPr>
      </w:pPr>
      <w:r w:rsidRPr="00CD2C33">
        <w:rPr>
          <w:rFonts w:eastAsia="Times New Roman" w:cs="Calibri"/>
          <w:szCs w:val="22"/>
          <w:lang w:eastAsia="fr-FR"/>
        </w:rPr>
        <w:t>=&gt; utilisation des kits spécifiques du protocole</w:t>
      </w:r>
    </w:p>
    <w:p w:rsidR="00B37E07" w:rsidRPr="00CD2C33" w:rsidRDefault="00B37E07" w:rsidP="00BC67AB">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eastAsia="Times New Roman" w:cs="Calibri"/>
          <w:szCs w:val="22"/>
          <w:lang w:eastAsia="fr-FR"/>
        </w:rPr>
      </w:pPr>
      <w:r w:rsidRPr="00CD2C33">
        <w:rPr>
          <w:rFonts w:eastAsia="Times New Roman" w:cs="Calibri"/>
          <w:szCs w:val="22"/>
          <w:lang w:eastAsia="fr-FR"/>
        </w:rPr>
        <w:t>=&gt; remplissage des formulaires du protocole…</w:t>
      </w:r>
    </w:p>
    <w:p w:rsidR="00B37E07" w:rsidRPr="00CD2C33" w:rsidRDefault="00B37E07" w:rsidP="00BC67AB">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eastAsia="Times New Roman" w:cs="Calibri"/>
          <w:szCs w:val="22"/>
          <w:lang w:eastAsia="fr-FR"/>
        </w:rPr>
      </w:pPr>
      <w:r w:rsidRPr="00CD2C33">
        <w:rPr>
          <w:rFonts w:eastAsia="Times New Roman" w:cs="Calibri"/>
          <w:szCs w:val="22"/>
          <w:lang w:eastAsia="fr-FR"/>
        </w:rPr>
        <w:lastRenderedPageBreak/>
        <w:t>Utilisation de la tarification AMI"</w:t>
      </w:r>
    </w:p>
    <w:p w:rsidR="00890FE3" w:rsidRDefault="00890FE3" w:rsidP="00E6375E"/>
    <w:p w:rsidR="00890FE3" w:rsidRDefault="00890FE3" w:rsidP="00890FE3">
      <w:r>
        <w:t>Lors de l'intervention de l'IDE dans le protocole, toujours comptabiliser un acte AMI dans la section "Actes nomenclaturés".</w:t>
      </w:r>
    </w:p>
    <w:p w:rsidR="00890FE3" w:rsidRDefault="00890FE3" w:rsidP="00890FE3">
      <w:r>
        <w:t>Si le prélèvement est envoyé en « centralisé », ajouter 15 min de temps IDE/visite (uniquement pour le central mais pas pour le local). Par ailleurs et pour rappel, les AMI sont codés en intégrant du temps personnel; il est parfois nécessaire d'ajouter du temps personnel pour certains actes (hors actes infirmiers "basiques" comme la pose ou le retrait de cathéter).</w:t>
      </w:r>
    </w:p>
    <w:p w:rsidR="00B37E07" w:rsidRPr="00CD2C33" w:rsidRDefault="00B37E07" w:rsidP="00BC67AB">
      <w:pPr>
        <w:pBdr>
          <w:top w:val="single" w:sz="4" w:space="1" w:color="auto"/>
          <w:left w:val="single" w:sz="4" w:space="4" w:color="auto"/>
          <w:bottom w:val="single" w:sz="4" w:space="1" w:color="auto"/>
          <w:right w:val="single" w:sz="4" w:space="4" w:color="auto"/>
        </w:pBdr>
        <w:shd w:val="clear" w:color="auto" w:fill="B8CCE4" w:themeFill="accent1" w:themeFillTint="66"/>
      </w:pPr>
      <w:r w:rsidRPr="00CD2C33">
        <w:t>"Dans le cadre des actes supplémentaires/visite :</w:t>
      </w:r>
    </w:p>
    <w:p w:rsidR="00B37E07" w:rsidRPr="00CD2C33" w:rsidRDefault="00AA0CEA" w:rsidP="00BC67AB">
      <w:pPr>
        <w:pBdr>
          <w:top w:val="single" w:sz="4" w:space="1" w:color="auto"/>
          <w:left w:val="single" w:sz="4" w:space="4" w:color="auto"/>
          <w:bottom w:val="single" w:sz="4" w:space="1" w:color="auto"/>
          <w:right w:val="single" w:sz="4" w:space="4" w:color="auto"/>
        </w:pBdr>
        <w:shd w:val="clear" w:color="auto" w:fill="B8CCE4" w:themeFill="accent1" w:themeFillTint="66"/>
      </w:pPr>
      <w:r w:rsidRPr="00AA0CEA">
        <w:rPr>
          <w:rFonts w:eastAsia="Times New Roman" w:cs="Calibri"/>
          <w:noProof/>
          <w:sz w:val="28"/>
          <w:szCs w:val="22"/>
          <w:lang w:eastAsia="fr-FR"/>
        </w:rPr>
        <w:pict>
          <v:rect id="Rectangle 44" o:spid="_x0000_s1037" style="position:absolute;left:0;text-align:left;margin-left:2.45pt;margin-top:-69.4pt;width:64.55pt;height:837.9pt;z-index:251714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WifAIAAOwEAAAOAAAAZHJzL2Uyb0RvYy54bWysVEtv2zAMvg/YfxB0Xx2nTpsGdYosRYcB&#10;XVusHXpmZPkBSKImKXG6Xz9Kdtqg22lYDgwpUnx8+ujLq71WbCed79CUPD+ZcCaNwKozTcl/PN18&#10;mnPmA5gKFBpZ8hfp+dXy44fL3i7kFFtUlXSMkhi/6G3J2xDsIsu8aKUGf4JWGnLW6DQEMl2TVQ56&#10;yq5VNp1MzrIeXWUdCuk9nV4PTr5M+etainBf114GpkpOvYUkXZKbKLPlJSwaB7btxNgG/EMXGjpD&#10;RV9TXUMAtnXdH6l0Jxx6rMOJQJ1hXXdCphlomnzybprHFqxMsxA43r7C5P9fWnG3e3Csq0peFJwZ&#10;0PRG3wk1MI2SjM4IoN76BcU92gc3Wp7UOO2+djr+0xxsn0B9eQVV7gMTdDjPL87nM84EufLJWZGf&#10;nibYs7fr1vnwRaJmUSm5o/oJTNjd+kAlKfQQEqt5VF110ymVDNds1sqxHdALF59X6/VZuqu2+htW&#10;w/FsQr84CSXyQ/ygHydShvUln84KCmUCiIu1gkCqtoSONw1noBoiuQguVTAYe6CsQ3fX4NuhXOpv&#10;LKdM9MvExHGYCOcAYNTCfrNP+Of5AesNVi/0KA4HtnorbjoC5hZ8eABH9KQGaeXCPYlaIXWNo8ZZ&#10;i+7X385jfMmjnJ7T9Z4YT0P93IKTnKmvhih1kRdFXJFkFLPzKRnu2LM59pitXiNBntN+W5HUGB/U&#10;Qa0d6mdazlUsTC4wgpob4BuNdRg2kdZbyNUqhdFaWAi35tGKmPyA7tP+GZwdCRKIW3d42A5YvOPJ&#10;EBtvGlxtA9ZdIlFEe4CWHj8atFKJBuP6x509tlPU20dq+RsAAP//AwBQSwMEFAAGAAgAAAAhAGL8&#10;aO7fAAAACwEAAA8AAABkcnMvZG93bnJldi54bWxMj01vwjAMhu+T9h8iT9oNUihjrGuK9lnOZbCz&#10;aUxb0SRVE2j372dO282WH71+3nQ9mlZcqPeNswpm0wgE2dLpxlYKdl+fkxUIH9BqbJ0lBT/kYZ3d&#10;3qSYaDfYgi7bUAkOsT5BBXUIXSKlL2sy6KeuI8u3o+sNBl77SuoeBw43rZxH0VIabCx/qLGjt5rK&#10;0/ZsFBTF3uSv+j3/rpabTTnMT8ccP5S6vxtfnkEEGsMfDFd9VoeMnQ7ubLUXrYLFE4MKJrN4xRWu&#10;QLzgcgceHuLHCGSWyv8dsl8AAAD//wMAUEsBAi0AFAAGAAgAAAAhALaDOJL+AAAA4QEAABMAAAAA&#10;AAAAAAAAAAAAAAAAAFtDb250ZW50X1R5cGVzXS54bWxQSwECLQAUAAYACAAAACEAOP0h/9YAAACU&#10;AQAACwAAAAAAAAAAAAAAAAAvAQAAX3JlbHMvLnJlbHNQSwECLQAUAAYACAAAACEAHzLFonwCAADs&#10;BAAADgAAAAAAAAAAAAAAAAAuAgAAZHJzL2Uyb0RvYy54bWxQSwECLQAUAAYACAAAACEAYvxo7t8A&#10;AAALAQAADwAAAAAAAAAAAAAAAADWBAAAZHJzL2Rvd25yZXYueG1sUEsFBgAAAAAEAAQA8wAAAOIF&#10;AAAAAA==&#10;" fillcolor="#215968" stroked="f" strokeweight="2pt">
            <v:textbox style="layout-flow:vertical;mso-layout-flow-alt:bottom-to-top">
              <w:txbxContent>
                <w:p w:rsidR="00DC6952" w:rsidRPr="00163B8F" w:rsidRDefault="00DC6952" w:rsidP="00CD2C33">
                  <w:pPr>
                    <w:jc w:val="center"/>
                    <w:rPr>
                      <w:color w:val="A6A6A6" w:themeColor="background1" w:themeShade="A6"/>
                      <w:sz w:val="72"/>
                    </w:rPr>
                  </w:pPr>
                  <w:r w:rsidRPr="00163B8F">
                    <w:rPr>
                      <w:color w:val="A6A6A6" w:themeColor="background1" w:themeShade="A6"/>
                      <w:sz w:val="72"/>
                    </w:rPr>
                    <w:t>SOCLE COMMUN</w:t>
                  </w:r>
                </w:p>
              </w:txbxContent>
            </v:textbox>
            <w10:wrap anchorx="margin"/>
          </v:rect>
        </w:pict>
      </w:r>
      <w:r w:rsidR="00B37E07" w:rsidRPr="00CD2C33">
        <w:t xml:space="preserve">* 15 MN / visite pour les prélèvements sanguins et/ou d'urine pour l'analyse centralisée     </w:t>
      </w:r>
    </w:p>
    <w:p w:rsidR="00B37E07" w:rsidRPr="00CD2C33" w:rsidRDefault="00B37E07" w:rsidP="00BC67AB">
      <w:pPr>
        <w:pBdr>
          <w:top w:val="single" w:sz="4" w:space="1" w:color="auto"/>
          <w:left w:val="single" w:sz="4" w:space="4" w:color="auto"/>
          <w:bottom w:val="single" w:sz="4" w:space="1" w:color="auto"/>
          <w:right w:val="single" w:sz="4" w:space="4" w:color="auto"/>
        </w:pBdr>
        <w:shd w:val="clear" w:color="auto" w:fill="B8CCE4" w:themeFill="accent1" w:themeFillTint="66"/>
      </w:pPr>
      <w:r w:rsidRPr="00CD2C33">
        <w:t xml:space="preserve">* 15 MN /visite pour la mesure des signes vitaux    </w:t>
      </w:r>
    </w:p>
    <w:p w:rsidR="00B37E07" w:rsidRPr="00CD2C33" w:rsidRDefault="00B37E07" w:rsidP="00BC67AB">
      <w:pPr>
        <w:pBdr>
          <w:top w:val="single" w:sz="4" w:space="1" w:color="auto"/>
          <w:left w:val="single" w:sz="4" w:space="4" w:color="auto"/>
          <w:bottom w:val="single" w:sz="4" w:space="1" w:color="auto"/>
          <w:right w:val="single" w:sz="4" w:space="4" w:color="auto"/>
        </w:pBdr>
        <w:shd w:val="clear" w:color="auto" w:fill="B8CCE4" w:themeFill="accent1" w:themeFillTint="66"/>
      </w:pPr>
      <w:r w:rsidRPr="00CD2C33">
        <w:t xml:space="preserve">* 15 MN / visite pour injection du traitement de l'étude    </w:t>
      </w:r>
    </w:p>
    <w:p w:rsidR="00B37E07" w:rsidRPr="00CD2C33" w:rsidRDefault="00B37E07" w:rsidP="00BC67AB">
      <w:pPr>
        <w:pBdr>
          <w:top w:val="single" w:sz="4" w:space="1" w:color="auto"/>
          <w:left w:val="single" w:sz="4" w:space="4" w:color="auto"/>
          <w:bottom w:val="single" w:sz="4" w:space="1" w:color="auto"/>
          <w:right w:val="single" w:sz="4" w:space="4" w:color="auto"/>
        </w:pBdr>
        <w:shd w:val="clear" w:color="auto" w:fill="B8CCE4" w:themeFill="accent1" w:themeFillTint="66"/>
      </w:pPr>
      <w:r w:rsidRPr="00CD2C33">
        <w:t xml:space="preserve">* 30 MN / visite pour pose et retrait de perfusion    </w:t>
      </w:r>
    </w:p>
    <w:p w:rsidR="00B37E07" w:rsidRPr="00CD2C33" w:rsidRDefault="00B37E07" w:rsidP="00BC67AB">
      <w:pPr>
        <w:pBdr>
          <w:top w:val="single" w:sz="4" w:space="1" w:color="auto"/>
          <w:left w:val="single" w:sz="4" w:space="4" w:color="auto"/>
          <w:bottom w:val="single" w:sz="4" w:space="1" w:color="auto"/>
          <w:right w:val="single" w:sz="4" w:space="4" w:color="auto"/>
        </w:pBdr>
        <w:shd w:val="clear" w:color="auto" w:fill="B8CCE4" w:themeFill="accent1" w:themeFillTint="66"/>
      </w:pPr>
      <w:r w:rsidRPr="00CD2C33">
        <w:t xml:space="preserve">* 30 MN / visite pour pose et retrait de cathéter    </w:t>
      </w:r>
    </w:p>
    <w:p w:rsidR="00B37E07" w:rsidRPr="00CD2C33" w:rsidRDefault="00AA0CEA" w:rsidP="00BC67AB">
      <w:pPr>
        <w:pBdr>
          <w:top w:val="single" w:sz="4" w:space="1" w:color="auto"/>
          <w:left w:val="single" w:sz="4" w:space="4" w:color="auto"/>
          <w:bottom w:val="single" w:sz="4" w:space="1" w:color="auto"/>
          <w:right w:val="single" w:sz="4" w:space="4" w:color="auto"/>
        </w:pBdr>
        <w:shd w:val="clear" w:color="auto" w:fill="B8CCE4" w:themeFill="accent1" w:themeFillTint="66"/>
      </w:pPr>
      <w:r w:rsidRPr="00AA0CEA">
        <w:rPr>
          <w:rFonts w:eastAsia="Times New Roman" w:cs="Calibri"/>
          <w:noProof/>
          <w:sz w:val="28"/>
          <w:szCs w:val="22"/>
          <w:lang w:eastAsia="fr-FR"/>
        </w:rPr>
        <w:pict>
          <v:rect id="Rectangle 3143" o:spid="_x0000_s1038" style="position:absolute;left:0;text-align:left;margin-left:207.55pt;margin-top:10.05pt;width:36.6pt;height:455.5pt;rotation:90;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hnsgIAANYFAAAOAAAAZHJzL2Uyb0RvYy54bWysVE1v2zAMvQ/YfxB0Xx2nTpsFdYqgRYcB&#10;3Vq0HXpWZDk2IEuapMTOfv1I2nGzrsOAYT4YEj8eySeSF5ddo9lO+VBbk/P0ZMKZMtIWtdnk/NvT&#10;zYc5ZyEKUwhtjcr5XgV+uXz/7qJ1CzW1ldWF8gxATFi0LudVjG6RJEFWqhHhxDplQFla34gIV79J&#10;Ci9aQG90Mp1MzpLW+sJ5K1UIIL3ulXxJ+GWpZLwry6Ai0zmH3CL9Pf3X+E+WF2Kx8cJVtRzSEP+Q&#10;RSNqA0FHqGsRBdv6+jeoppbeBlvGE2mbxJZlLRXVANWkk1fVPFbCKaoFyAlupCn8P1j5dXfvWV3k&#10;/DTNTjkzooFXegDehNloxUgKJLUuLMD20d374RbgiBV3pW+Yt8DsLJvgRzxAZawjmvcjzaqLTIIw&#10;O8vmU3gMCarZ+Tybz+gdkh4LMZ0P8ZOyDcNDzj2kQ6hidxsixAfTgwmaB6vr4qbWmi7YOupKe7YT&#10;8OhCSmXijNz1tvlii14+o1R7LOo2dCHkX9C0QUxjEb03RkmCdPQE0CnutUI7bR5UCWxCkVOKOCIf&#10;J5P2qkoU6m+5ECAilxB/xB4A3io0xY4GegZ7dFU0BqNz/z5/SKx3Hj0osjVxdG5qY/1blek4Ru7t&#10;DyT11CBLsVt31GnpFJNE0doWe2g/6h5oiODkTQ0vfitCvBceBhGEsFziHfxKbduc2+HEWWX9j7fk&#10;aJ9z/E/Pwb2F2c55+L4VXnGmPxsYno9ploEq0iWbnWMz+mPN+lhjts2VhU5KKUE6on3Uh2PpbfMM&#10;a2iFgUEljITkci6jP1yuYr9zYJFJtVqRGSwAJ+KteXQSwZFrbOqn7ll4N3R+hJn5ag97QCxeDUBv&#10;i57GrrbRljVNxwu1wyvA8qCuGBYdbqfjO1m9rOPlTwAAAP//AwBQSwMEFAAGAAgAAAAhAObjEk7i&#10;AAAACgEAAA8AAABkcnMvZG93bnJldi54bWxMj8FOwzAQRO9I/IO1SNxaOylQEuJUCJQDQqpKSqUe&#10;3XhJIux1iN02/D3mBMfRjGbeFKvJGnbC0feOJCRzAQypcbqnVsL7tprdA/NBkVbGEUr4Rg+r8vKi&#10;ULl2Z3rDUx1aFkvI50pCF8KQc+6bDq3yczcgRe/DjVaFKMeW61GdY7k1PBXijlvVU1zo1IBPHTaf&#10;9dFKqKqvjci0ed0P633ybF92m3pXSXl9NT0+AAs4hb8w/OJHdCgj08EdSXtmJMwWkTxIuFlk8VMM&#10;ZGKZAjtIuE3SFHhZ8P8Xyh8AAAD//wMAUEsBAi0AFAAGAAgAAAAhALaDOJL+AAAA4QEAABMAAAAA&#10;AAAAAAAAAAAAAAAAAFtDb250ZW50X1R5cGVzXS54bWxQSwECLQAUAAYACAAAACEAOP0h/9YAAACU&#10;AQAACwAAAAAAAAAAAAAAAAAvAQAAX3JlbHMvLnJlbHNQSwECLQAUAAYACAAAACEApLS4Z7ICAADW&#10;BQAADgAAAAAAAAAAAAAAAAAuAgAAZHJzL2Uyb0RvYy54bWxQSwECLQAUAAYACAAAACEA5uMSTuIA&#10;AAAKAQAADwAAAAAAAAAAAAAAAAAMBQAAZHJzL2Rvd25yZXYueG1sUEsFBgAAAAAEAAQA8wAAABsG&#10;AAAAAA==&#10;" fillcolor="#205867 [1608]" stroked="f" strokeweight="2pt">
            <v:textbox style="layout-flow:vertical;mso-layout-flow-alt:bottom-to-top">
              <w:txbxContent>
                <w:p w:rsidR="00DC6952" w:rsidRPr="000C320A" w:rsidRDefault="00DC6952" w:rsidP="0057654A">
                  <w:pPr>
                    <w:jc w:val="center"/>
                    <w:rPr>
                      <w:sz w:val="48"/>
                    </w:rPr>
                  </w:pPr>
                  <w:r>
                    <w:rPr>
                      <w:sz w:val="48"/>
                    </w:rPr>
                    <w:t xml:space="preserve">Actes Nomenclaturés   </w:t>
                  </w:r>
                </w:p>
              </w:txbxContent>
            </v:textbox>
            <w10:wrap anchorx="margin"/>
          </v:rect>
        </w:pict>
      </w:r>
      <w:r w:rsidR="00B37E07" w:rsidRPr="00CD2C33">
        <w:t xml:space="preserve">* 15 MN pour l'aide au médecin pour l'envoi pour relecture au laboratoire centralisé   </w:t>
      </w:r>
    </w:p>
    <w:p w:rsidR="00B37E07" w:rsidRPr="00CD2C33" w:rsidRDefault="00B37E07" w:rsidP="00BC67AB">
      <w:pPr>
        <w:pBdr>
          <w:top w:val="single" w:sz="4" w:space="1" w:color="auto"/>
          <w:left w:val="single" w:sz="4" w:space="4" w:color="auto"/>
          <w:bottom w:val="single" w:sz="4" w:space="1" w:color="auto"/>
          <w:right w:val="single" w:sz="4" w:space="4" w:color="auto"/>
        </w:pBdr>
        <w:shd w:val="clear" w:color="auto" w:fill="B8CCE4" w:themeFill="accent1" w:themeFillTint="66"/>
      </w:pPr>
      <w:r w:rsidRPr="00CD2C33">
        <w:t>* 15 MN / point de PK/PD"</w:t>
      </w:r>
    </w:p>
    <w:p w:rsidR="00890FE3" w:rsidRPr="00F61331" w:rsidRDefault="00705972" w:rsidP="00890FE3">
      <w:pPr>
        <w:spacing w:after="0"/>
        <w:rPr>
          <w:rFonts w:eastAsia="Times New Roman" w:cs="Calibri"/>
          <w:szCs w:val="22"/>
          <w:lang w:eastAsia="fr-FR"/>
        </w:rPr>
      </w:pPr>
      <w:r w:rsidRPr="00F61331">
        <w:rPr>
          <w:rFonts w:eastAsia="Times New Roman" w:cs="Calibri"/>
          <w:szCs w:val="22"/>
          <w:lang w:eastAsia="fr-FR"/>
        </w:rPr>
        <w:t>Différencier les lignes par prestation spécifiques pour le temps infirmer.</w:t>
      </w:r>
    </w:p>
    <w:p w:rsidR="000E79EE" w:rsidRPr="00F61331" w:rsidRDefault="00B37E07" w:rsidP="00890FE3">
      <w:pPr>
        <w:spacing w:after="120"/>
        <w:rPr>
          <w:rFonts w:eastAsia="Times New Roman" w:cs="Calibri"/>
          <w:szCs w:val="22"/>
          <w:lang w:eastAsia="fr-FR"/>
        </w:rPr>
      </w:pPr>
      <w:r w:rsidRPr="00F61331">
        <w:rPr>
          <w:rFonts w:eastAsia="Times New Roman" w:cs="Calibri"/>
          <w:szCs w:val="22"/>
          <w:lang w:eastAsia="fr-FR"/>
        </w:rPr>
        <w:br/>
      </w:r>
      <w:r w:rsidR="00705972" w:rsidRPr="00F61331">
        <w:t>Si les prélèvements sanguins sont envoyés à un laboratoire centralisé, dans ce cas 15 minutes de temps IDE/visite doivent être comptabilisé (ne pas comptabiliser un temps IDE pour des prélèvements analysés en local).  Si lors d’une même visite des prélèvements sanguins et urinaires pour un laboratoire centralisé sont réalisés : il faut créer 1 ligne par type de prélèvement.</w:t>
      </w:r>
    </w:p>
    <w:p w:rsidR="00C10FFD" w:rsidRPr="00F61331" w:rsidRDefault="00705972" w:rsidP="00C71CC6">
      <w:pPr>
        <w:spacing w:after="120"/>
      </w:pPr>
      <w:r w:rsidRPr="00F61331">
        <w:t>Si les prélèvements urinaires sont envoyés à un laboratoire centralisé, dans ce cas 15 minutes de temps IDE/visite doivent être comptabilisé (ne pas comptabiliser un temps IDE pour des prélèvements analysés en local).  Si lors d’une même visite des prélèvements sanguins et urinaires pour un laboratoire centralisé sont réalisés : il faut créer 1 ligne par type de prélèvement</w:t>
      </w:r>
      <w:r w:rsidR="00C71CC6" w:rsidRPr="00F61331">
        <w:t>.</w:t>
      </w:r>
    </w:p>
    <w:p w:rsidR="00C71CC6" w:rsidRPr="00F61331" w:rsidRDefault="00AA0CEA" w:rsidP="00C71CC6">
      <w:r w:rsidRPr="00AA0CEA">
        <w:rPr>
          <w:rFonts w:eastAsia="Times New Roman" w:cs="Calibri"/>
          <w:noProof/>
          <w:sz w:val="28"/>
          <w:szCs w:val="22"/>
          <w:lang w:eastAsia="fr-FR"/>
        </w:rPr>
        <w:pict>
          <v:rect id="Rectangle 46" o:spid="_x0000_s1039" style="position:absolute;left:0;text-align:left;margin-left:193.8pt;margin-top:6.5pt;width:69.65pt;height:461.4pt;rotation:90;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4gsQIAANIFAAAOAAAAZHJzL2Uyb0RvYy54bWysVMFu2zAMvQ/YPwi6r46zuE2DOkXQosOA&#10;ri3aDj0rshQbkEVNUmJnXz9Kcrys6zBgmA+GSJGP5BPJi8u+VWQnrGtAlzQ/mVAiNIeq0ZuSfn2+&#10;+TCnxHmmK6ZAi5LuhaOXy/fvLjqzEFOoQVXCEgTRbtGZktbem0WWOV6LlrkTMELjpQTbMo+i3WSV&#10;ZR2ityqbTianWQe2Mha4cA611+mSLiO+lIL7eymd8ESVFHPz8W/jfx3+2fKCLTaWmbrhQxrsH7Jo&#10;WaMx6Ah1zTwjW9v8BtU23IID6U84tBlI2XARa8Bq8smrap5qZkSsBclxZqTJ/T9Yfrd7sKSpSjo7&#10;pUSzFt/oEVljeqMEQR0S1Bm3QLsn82AHyeExVNtL2xILyGoxm4QvcoBVkT5SvB8pFr0nHJXz+awo&#10;Cko4XhXz4vxsHt8gS1gB01jnPwloSTiU1GIyEZXtbp3H+Gh6MAnmDlRT3TRKRSG0jbhSluwYPjjj&#10;XGhfRHe1bb9AlfRFTDVhxU4LLhH5FzSlA6aGgJ6MgyYLdCQC4snvlQh2Sj8KiUxikdMYcUQ+TiZP&#10;VzWrxN9yiYABWWL8EXsAeKvQPDwW0jPYB1cRR2B0Tu/zh8SS8+gRI4P2o3PbaLBvVab8GDnZH0hK&#10;1ASWfL/uY5flHw8dtYZqj60Xuwcn0xl+0+CL3zLnH5jFIUQlLhZ/jz+poCspDCdKarDf39IH+5KG&#10;//QM3Tuc65K6b1tmBSXqs8bBOc9ns7AIojArzqYo2OOb9fGN3rZXgJ2UxwTjMdh7dThKC+0LrqBV&#10;CIxXTHNMrqTc24Nw5dO+wSXGxWoVzXD4DfO3+snwAB64Dk393L8wa4bO9zgzd3DYAWzxagCSbfDU&#10;sNp6kE2cjsB2onZ4BVwcsSuGJRc207EcrX6u4uUPAAAA//8DAFBLAwQUAAYACAAAACEAcSuXIOEA&#10;AAAKAQAADwAAAGRycy9kb3ducmV2LnhtbEyPwU7DMAyG70i8Q+RJ3LakKMBW6k4I1ANCQqMwaces&#10;ydqKxClNtpW3J5zgZsuffn9/sZ6cZSczht4TQrYQwAw1XvfUIny8V/MlsBAVaWU9GYRvE2BdXl4U&#10;Ktf+TG/mVMeWpRAKuULoYhxyzkPTGafCwg+G0u3gR6diWseW61GdU7iz/FqIW+5UT+lDpwbz2Jnm&#10;sz46hKr62oiVti+74XWXPbnn7abeVohXs+nhHlg0U/yD4Vc/qUOZnPb+SDowizCXWSIRpJB3wBKw&#10;ypZp2CPcSCmAlwX/X6H8AQAA//8DAFBLAQItABQABgAIAAAAIQC2gziS/gAAAOEBAAATAAAAAAAA&#10;AAAAAAAAAAAAAABbQ29udGVudF9UeXBlc10ueG1sUEsBAi0AFAAGAAgAAAAhADj9If/WAAAAlAEA&#10;AAsAAAAAAAAAAAAAAAAALwEAAF9yZWxzLy5yZWxzUEsBAi0AFAAGAAgAAAAhAPtM/iCxAgAA0gUA&#10;AA4AAAAAAAAAAAAAAAAALgIAAGRycy9lMm9Eb2MueG1sUEsBAi0AFAAGAAgAAAAhAHErlyDhAAAA&#10;CgEAAA8AAAAAAAAAAAAAAAAACwUAAGRycy9kb3ducmV2LnhtbFBLBQYAAAAABAAEAPMAAAAZBgAA&#10;AAA=&#10;" fillcolor="#205867 [1608]" stroked="f" strokeweight="2pt">
            <v:textbox style="layout-flow:vertical;mso-layout-flow-alt:bottom-to-top">
              <w:txbxContent>
                <w:p w:rsidR="00DC6952" w:rsidRPr="000C320A" w:rsidRDefault="00DC6952" w:rsidP="000C320A">
                  <w:pPr>
                    <w:jc w:val="center"/>
                    <w:rPr>
                      <w:sz w:val="48"/>
                    </w:rPr>
                  </w:pPr>
                  <w:r>
                    <w:rPr>
                      <w:sz w:val="48"/>
                    </w:rPr>
                    <w:t xml:space="preserve">Actes non Nomenclaturés Services cliniques et médico-techniques </w:t>
                  </w:r>
                </w:p>
              </w:txbxContent>
            </v:textbox>
            <w10:wrap anchorx="margin"/>
          </v:rect>
        </w:pict>
      </w:r>
      <w:r w:rsidR="00C71CC6" w:rsidRPr="00F61331">
        <w:t>« Temps Infirmier par point de PK/PD - 15min » : L'item est par point de prélèvement</w:t>
      </w:r>
    </w:p>
    <w:p w:rsidR="00C71CC6" w:rsidRPr="00F61331" w:rsidRDefault="00C71CC6" w:rsidP="00C71CC6">
      <w:r w:rsidRPr="00F61331">
        <w:t xml:space="preserve"> PK, PD ou tout autre(s) prélèvement(s) envoyé(s) au laboratoire centralisé.</w:t>
      </w:r>
    </w:p>
    <w:p w:rsidR="008C1D90" w:rsidRDefault="008C1D90" w:rsidP="00CC5886"/>
    <w:p w:rsidR="000C320A" w:rsidRDefault="000C320A" w:rsidP="00674342">
      <w:pPr>
        <w:tabs>
          <w:tab w:val="left" w:pos="3450"/>
        </w:tabs>
      </w:pPr>
    </w:p>
    <w:p w:rsidR="000C320A" w:rsidRDefault="000C320A" w:rsidP="00CC5886"/>
    <w:p w:rsidR="00CE3232" w:rsidRPr="00161EA2" w:rsidRDefault="00CE3232" w:rsidP="00CE3232">
      <w:r w:rsidRPr="00161EA2">
        <w:t>Exemples d'actes nomenclaturés :</w:t>
      </w:r>
    </w:p>
    <w:p w:rsidR="00CE3232" w:rsidRPr="00161EA2" w:rsidRDefault="00CE3232" w:rsidP="00CE3232">
      <w:r w:rsidRPr="00161EA2">
        <w:t>- Référen</w:t>
      </w:r>
      <w:r w:rsidR="000D5E0A" w:rsidRPr="00161EA2">
        <w:t>t</w:t>
      </w:r>
      <w:r w:rsidRPr="00161EA2">
        <w:t>iel AMI pour les actes IDE qui sont codés en intégrant du temps personnel</w:t>
      </w:r>
      <w:r w:rsidR="00161EA2">
        <w:t> ;</w:t>
      </w:r>
      <w:r w:rsidRPr="00161EA2">
        <w:t xml:space="preserve"> il est parfois nécessaire d'ajouter du temps personnel pour certains actes, hors actes infirmiers "basiques" comme la pose ou le retrait de cathéter). Ils sont comptabilisés</w:t>
      </w:r>
      <w:r w:rsidR="00861297">
        <w:t xml:space="preserve"> </w:t>
      </w:r>
      <w:r w:rsidR="00C2211C" w:rsidRPr="00161EA2">
        <w:t>ainsi</w:t>
      </w:r>
      <w:r w:rsidRPr="00161EA2">
        <w:t xml:space="preserve"> pour des prélèvements sanguins et urinaires. </w:t>
      </w:r>
    </w:p>
    <w:p w:rsidR="00352DEE" w:rsidRPr="00161EA2" w:rsidRDefault="00674342" w:rsidP="00674342">
      <w:pPr>
        <w:jc w:val="left"/>
      </w:pPr>
      <w:r w:rsidRPr="00161EA2">
        <w:t>-ECG</w:t>
      </w:r>
      <w:r w:rsidR="00161EA2">
        <w:t xml:space="preserve"> : </w:t>
      </w:r>
      <w:r w:rsidR="00CE3232" w:rsidRPr="00161EA2">
        <w:t>14,26€                                                                                                                                                                   Les actes de bio</w:t>
      </w:r>
      <w:r w:rsidRPr="00161EA2">
        <w:t>psie, d'anesthésie sont des acte</w:t>
      </w:r>
      <w:r w:rsidR="00CE3232" w:rsidRPr="00161EA2">
        <w:t>s médicaux et doivent être colligés dans la pa</w:t>
      </w:r>
      <w:r w:rsidR="0057654A" w:rsidRPr="00161EA2">
        <w:t>rtie des "ACTES NOMENCLATURES "</w:t>
      </w:r>
    </w:p>
    <w:p w:rsidR="00352DEE" w:rsidRPr="00CD2C33" w:rsidRDefault="00352DEE" w:rsidP="00E0186F">
      <w:pPr>
        <w:pStyle w:val="Titre2"/>
        <w:rPr>
          <w:b/>
          <w:sz w:val="32"/>
        </w:rPr>
      </w:pPr>
    </w:p>
    <w:p w:rsidR="00352DEE" w:rsidRPr="00CD2C33" w:rsidRDefault="00352DEE" w:rsidP="00B37E07">
      <w:pPr>
        <w:jc w:val="center"/>
        <w:rPr>
          <w:b/>
          <w:sz w:val="32"/>
        </w:rPr>
      </w:pPr>
    </w:p>
    <w:p w:rsidR="008C1D90" w:rsidRDefault="008C1D90" w:rsidP="00B37E07">
      <w:pPr>
        <w:rPr>
          <w:i/>
        </w:rPr>
      </w:pPr>
    </w:p>
    <w:p w:rsidR="008C1D90" w:rsidRDefault="008C1D90" w:rsidP="00B37E07">
      <w:pPr>
        <w:rPr>
          <w:i/>
        </w:rPr>
      </w:pPr>
    </w:p>
    <w:p w:rsidR="001919CB" w:rsidRDefault="001919CB" w:rsidP="00B37E07">
      <w:pPr>
        <w:rPr>
          <w:i/>
        </w:rPr>
      </w:pPr>
    </w:p>
    <w:p w:rsidR="00B83550" w:rsidRPr="00CD2C33" w:rsidRDefault="00B83550" w:rsidP="00B83550">
      <w:pPr>
        <w:rPr>
          <w:i/>
        </w:rPr>
      </w:pPr>
      <w:r w:rsidRPr="00CD2C33">
        <w:rPr>
          <w:i/>
        </w:rPr>
        <w:t xml:space="preserve">"Exemples d'actes non nomenclaturés : </w:t>
      </w:r>
    </w:p>
    <w:p w:rsidR="00B83550" w:rsidRPr="00CD2C33" w:rsidRDefault="00B83550" w:rsidP="00B83550">
      <w:pPr>
        <w:rPr>
          <w:i/>
        </w:rPr>
      </w:pPr>
      <w:r w:rsidRPr="00CD2C33">
        <w:rPr>
          <w:i/>
        </w:rPr>
        <w:t>Hyperglycémie orale provoquée : forfait devant comptabiliser du temps de personnel + un acte</w:t>
      </w:r>
    </w:p>
    <w:p w:rsidR="00B83550" w:rsidRDefault="00B83550" w:rsidP="00B83550">
      <w:pPr>
        <w:rPr>
          <w:i/>
        </w:rPr>
      </w:pPr>
      <w:r w:rsidRPr="00CD2C33">
        <w:rPr>
          <w:i/>
        </w:rPr>
        <w:t>Exploration fonctionnelle respiratoire"</w:t>
      </w:r>
    </w:p>
    <w:p w:rsidR="00674342" w:rsidRDefault="00674342" w:rsidP="00B83550">
      <w:pPr>
        <w:rPr>
          <w:i/>
        </w:rPr>
      </w:pPr>
    </w:p>
    <w:p w:rsidR="00674342" w:rsidRPr="00CD2C33" w:rsidRDefault="00674342" w:rsidP="00B83550">
      <w:pPr>
        <w:rPr>
          <w:i/>
        </w:rPr>
      </w:pPr>
    </w:p>
    <w:p w:rsidR="00B83550" w:rsidRDefault="00AA0CEA" w:rsidP="00B37E07">
      <w:pPr>
        <w:rPr>
          <w:i/>
        </w:rPr>
      </w:pPr>
      <w:r w:rsidRPr="00AA0CEA">
        <w:rPr>
          <w:rFonts w:eastAsia="Times New Roman" w:cs="Calibri"/>
          <w:noProof/>
          <w:sz w:val="28"/>
          <w:szCs w:val="22"/>
          <w:lang w:eastAsia="fr-FR"/>
        </w:rPr>
        <w:pict>
          <v:rect id="Rectangle 49" o:spid="_x0000_s1040" style="position:absolute;left:0;text-align:left;margin-left:0;margin-top:.7pt;width:66.95pt;height:1061.8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BPegIAAOwEAAAOAAAAZHJzL2Uyb0RvYy54bWysVEtPGzEQvlfqf7B8L5ukmxBWbFAaRFWJ&#10;AipUnCde70OyPa7tJEt/fcfeDVDaU9UcnHl5Hp+/2fOLXiu2l853aEo+PZlwJo3AqjNNyb8/XH1Y&#10;cuYDmAoUGlnyJ+n5xer9u/ODLeQMW1SVdIySGF8cbMnbEGyRZV60UoM/QSsNOWt0GgKprskqBwfK&#10;rlU2m0wW2QFdZR0K6T1ZLwcnX6X8dS1FuK1rLwNTJafeQjpdOrfxzFbnUDQObNuJsQ34hy40dIaK&#10;Pqe6hABs57o/UulOOPRYhxOBOsO67oRMM9A008mbae5bsDLNQuB4+wyT/39pxc3+zrGuKnl+xpkB&#10;TW/0jVAD0yjJyEYAHawvKO7e3rlR8yTGafva6fhPc7A+gfr0DKrsAxNkXM4ns8WcM0Gu6cd8Oc/P&#10;FjFr9nLdOh8+S9QsCiV3VD+BCftrH4bQY0is5lF11VWnVFJcs90ox/ZAL5x/Wm82i3RX7fRXrAbz&#10;fEK/saYf4lP93xIpww4ln81zCmUCiIu1gkCitoSONw1noBoiuQguVTAYe6D2oIjdXYJvh3Ip7VhO&#10;meiXiYnjMBHOAcAohX7bJ/ynebwSTVusnuhRHA5s9VZcdVTgGny4A0f0pAZp5cItHbVC6hpHibMW&#10;3c+/2WN8yeM5O6XrB2I8DfVjB05ypr4YotTZNM/jiiQln5/OSHGvPdvXHrPTGyTIp7TfViQxxgd1&#10;FGuH+pGWcx0LkwuMoOYG+EZlE4ZNpPUWcr1OYbQWFsK1ubciJj+i+9A/grMjQQJx6waP2wHFG54M&#10;sfGmwfUuYN0lEr1AS48fFVqpRINx/ePOvtZT1MtHavULAAD//wMAUEsDBBQABgAIAAAAIQDUe6sd&#10;2wAAAAcBAAAPAAAAZHJzL2Rvd25yZXYueG1sTI9Lb4MwEITvlfofrI3UW2MgTdQSTNQnOZM+zhu8&#10;ARS8RtgJ9N/HObXHnRnNfJttJtOJMw2utawgnkcgiCurW64VfH1+3D+CcB5ZY2eZFPySg01+e5Nh&#10;qu3IJZ13vhahhF2KChrv+1RKVzVk0M1tTxy8gx0M+nAOtdQDjqHcdDKJopU02HJYaLCn14aq4+5k&#10;FJTltyle9FvxU6+222pMjocC35W6m03PaxCeJv8Xhit+QIc8MO3tibUTnYLwiA/qA4iruVg8gdgr&#10;SOJkGYPMM/mfP78AAAD//wMAUEsBAi0AFAAGAAgAAAAhALaDOJL+AAAA4QEAABMAAAAAAAAAAAAA&#10;AAAAAAAAAFtDb250ZW50X1R5cGVzXS54bWxQSwECLQAUAAYACAAAACEAOP0h/9YAAACUAQAACwAA&#10;AAAAAAAAAAAAAAAvAQAAX3JlbHMvLnJlbHNQSwECLQAUAAYACAAAACEAEiQAT3oCAADsBAAADgAA&#10;AAAAAAAAAAAAAAAuAgAAZHJzL2Uyb0RvYy54bWxQSwECLQAUAAYACAAAACEA1HurHdsAAAAHAQAA&#10;DwAAAAAAAAAAAAAAAADUBAAAZHJzL2Rvd25yZXYueG1sUEsFBgAAAAAEAAQA8wAAANwFAAAAAA==&#10;" fillcolor="#215968" stroked="f" strokeweight="2pt">
            <v:textbox style="layout-flow:vertical;mso-layout-flow-alt:bottom-to-top">
              <w:txbxContent>
                <w:p w:rsidR="00DC6952" w:rsidRPr="00163B8F" w:rsidRDefault="00DC6952" w:rsidP="008A0BF7">
                  <w:pPr>
                    <w:jc w:val="center"/>
                    <w:rPr>
                      <w:color w:val="A6A6A6" w:themeColor="background1" w:themeShade="A6"/>
                      <w:sz w:val="72"/>
                    </w:rPr>
                  </w:pPr>
                  <w:r w:rsidRPr="00163B8F">
                    <w:rPr>
                      <w:color w:val="A6A6A6" w:themeColor="background1" w:themeShade="A6"/>
                      <w:sz w:val="72"/>
                    </w:rPr>
                    <w:t>SOCLE COMMUN</w:t>
                  </w:r>
                </w:p>
              </w:txbxContent>
            </v:textbox>
            <w10:wrap anchorx="page"/>
          </v:rect>
        </w:pict>
      </w:r>
      <w:r w:rsidRPr="00AA0CEA">
        <w:rPr>
          <w:rFonts w:eastAsia="Times New Roman" w:cs="Calibri"/>
          <w:noProof/>
          <w:sz w:val="28"/>
          <w:szCs w:val="22"/>
          <w:lang w:eastAsia="fr-FR"/>
        </w:rPr>
        <w:pict>
          <v:rect id="Rectangle 47" o:spid="_x0000_s1041" style="position:absolute;left:0;text-align:left;margin-left:204.15pt;margin-top:-267.5pt;width:44.65pt;height:580.9pt;rotation:90;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lxsQIAANIFAAAOAAAAZHJzL2Uyb0RvYy54bWysVMFu2zAMvQ/YPwi6r47TuOmCOkXQosOA&#10;ri3aDj0rshQbkEVNUmJnXz9Kcrys6zBgmA+GSJGP5BPJi8u+VWQnrGtAlzQ/mVAiNIeq0ZuSfn2+&#10;+XBOifNMV0yBFiXdC0cvl+/fXXRmIaZQg6qEJQii3aIzJa29N4ssc7wWLXMnYITGSwm2ZR5Fu8kq&#10;yzpEb1U2nUzOsg5sZSxw4Rxqr9MlXUZ8KQX391I64YkqKebm49/G/zr8s+UFW2wsM3XDhzTYP2TR&#10;skZj0BHqmnlGtrb5DaptuAUH0p9waDOQsuEi1oDV5JNX1TzVzIhYC5LjzEiT+3+w/G73YElTlXQ2&#10;p0SzFt/oEVljeqMEQR0S1Bm3QLsn82AHyeExVNtL2xILyGoxm4QvcoBVkT5SvB8pFr0nHJXF2XxS&#10;FJRwvJqfzuez0/gGWcIKmMY6/0lAS8KhpBaTiahsd+s8xkfTg0kwd6Ca6qZRKgqhbcSVsmTH8MEZ&#10;50L7IrqrbfsFqqQvYqoJK3ZacInIv6ApHTA1BPRkHDRZoCMREE9+r0SwU/pRSGQSi5zGiCPycTJ5&#10;uqpZJf6WSwQMyBLjj9gDwFuF5uGxkJ7BPriKOAKjc3qfPySWnEePGBm0H53bRoN9qzLlx8jJ/kBS&#10;oiaw5Pt1H7ssLw4dtYZqj60Xuwcn0xl+0+CL3zLnH5jFIUQlLhZ/jz+poCspDCdKarDf39IH+5KG&#10;/3SO7h3OdUndty2zghL1WePgfMxns7AIojAr5lMU7PHN+vhGb9srwE7KY4LxGOy9OhylhfYFV9Aq&#10;BMYrpjkmV1Lu7UG48mnf4BLjYrWKZjj8hvlb/WR4AA9ch6Z+7l+YNUPne5yZOzjsALZ4NQDJNnhq&#10;WG09yCZOR2A7UTu8Ai6O2BXDkgub6ViOVj9X8fIHAAAA//8DAFBLAwQUAAYACAAAACEAf9V27+EA&#10;AAAKAQAADwAAAGRycy9kb3ducmV2LnhtbEyPy07DMBBF90j8gzVI7Fo7qXgkjVMhUBYICbWBSl26&#10;8TSJ8CPEbhv+nukKljP36M6ZYjVZw044ht47CclcAEPXeN27VsLnRzV7BBaicloZ71DCDwZYlddX&#10;hcq1P7sNnurYMipxIVcSuhiHnPPQdGhVmPsBHWUHP1oVaRxbrkd1pnJreCrEPbeqd3ShUwM+d9h8&#10;1Ucroaq+1yLT5m03vO+SF/u6XdfbSsrbm+lpCSziFP9guOiTOpTktPdHpwMzEmZJ+pARS0kK7AKI&#10;xYIWewmZuANeFvz/C+UvAAAA//8DAFBLAQItABQABgAIAAAAIQC2gziS/gAAAOEBAAATAAAAAAAA&#10;AAAAAAAAAAAAAABbQ29udGVudF9UeXBlc10ueG1sUEsBAi0AFAAGAAgAAAAhADj9If/WAAAAlAEA&#10;AAsAAAAAAAAAAAAAAAAALwEAAF9yZWxzLy5yZWxzUEsBAi0AFAAGAAgAAAAhAHOOCXGxAgAA0gUA&#10;AA4AAAAAAAAAAAAAAAAALgIAAGRycy9lMm9Eb2MueG1sUEsBAi0AFAAGAAgAAAAhAH/Vdu/hAAAA&#10;CgEAAA8AAAAAAAAAAAAAAAAACwUAAGRycy9kb3ducmV2LnhtbFBLBQYAAAAABAAEAPMAAAAZBgAA&#10;AAA=&#10;" fillcolor="#205867 [1608]" stroked="f" strokeweight="2pt">
            <v:textbox style="layout-flow:vertical;mso-layout-flow-alt:bottom-to-top">
              <w:txbxContent>
                <w:p w:rsidR="00DC6952" w:rsidRPr="008A0BF7" w:rsidRDefault="00DC6952" w:rsidP="008A0BF7">
                  <w:pPr>
                    <w:jc w:val="center"/>
                    <w:rPr>
                      <w:sz w:val="48"/>
                    </w:rPr>
                  </w:pPr>
                  <w:r>
                    <w:rPr>
                      <w:sz w:val="48"/>
                    </w:rPr>
                    <w:t>SEJOURS ET CONSULTATIONS</w:t>
                  </w:r>
                </w:p>
              </w:txbxContent>
            </v:textbox>
            <w10:wrap anchorx="margin"/>
          </v:rect>
        </w:pict>
      </w:r>
    </w:p>
    <w:p w:rsidR="00B83550" w:rsidRDefault="00B83550" w:rsidP="00B37E07">
      <w:pPr>
        <w:rPr>
          <w:i/>
        </w:rPr>
      </w:pPr>
    </w:p>
    <w:p w:rsidR="00B83550" w:rsidRDefault="00B83550" w:rsidP="00B37E07">
      <w:pPr>
        <w:rPr>
          <w:i/>
        </w:rPr>
      </w:pPr>
    </w:p>
    <w:p w:rsidR="00B37E07" w:rsidRPr="008A0BF7" w:rsidRDefault="00AA0CEA" w:rsidP="00B37E07">
      <w:r w:rsidRPr="00AA0CEA">
        <w:rPr>
          <w:rFonts w:eastAsia="Times New Roman" w:cs="Calibri"/>
          <w:noProof/>
          <w:sz w:val="28"/>
          <w:szCs w:val="22"/>
          <w:lang w:eastAsia="fr-FR"/>
        </w:rPr>
        <w:pict>
          <v:rect id="Rectangle 50" o:spid="_x0000_s1042" style="position:absolute;left:0;text-align:left;margin-left:228.75pt;margin-top:1.4pt;width:56.6pt;height:550.5pt;rotation:90;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BBrgIAANIFAAAOAAAAZHJzL2Uyb0RvYy54bWysVN9v2yAQfp+0/wHxvjrOkjaN6lRRq06T&#10;urZqO/WZYIgtAceAxMn++h3geFnXadI0P1hwP767+7i7i8udVmQrnG/BVLQ8GVEiDIe6NeuKfn2+&#10;+TCjxAdmaqbAiIruhaeXi/fvLjo7F2NoQNXCEQQxft7ZijYh2HlReN4IzfwJWGFQKcFpFvDq1kXt&#10;WIfoWhXj0ei06MDV1gEX3qP0OivpIuFLKXi4l9KLQFRFMbeQ/i79V/FfLC7YfO2YbVrep8H+IQvN&#10;WoNBB6hrFhjZuPY3KN1yBx5kOOGgC5Cy5SLVgNWUo1fVPDXMilQLkuPtQJP/f7D8bvvgSFtXdIr0&#10;GKbxjR6RNWbWShCUIUGd9XO0e7IPrr95PMZqd9Jp4gBZnU5G8UscYFVklyjeDxSLXSAchWflbDbG&#10;SBxVp+fn5cccoshYEdM6Hz4J0CQeKuowmYTKtrc+YHw0PZhEcw+qrW9apdIlto24Uo5sGT4441yY&#10;ME3uaqO/QJ3l05RqxkqdFl0S8i9oykRMAxE9G0dJEenIBKRT2CsR7ZR5FBKZxCLHKeKAfJxMmVUN&#10;q8XfckmAEVli/AG7B3ir0DI+FtLT20dXkUZgcM7v84fEsvPgkSKDCYOzbg24typTYYic7Q8kZWoi&#10;S2G32qUuK08PHbWCeo+tl7oHG8JbftPii98yHx6YwyFEIS6WcI8/qaCrKPQnShpw39+SR/uKxv/4&#10;DN07nOuK+m8b5gQl6rPBwTkvJxNUhXSZTM9iM7pjzepYYzb6CrCTypRgOkb7oA5H6UC/4ApaxsCo&#10;YoZjchXlwR0uVyHvG1xiXCyXyQyH37Jwa54sj+CR69jUz7sX5mzf+QFn5g4OO4DNXw1Ato2eBpab&#10;ALJN0xHZztT2r4CLI3VFv+TiZjq+J6ufq3jxAwAA//8DAFBLAwQUAAYACAAAACEAa2w+ouIAAAAM&#10;AQAADwAAAGRycy9kb3ducmV2LnhtbEyPwU7DMBBE70j8g7VI3Fq7EBmSZlMhUA4ICbWBSj26sZtE&#10;xOsQu234e9wTHFfzNPM2X022Zycz+s4RwmIugBmqne6oQfj8KGePwHxQpFXvyCD8GA+r4voqV5l2&#10;Z9qYUxUaFkvIZwqhDWHIOPd1a6zyczcYitnBjVaFeI4N16M6x3Lb8zshJLeqo7jQqsE8t6b+qo4W&#10;oSy/1yLV/dtueN8tXuzrdl1tS8Tbm+lpCSyYKfzBcNGP6lBEp707kvasR5jdyySiCEkqH4BdCCET&#10;CWyPIEWaAi9y/v+J4hcAAP//AwBQSwECLQAUAAYACAAAACEAtoM4kv4AAADhAQAAEwAAAAAAAAAA&#10;AAAAAAAAAAAAW0NvbnRlbnRfVHlwZXNdLnhtbFBLAQItABQABgAIAAAAIQA4/SH/1gAAAJQBAAAL&#10;AAAAAAAAAAAAAAAAAC8BAABfcmVscy8ucmVsc1BLAQItABQABgAIAAAAIQD5HNBBrgIAANIFAAAO&#10;AAAAAAAAAAAAAAAAAC4CAABkcnMvZTJvRG9jLnhtbFBLAQItABQABgAIAAAAIQBrbD6i4gAAAAwB&#10;AAAPAAAAAAAAAAAAAAAAAAgFAABkcnMvZG93bnJldi54bWxQSwUGAAAAAAQABADzAAAAFwYAAAAA&#10;" fillcolor="#205867 [1608]" stroked="f" strokeweight="2pt">
            <v:textbox style="layout-flow:vertical;mso-layout-flow-alt:bottom-to-top">
              <w:txbxContent>
                <w:p w:rsidR="00DC6952" w:rsidRPr="00696BF8" w:rsidRDefault="00DC6952" w:rsidP="008A0BF7">
                  <w:pPr>
                    <w:jc w:val="center"/>
                    <w:rPr>
                      <w:sz w:val="36"/>
                      <w:szCs w:val="36"/>
                    </w:rPr>
                  </w:pPr>
                  <w:r w:rsidRPr="00696BF8">
                    <w:rPr>
                      <w:sz w:val="36"/>
                      <w:szCs w:val="36"/>
                    </w:rPr>
                    <w:t xml:space="preserve">AUTRES COUTS / </w:t>
                  </w:r>
                  <w:r w:rsidRPr="000C320A">
                    <w:rPr>
                      <w:sz w:val="40"/>
                      <w:szCs w:val="40"/>
                    </w:rPr>
                    <w:t>SURCOUTS</w:t>
                  </w:r>
                  <w:r w:rsidRPr="00696BF8">
                    <w:rPr>
                      <w:sz w:val="36"/>
                      <w:szCs w:val="36"/>
                    </w:rPr>
                    <w:t xml:space="preserve"> IMPUTABLES A L’ESSAI</w:t>
                  </w:r>
                </w:p>
                <w:p w:rsidR="00DC6952" w:rsidRPr="00696BF8" w:rsidRDefault="00DC6952" w:rsidP="008A0BF7">
                  <w:pPr>
                    <w:jc w:val="center"/>
                    <w:rPr>
                      <w:sz w:val="36"/>
                      <w:szCs w:val="36"/>
                    </w:rPr>
                  </w:pPr>
                </w:p>
              </w:txbxContent>
            </v:textbox>
            <w10:wrap anchorx="margin"/>
          </v:rect>
        </w:pict>
      </w:r>
    </w:p>
    <w:p w:rsidR="00B37E07" w:rsidRPr="008A0BF7" w:rsidRDefault="00B37E07" w:rsidP="00BC67AB">
      <w:pPr>
        <w:pBdr>
          <w:top w:val="single" w:sz="4" w:space="1" w:color="auto"/>
          <w:left w:val="single" w:sz="4" w:space="4" w:color="auto"/>
          <w:bottom w:val="single" w:sz="4" w:space="1" w:color="auto"/>
          <w:right w:val="single" w:sz="4" w:space="4" w:color="auto"/>
        </w:pBdr>
        <w:shd w:val="clear" w:color="auto" w:fill="B8CCE4" w:themeFill="accent1" w:themeFillTint="66"/>
        <w:spacing w:after="0"/>
        <w:rPr>
          <w:rFonts w:eastAsia="Times New Roman" w:cs="Calibri"/>
          <w:sz w:val="20"/>
          <w:szCs w:val="20"/>
          <w:lang w:eastAsia="fr-FR"/>
        </w:rPr>
      </w:pPr>
      <w:r w:rsidRPr="008A0BF7">
        <w:rPr>
          <w:rFonts w:eastAsia="Times New Roman" w:cs="Calibri"/>
          <w:b/>
          <w:bCs/>
          <w:sz w:val="20"/>
          <w:szCs w:val="20"/>
          <w:lang w:eastAsia="fr-FR"/>
        </w:rPr>
        <w:t xml:space="preserve">Consultation médicale </w:t>
      </w:r>
      <w:r w:rsidRPr="008A0BF7">
        <w:rPr>
          <w:rFonts w:eastAsia="Times New Roman" w:cs="Calibri"/>
          <w:sz w:val="20"/>
          <w:szCs w:val="20"/>
          <w:lang w:eastAsia="fr-FR"/>
        </w:rPr>
        <w:t>supplémentaire. Spécifique à l'essai clinique</w:t>
      </w:r>
    </w:p>
    <w:p w:rsidR="00B37E07" w:rsidRPr="00161EA2" w:rsidRDefault="0054301E" w:rsidP="00B37E07">
      <w:r w:rsidRPr="00161EA2">
        <w:t>Consultation médicale au tarif CCAM</w:t>
      </w:r>
      <w:r w:rsidR="00266195" w:rsidRPr="00161EA2">
        <w:t xml:space="preserve"> </w:t>
      </w:r>
      <w:r w:rsidRPr="00161EA2">
        <w:t>: correspond à une consultation de suivi hors pratique courante effectuée par l’investigateur ou par un autre spécialiste impliqué dans la recherche. En cas de réalisation en dehors de l’Etablissement par un professionnel conventionné secteur 2, les frais réels seront appliqués.</w:t>
      </w:r>
    </w:p>
    <w:p w:rsidR="00266195" w:rsidRPr="0054301E" w:rsidRDefault="00266195" w:rsidP="00B37E07">
      <w:pPr>
        <w:rPr>
          <w:color w:val="FF00FF"/>
        </w:rPr>
      </w:pPr>
    </w:p>
    <w:p w:rsidR="00B37E07" w:rsidRPr="008A0BF7" w:rsidRDefault="00266545" w:rsidP="00BC67AB">
      <w:pPr>
        <w:pBdr>
          <w:top w:val="single" w:sz="4" w:space="1" w:color="auto"/>
          <w:left w:val="single" w:sz="4" w:space="4" w:color="auto"/>
          <w:bottom w:val="single" w:sz="4" w:space="1" w:color="auto"/>
          <w:right w:val="single" w:sz="4" w:space="4" w:color="auto"/>
        </w:pBdr>
        <w:shd w:val="clear" w:color="auto" w:fill="B8CCE4" w:themeFill="accent1" w:themeFillTint="66"/>
      </w:pPr>
      <w:r>
        <w:t>F</w:t>
      </w:r>
      <w:r w:rsidR="00B37E07" w:rsidRPr="008A0BF7">
        <w:t>orfait frais d'hébergement hôtelier : frais liés aux repas, frais de mise à disposition d'une chambre, chauffage, fluides, services techniques, temps médical et infirmier de suivi (frais forfaitisées différents de la compensation des actes supplémentaires liés à la recherche</w:t>
      </w:r>
      <w:r w:rsidR="00915D01">
        <w:t>,</w:t>
      </w:r>
      <w:r w:rsidR="00B37E07" w:rsidRPr="008A0BF7">
        <w:t xml:space="preserve"> pratiqués en journée) =&gt; le forfait doit correspondre à l'occupation effective nécessitée par le protocole, d'un lit, d'un fauteuil : l'occupation n'est pas systématique.</w:t>
      </w:r>
    </w:p>
    <w:p w:rsidR="0054301E" w:rsidRDefault="00B37E07" w:rsidP="0054301E">
      <w:pPr>
        <w:spacing w:after="0"/>
      </w:pPr>
      <w:r w:rsidRPr="008A0BF7">
        <w:t>"Laisser uniquement le tarif colonne D et dupliquer la ligne si nécessaire</w:t>
      </w:r>
      <w:r w:rsidR="0054301E">
        <w:t xml:space="preserve">. </w:t>
      </w:r>
      <w:r w:rsidRPr="008A0BF7">
        <w:t>Bien vérifier sur l'annexe 2 si l'H</w:t>
      </w:r>
      <w:r w:rsidR="00F706A4">
        <w:t xml:space="preserve">ospitalisation </w:t>
      </w:r>
      <w:r w:rsidRPr="008A0BF7">
        <w:t>D</w:t>
      </w:r>
      <w:r w:rsidR="00F706A4">
        <w:t xml:space="preserve">e </w:t>
      </w:r>
      <w:r w:rsidR="00400502">
        <w:t>j</w:t>
      </w:r>
      <w:r w:rsidR="00F706A4">
        <w:t>our</w:t>
      </w:r>
      <w:r w:rsidR="00400502">
        <w:t xml:space="preserve"> </w:t>
      </w:r>
      <w:r w:rsidRPr="008A0BF7">
        <w:t>est comptabilisée pour calculer le niveau de complexité de l'étude"</w:t>
      </w:r>
      <w:r w:rsidR="0054301E">
        <w:t>.</w:t>
      </w:r>
    </w:p>
    <w:p w:rsidR="00B37E07" w:rsidRPr="00161EA2" w:rsidRDefault="0054301E" w:rsidP="00CF4D25">
      <w:pPr>
        <w:spacing w:after="0"/>
      </w:pPr>
      <w:r w:rsidRPr="00161EA2">
        <w:t>Pour plus de lisibilité, dupliquer les lignes des forfaits d’hébergement hôtelier et indiquer le tarif forfaitaire correspondant.</w:t>
      </w:r>
    </w:p>
    <w:p w:rsidR="008A0BF7" w:rsidRDefault="008A0BF7" w:rsidP="00E0623B"/>
    <w:p w:rsidR="008A0BF7" w:rsidRDefault="008A0BF7" w:rsidP="00E0623B"/>
    <w:p w:rsidR="00E0186F" w:rsidRDefault="00E0186F" w:rsidP="00E0186F">
      <w:pPr>
        <w:rPr>
          <w:b/>
          <w:color w:val="FFFFFF" w:themeColor="background1"/>
          <w:sz w:val="32"/>
        </w:rPr>
      </w:pPr>
    </w:p>
    <w:p w:rsidR="008A0BF7" w:rsidRDefault="008A0BF7" w:rsidP="00E0623B"/>
    <w:p w:rsidR="00E0623B" w:rsidRPr="00161EA2" w:rsidRDefault="00CF4D25" w:rsidP="00E0623B">
      <w:r w:rsidRPr="00161EA2">
        <w:t>Indiquer dans cette section l’intégralité du temps du personnel d'une spécialité autre que celle du service d'investigation (ex</w:t>
      </w:r>
      <w:r w:rsidR="00915D01" w:rsidRPr="00161EA2">
        <w:t xml:space="preserve"> </w:t>
      </w:r>
      <w:r w:rsidRPr="00161EA2">
        <w:t xml:space="preserve">: ophtalmologie, cardiologie, etc.) et les hospitalisations non prévues. </w:t>
      </w:r>
      <w:r w:rsidR="00E0623B" w:rsidRPr="00161EA2">
        <w:t>Exemples :</w:t>
      </w:r>
    </w:p>
    <w:p w:rsidR="00E0623B" w:rsidRPr="00161EA2" w:rsidRDefault="00E0623B" w:rsidP="00E0623B">
      <w:r w:rsidRPr="00161EA2">
        <w:t>- Hospitalisation en cas d'EIG imputable à la recherche à facturer au réel (possibilité de chiffrer lors de la facturation avec l'aide du DIM)</w:t>
      </w:r>
      <w:r w:rsidR="00CF4D25" w:rsidRPr="00161EA2">
        <w:t>. L’hospitalisation et les prestations complémentaires en cas d'EIG imputable à la recherche sont à facturer au réel.</w:t>
      </w:r>
    </w:p>
    <w:p w:rsidR="00E0623B" w:rsidRPr="008A0BF7" w:rsidRDefault="00E0623B" w:rsidP="00E0623B">
      <w:r w:rsidRPr="008A0BF7">
        <w:t>- Temps médical d'une spécialité autre que celle du service d'investigation (ex</w:t>
      </w:r>
      <w:r w:rsidR="00915D01">
        <w:t xml:space="preserve"> </w:t>
      </w:r>
      <w:r w:rsidRPr="008A0BF7">
        <w:t>: ophtalmo</w:t>
      </w:r>
      <w:r w:rsidR="00F706A4">
        <w:t>logie</w:t>
      </w:r>
      <w:r w:rsidRPr="008A0BF7">
        <w:t>, cardio</w:t>
      </w:r>
      <w:r w:rsidR="00F706A4">
        <w:t>logie</w:t>
      </w:r>
      <w:r w:rsidRPr="008A0BF7">
        <w:t>, etc.)</w:t>
      </w:r>
    </w:p>
    <w:p w:rsidR="00E0623B" w:rsidRDefault="00E0623B" w:rsidP="00E0623B">
      <w:r w:rsidRPr="008A0BF7">
        <w:t>- Temps TEC non prévu dans la grille : appels IVRS, gestion des stocks de kits de prélèvements (4h/trimestre), gestion des remboursements de déplacements patients (30min-1h/visite/patient)</w:t>
      </w:r>
      <w:r w:rsidR="0051644D">
        <w:t>, gestion de la facturation</w:t>
      </w:r>
    </w:p>
    <w:p w:rsidR="00CF4D25" w:rsidRDefault="00AA0CEA" w:rsidP="00E0623B">
      <w:r w:rsidRPr="00AA0CEA">
        <w:rPr>
          <w:noProof/>
          <w:color w:val="FF00FF"/>
          <w:lang w:eastAsia="fr-FR"/>
        </w:rPr>
        <w:pict>
          <v:rect id="Rectangle 3144" o:spid="_x0000_s1097" style="position:absolute;left:0;text-align:left;margin-left:-10.75pt;margin-top:17.25pt;width:496.5pt;height:38.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VRnQIAAIsFAAAOAAAAZHJzL2Uyb0RvYy54bWysVE1v2zAMvQ/YfxB0X+2kST+MOkWQrsOA&#10;oi3aDj0rshQbkEVNUuJkv36UZLtBV+wwzAdZEslH8onk1fW+VWQnrGtAl3RyklMiNIeq0ZuS/ni5&#10;/XJBifNMV0yBFiU9CEevF58/XXWmEFOoQVXCEgTRruhMSWvvTZFljteiZe4EjNAolGBb5vFoN1ll&#10;WYforcqmeX6WdWArY4EL5/D2JgnpIuJLKbh/kNIJT1RJMTYfVxvXdVizxRUrNpaZuuF9GOwfomhZ&#10;o9HpCHXDPCNb2/wB1TbcggPpTzi0GUjZcBFzwGwm+btsnmtmRMwFyXFmpMn9P1h+v3u0pKlKejqZ&#10;zSjRrMVXekLemN4oQeItktQZV6Dus3m0/cnhNmS8l7YNf8yF7COxh5FYsfeE4+XZaT6fz5F/jrLZ&#10;xfz8fB6Yz96sjXX+m4CWhE1JLQYQ+WS7O+eT6qASnGm4bZTCe1YoHVYHqqnCXTzYzXqlLNkxfPWv&#10;09Pp6qZ3d6SGzoNpFjJLucSdPyiRYJ+ERGIw+mmMJJakGGEZ50L7SRLVrBLJ2zzHb3AWijhYxEyV&#10;RsCALDHKEbsHGDQTyICd8u71g6mIFT0a538LLBmPFtEzaD8at40G+xGAwqx6z0l/IClRE1haQ3XA&#10;srGQ+skZftvgu90x5x+ZxQbCp8ah4B9wkQq6kkK/o6QG++uj+6CPdY1SSjpsyJK6n1tmBSXqu8aK&#10;v8T6DB0cD7P5+RQP9liyPpbobbsCfP0Jjh/D4zboezVspYX2FWfHMnhFEdMcfZeUezscVj4NCpw+&#10;XCyXUQ271jB/p58ND+CB1VCXL/tXZk1fvB7L/h6G5mXFuxpOusFSw3LrQTaxwN947fnGjo+F00+n&#10;MFKOz1HrbYYufgMAAP//AwBQSwMEFAAGAAgAAAAhAMY8im/fAAAACgEAAA8AAABkcnMvZG93bnJl&#10;di54bWxMj01PwzAMhu9I/IfISNy2tOO7NJ0QEqANgcSYEEev8dpC41RNupV/j3eCk2X70evH+Xx0&#10;rdpRHxrPBtJpAoq49LbhysD6/WFyDSpEZIutZzLwQwHmxfFRjpn1e36j3SpWSkI4ZGigjrHLtA5l&#10;TQ7D1HfEstv63mGUtq+07XEv4a7VsyS51A4blgs1dnRfU/m9GpyBj/i4iOtn9Iun7efy68UOg3sl&#10;Y05PxrtbUJHG+AfDQV/UoRCnjR/YBtUamMzSC0ENnJ1LFeDm6jDYCJmmCegi1/9fKH4BAAD//wMA&#10;UEsBAi0AFAAGAAgAAAAhALaDOJL+AAAA4QEAABMAAAAAAAAAAAAAAAAAAAAAAFtDb250ZW50X1R5&#10;cGVzXS54bWxQSwECLQAUAAYACAAAACEAOP0h/9YAAACUAQAACwAAAAAAAAAAAAAAAAAvAQAAX3Jl&#10;bHMvLnJlbHNQSwECLQAUAAYACAAAACEARreFUZ0CAACLBQAADgAAAAAAAAAAAAAAAAAuAgAAZHJz&#10;L2Uyb0RvYy54bWxQSwECLQAUAAYACAAAACEAxjyKb98AAAAKAQAADwAAAAAAAAAAAAAAAAD3BAAA&#10;ZHJzL2Rvd25yZXYueG1sUEsFBgAAAAAEAAQA8wAAAAMGAAAAAA==&#10;" filled="f" strokecolor="#e232cd" strokeweight="2pt"/>
        </w:pict>
      </w:r>
      <w:r w:rsidR="00E0623B" w:rsidRPr="008A0BF7">
        <w:t>- Forfait clôture de la recherche : 1h temps médical + 3h temps TEC en cas d'étude de niveau 3</w:t>
      </w:r>
    </w:p>
    <w:p w:rsidR="00FA305E" w:rsidRPr="0051644D" w:rsidRDefault="00FA305E" w:rsidP="00FA305E">
      <w:r>
        <w:rPr>
          <w:sz w:val="24"/>
        </w:rPr>
        <w:t>Réactifs &amp; Consommable : imposé par le protocole. Hors analyses de routine. Evaluer un forfait global par visite ou pour l’étude</w:t>
      </w:r>
    </w:p>
    <w:p w:rsidR="0078476A" w:rsidRDefault="00AA0CEA" w:rsidP="00D113C3">
      <w:pPr>
        <w:spacing w:after="0"/>
        <w:rPr>
          <w:color w:val="FF00FF"/>
        </w:rPr>
      </w:pPr>
      <w:r w:rsidRPr="00AA0CEA">
        <w:rPr>
          <w:rFonts w:eastAsia="Times New Roman" w:cs="Calibri"/>
          <w:noProof/>
          <w:sz w:val="28"/>
          <w:szCs w:val="22"/>
          <w:lang w:eastAsia="fr-FR"/>
        </w:rPr>
        <w:lastRenderedPageBreak/>
        <w:pict>
          <v:rect id="Rectangle 21" o:spid="_x0000_s1043" style="position:absolute;left:0;text-align:left;margin-left:.6pt;margin-top:-291.85pt;width:66.95pt;height:1061.85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L1egIAAOwEAAAOAAAAZHJzL2Uyb0RvYy54bWysVEtPGzEQvlfqf7B8L5ukmxBWbFAaRFWJ&#10;AipUnCde70OyPa7tZEN/fcfeDVDaU9UcnHl5Hp+/2fOLg1ZsL53v0JR8ejLhTBqBVWeakn9/uPqw&#10;5MwHMBUoNLLkT9Lzi9X7d+e9LeQMW1SVdIySGF/0tuRtCLbIMi9aqcGfoJWGnDU6DYFU12SVg56y&#10;a5XNJpNF1qOrrEMhvSfr5eDkq5S/rqUIt3XtZWCq5NRbSKdL5zae2eocisaBbTsxtgH/0IWGzlDR&#10;51SXEIDtXPdHKt0Jhx7rcCJQZ1jXnZBpBppmOnkzzX0LVqZZCBxvn2Hy/y+tuNnfOdZVJZ9NOTOg&#10;6Y2+EWpgGiUZ2Qig3vqC4u7tnRs1T2Kc9lA7Hf9pDnZIoD49gyoPgQkyLueT2WLOmSDX9GO+nOdn&#10;i5g1e7lunQ+fJWoWhZI7qp/AhP21D0PoMSRW86i66qpTKimu2W6UY3ugF84/rTebRbqrdvorVoN5&#10;PqHfWNMP8an+b4mUYT2hMM8plAkgLtYKAonaEjreNJyBaojkIrhUwWDsgdqDInZ3Cb4dyqW0Yzll&#10;ol8mJo7DRDgHAKMUDttDwn96Gq9E0xarJ3oUhwNbvRVXHRW4Bh/uwBE9qUFauXBLR62QusZR4qxF&#10;9/Nv9hhf8njOTul6T4ynoX7swEnO1BdDlDqb5nlckaTk89MZKe61Z/vaY3Z6gwQ5sYYaTGKMD+oo&#10;1g71Iy3nOhYmFxhBzQ3wjcomDJtI6y3kep3CaC0shGtzb0VMfkT34fAIzo4ECcStGzxuBxRveDLE&#10;xpsG17uAdZdI9AItPX5UaKUSDcb1jzv7Wk9RLx+p1S8AAAD//wMAUEsDBBQABgAIAAAAIQBnGSG7&#10;3gAAAAsBAAAPAAAAZHJzL2Rvd25yZXYueG1sTI/LboMwEEX3lfoP1lTqLjEhJY0oJuqTrEkf6wl2&#10;AAWPEXYC/ftOVulurubozplsM9lOnM3gW0cKFvMIhKHK6ZZqBV+fH7M1CB+QNHaOjIJf42GT395k&#10;mGo3UmnOu1ALLiGfooImhD6V0leNsejnrjfEu4MbLAaOQy31gCOX207GUbSSFlviCw325rUx1XF3&#10;sgrK8tsWL/qt+KlX2201xsdDge9K3d9Nz08ggpnCFYaLPqtDzk57dyLtRcc5ZlDBLFkvH0FcgGWy&#10;ALHnIXmIIpB5Jv//kP8BAAD//wMAUEsBAi0AFAAGAAgAAAAhALaDOJL+AAAA4QEAABMAAAAAAAAA&#10;AAAAAAAAAAAAAFtDb250ZW50X1R5cGVzXS54bWxQSwECLQAUAAYACAAAACEAOP0h/9YAAACUAQAA&#10;CwAAAAAAAAAAAAAAAAAvAQAAX3JlbHMvLnJlbHNQSwECLQAUAAYACAAAACEAOmEi9XoCAADsBAAA&#10;DgAAAAAAAAAAAAAAAAAuAgAAZHJzL2Uyb0RvYy54bWxQSwECLQAUAAYACAAAACEAZxkhu94AAAAL&#10;AQAADwAAAAAAAAAAAAAAAADUBAAAZHJzL2Rvd25yZXYueG1sUEsFBgAAAAAEAAQA8wAAAN8FAAAA&#10;AA==&#10;" fillcolor="#215968" stroked="f" strokeweight="2pt">
            <v:textbox style="layout-flow:vertical;mso-layout-flow-alt:bottom-to-top">
              <w:txbxContent>
                <w:p w:rsidR="008E65A0" w:rsidRPr="00163B8F" w:rsidRDefault="008E65A0" w:rsidP="008E65A0">
                  <w:pPr>
                    <w:jc w:val="center"/>
                    <w:rPr>
                      <w:color w:val="A6A6A6" w:themeColor="background1" w:themeShade="A6"/>
                      <w:sz w:val="72"/>
                    </w:rPr>
                  </w:pPr>
                  <w:r w:rsidRPr="00163B8F">
                    <w:rPr>
                      <w:color w:val="A6A6A6" w:themeColor="background1" w:themeShade="A6"/>
                      <w:sz w:val="72"/>
                    </w:rPr>
                    <w:t>SOCLE COMMUN</w:t>
                  </w:r>
                </w:p>
              </w:txbxContent>
            </v:textbox>
            <w10:wrap anchorx="page"/>
          </v:rect>
        </w:pict>
      </w:r>
    </w:p>
    <w:p w:rsidR="0078476A" w:rsidRDefault="0078476A" w:rsidP="00D113C3">
      <w:pPr>
        <w:spacing w:after="0"/>
        <w:rPr>
          <w:color w:val="FF00FF"/>
        </w:rPr>
      </w:pPr>
    </w:p>
    <w:p w:rsidR="00D113C3" w:rsidRPr="008A0BF7" w:rsidRDefault="00D113C3" w:rsidP="00D113C3">
      <w:pPr>
        <w:spacing w:after="0"/>
      </w:pPr>
      <w:r w:rsidRPr="008A0BF7">
        <w:t>Tous les achats de réactifs, consommables non pris en compte dans les lignes de la matrice doivent être répertoriés et mis en facturation sur cette ligne, à la demande du promoteur (incluant la discordance entre le conditionnement du réactif et le nombre d'inclusion sur une période donnée). Le forfait de frais de gestion est de 15€/commande est applicable</w:t>
      </w:r>
      <w:r w:rsidR="001D4C9F">
        <w:t>.</w:t>
      </w:r>
    </w:p>
    <w:p w:rsidR="00696BF8" w:rsidRDefault="00696BF8" w:rsidP="00B10026">
      <w:pPr>
        <w:rPr>
          <w:color w:val="FF00FF"/>
        </w:rPr>
      </w:pPr>
    </w:p>
    <w:p w:rsidR="00FA305E" w:rsidRDefault="00FA305E" w:rsidP="00696BF8">
      <w:pPr>
        <w:rPr>
          <w:color w:val="FF00FF"/>
        </w:rPr>
      </w:pPr>
    </w:p>
    <w:p w:rsidR="00FA305E" w:rsidRDefault="00AA0CEA" w:rsidP="00696BF8">
      <w:pPr>
        <w:rPr>
          <w:color w:val="FF00FF"/>
        </w:rPr>
      </w:pPr>
      <w:r>
        <w:rPr>
          <w:noProof/>
          <w:color w:val="FF00FF"/>
          <w:lang w:eastAsia="fr-FR"/>
        </w:rPr>
        <w:pict>
          <v:rect id="Rectangle 3142" o:spid="_x0000_s1096" style="position:absolute;left:0;text-align:left;margin-left:-17.5pt;margin-top:4.95pt;width:475.5pt;height:57.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3vnQIAAIsFAAAOAAAAZHJzL2Uyb0RvYy54bWysVE1v2zAMvQ/YfxB0X+04SdsZdYogXYcB&#10;xVq0HXpWZCk2IIuapHzt14+SbDfoih2G+SBLIvlIPpG8uj50iuyEdS3oik7OckqE5lC3elPRH8+3&#10;ny4pcZ7pminQoqJH4ej14uOHq70pRQENqFpYgiDalXtT0cZ7U2aZ443omDsDIzQKJdiOeTzaTVZb&#10;tkf0TmVFnp9ne7C1scCFc3h7k4R0EfGlFNzfS+mEJ6qiGJuPq43rOqzZ4oqVG8tM0/I+DPYPUXSs&#10;1eh0hLphnpGtbf+A6lpuwYH0Zxy6DKRsuYg5YDaT/E02Tw0zIuaC5Dgz0uT+Hyz/vnuwpK0rOp3M&#10;Cko06/CVHpE3pjdKkHiLJO2NK1H3yTzY/uRwGzI+SNuFP+ZCDpHY40isOHjC8fI8n15ezpF/jrKL&#10;6XRWzAPz2au1sc5/FdCRsKmoxQAin2x353xSHVSCMw23rVJ4z0qlw+pAtXW4iwe7Wa+UJTuGr/6l&#10;mBarm97diRo6D6ZZyCzlEnf+qESCfRQSicHoixhJLEkxwjLOhfaTJGpYLZK3eY7f4CwUcbCImSqN&#10;gAFZYpQjdg8waCaQATvl3esHUxErejTO/xZYMh4tomfQfjTuWg32PQCFWfWek/5AUqImsLSG+ohl&#10;YyH1kzP8tsV3u2POPzCLDYRPjUPB3+MiFewrCv2Okgbsr/fugz7WNUop2WNDVtT93DIrKFHfNFb8&#10;58lsFjo4HmbziwIP9lSyPpXobbcCfP0Jjh/D4zboezVspYXuBWfHMnhFEdMcfVeUezscVj4NCpw+&#10;XCyXUQ271jB/p58MD+CB1VCXz4cXZk1fvB7L/jsMzcvKNzWcdIOlhuXWg2xjgb/y2vONHR8Lp59O&#10;YaScnqPW6wxd/AYAAP//AwBQSwMEFAAGAAgAAAAhAMxfo8XfAAAACQEAAA8AAABkcnMvZG93bnJl&#10;di54bWxMj0FLw0AUhO+C/2F5grd202qLidkUEVSqKFiLeNxmX5No9m3IvrTx3/s86XGYYeabfDX6&#10;Vh2wj00gA7NpAgqpDK6hysD27W5yBSqyJWfbQGjgGyOsitOT3GYuHOkVDxuulJRQzKyBmrnLtI5l&#10;jd7GaeiQxNuH3lsW2Vfa9fYo5b7V8yRZam8bkoXadnhbY/m1GbyBd75f8/bJhvXD/uPx89kNg39B&#10;Y87PxptrUIwj/4XhF1/QoRCmXRjIRdUamFws5AsbSFNQ4qezpeidBOeLS9BFrv8/KH4AAAD//wMA&#10;UEsBAi0AFAAGAAgAAAAhALaDOJL+AAAA4QEAABMAAAAAAAAAAAAAAAAAAAAAAFtDb250ZW50X1R5&#10;cGVzXS54bWxQSwECLQAUAAYACAAAACEAOP0h/9YAAACUAQAACwAAAAAAAAAAAAAAAAAvAQAAX3Jl&#10;bHMvLnJlbHNQSwECLQAUAAYACAAAACEAi2kN750CAACLBQAADgAAAAAAAAAAAAAAAAAuAgAAZHJz&#10;L2Uyb0RvYy54bWxQSwECLQAUAAYACAAAACEAzF+jxd8AAAAJAQAADwAAAAAAAAAAAAAAAAD3BAAA&#10;ZHJzL2Rvd25yZXYueG1sUEsFBgAAAAAEAAQA8wAAAAMGAAAAAA==&#10;" filled="f" strokecolor="#e232cd" strokeweight="2pt"/>
        </w:pict>
      </w:r>
    </w:p>
    <w:p w:rsidR="00696BF8" w:rsidRPr="00161EA2" w:rsidRDefault="00696BF8" w:rsidP="00696BF8">
      <w:r w:rsidRPr="00161EA2">
        <w:t>Forfait de désarchivage blocs tumoraux depuis un laboratoire extérieur (50 € ou si &gt; 50 € au réel sur présentation d'une facture) : Remboursement des frais de désarchivage des blocs tumoraux depuis un laboratoire extérieur.</w:t>
      </w:r>
    </w:p>
    <w:p w:rsidR="00696BF8" w:rsidRDefault="00696BF8" w:rsidP="00B10026">
      <w:pPr>
        <w:rPr>
          <w:color w:val="FF00FF"/>
        </w:rPr>
      </w:pPr>
    </w:p>
    <w:p w:rsidR="00696BF8" w:rsidRDefault="00696BF8" w:rsidP="00B10026">
      <w:pPr>
        <w:rPr>
          <w:color w:val="FF00FF"/>
        </w:rPr>
      </w:pPr>
    </w:p>
    <w:p w:rsidR="00D113C3" w:rsidRPr="008A0BF7" w:rsidRDefault="00D113C3" w:rsidP="00B10026"/>
    <w:p w:rsidR="00D113C3" w:rsidRDefault="00D113C3" w:rsidP="00B10026"/>
    <w:p w:rsidR="00D113C3" w:rsidRPr="002A0B7F" w:rsidRDefault="00D113C3" w:rsidP="00B10026"/>
    <w:p w:rsidR="00BC67AB" w:rsidRPr="0017070D" w:rsidRDefault="00BC67AB" w:rsidP="0017070D">
      <w:pPr>
        <w:spacing w:after="200" w:line="276" w:lineRule="auto"/>
        <w:jc w:val="left"/>
        <w:rPr>
          <w:sz w:val="32"/>
        </w:rPr>
      </w:pPr>
    </w:p>
    <w:p w:rsidR="004B796C" w:rsidRDefault="004B796C" w:rsidP="004B796C">
      <w:pPr>
        <w:rPr>
          <w:sz w:val="32"/>
        </w:rPr>
      </w:pPr>
    </w:p>
    <w:p w:rsidR="004B796C" w:rsidRDefault="004B796C" w:rsidP="004B796C">
      <w:pPr>
        <w:rPr>
          <w:sz w:val="32"/>
        </w:rPr>
      </w:pPr>
    </w:p>
    <w:p w:rsidR="004B796C" w:rsidRDefault="004B796C" w:rsidP="004B796C">
      <w:pPr>
        <w:rPr>
          <w:sz w:val="32"/>
        </w:rPr>
      </w:pPr>
    </w:p>
    <w:p w:rsidR="004B796C" w:rsidRDefault="004B796C" w:rsidP="004B796C">
      <w:pPr>
        <w:rPr>
          <w:sz w:val="32"/>
        </w:rPr>
      </w:pPr>
    </w:p>
    <w:p w:rsidR="004B0B70" w:rsidRDefault="004B0B70" w:rsidP="004B796C">
      <w:pPr>
        <w:rPr>
          <w:sz w:val="32"/>
        </w:rPr>
      </w:pPr>
    </w:p>
    <w:p w:rsidR="004B0B70" w:rsidRDefault="004B0B70" w:rsidP="004B796C">
      <w:pPr>
        <w:rPr>
          <w:sz w:val="32"/>
        </w:rPr>
      </w:pPr>
    </w:p>
    <w:p w:rsidR="004B0B70" w:rsidRDefault="004B0B70" w:rsidP="004B796C">
      <w:pPr>
        <w:rPr>
          <w:sz w:val="32"/>
        </w:rPr>
      </w:pPr>
    </w:p>
    <w:p w:rsidR="004B0B70" w:rsidRDefault="004B0B70" w:rsidP="004B796C">
      <w:pPr>
        <w:rPr>
          <w:sz w:val="32"/>
        </w:rPr>
      </w:pPr>
    </w:p>
    <w:p w:rsidR="004B0B70" w:rsidRDefault="004B0B70" w:rsidP="004B796C">
      <w:pPr>
        <w:rPr>
          <w:sz w:val="32"/>
        </w:rPr>
      </w:pPr>
    </w:p>
    <w:p w:rsidR="004B0B70" w:rsidRDefault="004B0B70" w:rsidP="004B796C">
      <w:pPr>
        <w:rPr>
          <w:sz w:val="32"/>
        </w:rPr>
      </w:pPr>
    </w:p>
    <w:p w:rsidR="004B0B70" w:rsidRDefault="004B0B70" w:rsidP="004B796C">
      <w:pPr>
        <w:rPr>
          <w:sz w:val="32"/>
        </w:rPr>
      </w:pPr>
    </w:p>
    <w:p w:rsidR="004B796C" w:rsidRDefault="004B796C" w:rsidP="004B796C">
      <w:pPr>
        <w:rPr>
          <w:sz w:val="32"/>
        </w:rPr>
      </w:pPr>
    </w:p>
    <w:p w:rsidR="004B796C" w:rsidRDefault="004B796C" w:rsidP="004B796C">
      <w:pPr>
        <w:rPr>
          <w:sz w:val="32"/>
        </w:rPr>
      </w:pPr>
    </w:p>
    <w:p w:rsidR="004B796C" w:rsidRDefault="004B796C" w:rsidP="004B796C">
      <w:pPr>
        <w:rPr>
          <w:sz w:val="32"/>
        </w:rPr>
      </w:pPr>
    </w:p>
    <w:p w:rsidR="004B796C" w:rsidRDefault="004B796C" w:rsidP="004B796C">
      <w:pPr>
        <w:rPr>
          <w:sz w:val="32"/>
        </w:rPr>
      </w:pPr>
    </w:p>
    <w:p w:rsidR="004B796C" w:rsidRDefault="004B796C" w:rsidP="004B796C">
      <w:pPr>
        <w:rPr>
          <w:sz w:val="32"/>
        </w:rPr>
      </w:pPr>
    </w:p>
    <w:p w:rsidR="004B796C" w:rsidRDefault="004B796C" w:rsidP="004B796C">
      <w:pPr>
        <w:rPr>
          <w:sz w:val="32"/>
        </w:rPr>
      </w:pPr>
    </w:p>
    <w:p w:rsidR="004B796C" w:rsidRDefault="004B796C" w:rsidP="004B796C">
      <w:pPr>
        <w:rPr>
          <w:sz w:val="32"/>
        </w:rPr>
      </w:pPr>
    </w:p>
    <w:p w:rsidR="004B796C" w:rsidRDefault="00AA0CEA" w:rsidP="004B796C">
      <w:pPr>
        <w:rPr>
          <w:sz w:val="32"/>
        </w:rPr>
      </w:pPr>
      <w:r w:rsidRPr="00AA0CEA">
        <w:rPr>
          <w:noProof/>
          <w:sz w:val="24"/>
          <w:lang w:eastAsia="fr-FR"/>
        </w:rPr>
        <w:pict>
          <v:rect id="Rectangle 53" o:spid="_x0000_s1095" style="position:absolute;left:0;text-align:left;margin-left:439.45pt;margin-top:26.55pt;width:123.75pt;height:232.1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exqwIAAK0FAAAOAAAAZHJzL2Uyb0RvYy54bWysVE1v2zAMvQ/YfxB0X/2RZG2NOkWQoMOA&#10;oivaDj0rshwbkEVNUuJkv36UZLtdV+wwLAdFEh8fxWeSV9fHTpKDMLYFVdLsLKVEKA5Vq3Yl/f50&#10;8+mCEuuYqpgEJUp6EpZeLz9+uOp1IXJoQFbCECRRtuh1SRvndJEkljeiY/YMtFBorMF0zOHR7JLK&#10;sB7ZO5nkafo56cFU2gAX1uLtJhrpMvDXteDuW11b4YgsKb7NhdWEdevXZHnFip1humn58Az2D6/o&#10;WKsw6ES1YY6RvWn/oOpabsBC7c44dAnUdctFyAGzydI32Tw2TIuQC4pj9SST/X+0/O5wb0hblXQx&#10;o0SxDr/RA6rG1E4KgncoUK9tgbhHfW+Gk8Wtz/ZYm87/Yx7kGEQ9TaKKoyMcL7PFeXY+zynhaMsv&#10;5xfZIvesyYu7NtZ9EdARvympwfhBTHa4tS5CR4iPpuCmlRLvWSEV6Us6u8jSNHhYkG3lrd5ozW67&#10;loYcGH782WyNvyHwbzBPvWG2ibgKdxtwA1AqfKjPP2Ycdu4kRYz9IGqUDnPMY3BftGKKyDgXymXR&#10;1LBKxACLFH/jO0aPIIdUSOiZa0xg4h4IRmQkGbmjOAPeu4pQ85PzoMrfnCePEBmUm5y7VoF5LzOJ&#10;WQ2RI34UKUrjVdpCdcLCMhA7zmp+06LOt8y6e2awxbAZcWy4b7jUEvAjwrCjpAHz8717j8fKRysl&#10;PbZsSe2PPTOCEvlVYU9cZvO57/FwmC/OczyY15bta4vad2vAwshwQGketh7v5LitDXTPOF1WPiqa&#10;mOIYu6TcmfGwdnGU4HziYrUKMOxrzdytetTck3tVfYU9HZ+Z0UOFO2yOOxjbmxVvCj1ivaeC1d5B&#10;3YYueNF10BtnQiicYX75ofP6HFAvU3b5CwAA//8DAFBLAwQUAAYACAAAACEAMRaKmOEAAAALAQAA&#10;DwAAAGRycy9kb3ducmV2LnhtbEyPwU7DMAyG70i8Q2QkLoilGetaStMJgWBCnBhIcMwa00Y0TpVk&#10;W+HpyU5wtP3p9/fXq8kObI8+GEcSxCwDhtQ6baiT8Pb6cFkCC1GRVoMjlPCNAVbN6UmtKu0O9IL7&#10;TexYCqFQKQl9jGPFeWh7tCrM3IiUbp/OWxXT6DuuvTqkcDvweZYtuVWG0odejXjXY/u12VkJF0KY&#10;8v3DiKdHkf883zvKC7+W8vxsur0BFnGKfzAc9ZM6NMlp63akAxsklEV5nVAJ+ZUAdgTEfLkAtk0b&#10;USyANzX/36H5BQAA//8DAFBLAQItABQABgAIAAAAIQC2gziS/gAAAOEBAAATAAAAAAAAAAAAAAAA&#10;AAAAAABbQ29udGVudF9UeXBlc10ueG1sUEsBAi0AFAAGAAgAAAAhADj9If/WAAAAlAEAAAsAAAAA&#10;AAAAAAAAAAAALwEAAF9yZWxzLy5yZWxzUEsBAi0AFAAGAAgAAAAhAF99J7GrAgAArQUAAA4AAAAA&#10;AAAAAAAAAAAALgIAAGRycy9lMm9Eb2MueG1sUEsBAi0AFAAGAAgAAAAhADEWipjhAAAACwEAAA8A&#10;AAAAAAAAAAAAAAAABQUAAGRycy9kb3ducmV2LnhtbFBLBQYAAAAABAAEAPMAAAATBgAAAAA=&#10;" filled="f" strokecolor="#3cc" strokeweight="3pt">
            <v:stroke dashstyle="dashDot"/>
            <w10:wrap anchorx="page"/>
          </v:rect>
        </w:pict>
      </w:r>
      <w:r w:rsidRPr="00AA0CEA">
        <w:rPr>
          <w:noProof/>
          <w:sz w:val="24"/>
          <w:lang w:eastAsia="fr-FR"/>
        </w:rPr>
        <w:pict>
          <v:rect id="Rectangle 54" o:spid="_x0000_s1094" style="position:absolute;left:0;text-align:left;margin-left:-32.05pt;margin-top:32.2pt;width:337.65pt;height:127.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9XqwIAAK0FAAAOAAAAZHJzL2Uyb0RvYy54bWysVMFu2zAMvQ/YPwi6r47dpE2NOkWQIMOA&#10;oi3aDj0rshwbkEVNUuJkXz9Kst2uK3YYdpEl8fFRfCZ5fXNsJTkIYxtQBU3PJpQIxaFs1K6g3583&#10;X+aUWMdUySQoUdCTsPRm8fnTdadzkUENshSGIImyeacLWjun8ySxvBYts2eghUJjBaZlDo9ml5SG&#10;dcjeyiSbTC6SDkypDXBhLd6uo5EuAn9VCe7uq8oKR2RB8W0urCasW78mi2uW7wzTdcP7Z7B/eEXL&#10;GoVBR6o1c4zsTfMHVdtwAxYqd8ahTaCqGi5CDphNOnmXzVPNtAi5oDhWjzLZ/0fL7w4PhjRlQWdT&#10;ShRr8R89ompM7aQgeIcCddrmiHvSD6Y/Wdz6bI+Vaf0X8yDHIOppFFUcHeF4Oc3m83Q2o4SjLb3I&#10;zrPZpWdNXt21se6rgJb4TUENxg9issOtdRE6QHw0BZtGSrxnuVSkK+j5PJ1MgocF2ZTe6o3W7LYr&#10;aciB4c/fbFYTBEW232Cees1sHXEl7tbgeqBU+FCff8w47NxJihj7UVQoHeaYxeC+aMUYkXEulEuj&#10;qWaliAFm+IzxHYNHkEMqJPTMFSYwcvcEAzKSDNwxnR7vXUWo+dG5V+VvzqNHiAzKjc5to8B8lJnE&#10;rPrIET+IFKXxKm2hPGFhGYgdZzXfNKjzLbPugRlsMWxGHBvuHpdKAv5E6HeU1GB+fnTv8Vj5aKWk&#10;w5YtqP2xZ0ZQIr8p7ImrdDr1PR4O09llhgfz1rJ9a1H7dgVYGCkOKM3D1uOdHLaVgfYFp8vSR0UT&#10;UxxjF5Q7MxxWLo4SnE9cLJcBhn2tmbtVT5p7cq+qr7Dn4wszuq9wh81xB0N7s/xdoUes91Sw3Duo&#10;mtAFr7r2euNMCIXTzy8/dN6eA+p1yi5+AQAA//8DAFBLAwQUAAYACAAAACEAqKLrVtwAAAAKAQAA&#10;DwAAAGRycy9kb3ducmV2LnhtbEyPwU7DMBBE70j8g7VI3FonbRRQGqcCRO/QcuHmxNvEarwOsZOG&#10;v2c5wXE1TzNvy/3iejHjGKwnBek6AYHUeGOpVfBxOqweQYSoyejeEyr4xgD76vam1IXxV3rH+Rhb&#10;wSUUCq2gi3EopAxNh06HtR+QODv70enI59hKM+orl7tebpIkl05b4oVOD/jSYXM5Tk7B6/x8wCna&#10;h4tN3mqT4vbr05JS93fL0w5ExCX+wfCrz+pQsVPtJzJB9ApWeZYyqiDPMhAM5Gm6AVEr2PIwyKqU&#10;/1+ofgAAAP//AwBQSwECLQAUAAYACAAAACEAtoM4kv4AAADhAQAAEwAAAAAAAAAAAAAAAAAAAAAA&#10;W0NvbnRlbnRfVHlwZXNdLnhtbFBLAQItABQABgAIAAAAIQA4/SH/1gAAAJQBAAALAAAAAAAAAAAA&#10;AAAAAC8BAABfcmVscy8ucmVsc1BLAQItABQABgAIAAAAIQArb39XqwIAAK0FAAAOAAAAAAAAAAAA&#10;AAAAAC4CAABkcnMvZTJvRG9jLnhtbFBLAQItABQABgAIAAAAIQCooutW3AAAAAoBAAAPAAAAAAAA&#10;AAAAAAAAAAUFAABkcnMvZG93bnJldi54bWxQSwUGAAAAAAQABADzAAAADgYAAAAA&#10;" filled="f" strokecolor="#ffc000" strokeweight="3pt">
            <v:stroke dashstyle="dashDot"/>
            <w10:wrap anchorx="margin"/>
          </v:rect>
        </w:pict>
      </w:r>
      <w:r w:rsidRPr="00AA0CEA">
        <w:rPr>
          <w:noProof/>
          <w:sz w:val="24"/>
          <w:lang w:eastAsia="fr-FR"/>
        </w:rPr>
        <w:pict>
          <v:rect id="Rectangle 55" o:spid="_x0000_s1093" style="position:absolute;left:0;text-align:left;margin-left:459.8pt;margin-top:11.1pt;width:122.85pt;height:115.8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3RpQIAAKkFAAAOAAAAZHJzL2Uyb0RvYy54bWysVMFu2zAMvQ/YPwi6r7aDpE2DOkWQIsOA&#10;oi3aDj0rshQbkEVNUuJkXz9Kst2uK3YYloMiiuQj+Uzy6vrYKnIQ1jWgS1qc5ZQIzaFq9K6k3583&#10;X+aUOM90xRRoUdKTcPR6+fnTVWcWYgI1qEpYgiDaLTpT0tp7s8gyx2vRMncGRmhUSrAt8yjaXVZZ&#10;1iF6q7JJnp9nHdjKWODCOXy9SUq6jPhSCu7vpXTCE1VSzM3H08ZzG85secUWO8tM3fA+DfYPWbSs&#10;0Rh0hLphnpG9bf6AahtuwYH0ZxzaDKRsuIg1YDVF/q6ap5oZEWtBcpwZaXL/D5bfHR4saaqSzmaU&#10;aNbiN3pE1pjeKUHwDQnqjFug3ZN5sL3k8BqqPUrbhn+sgxwjqaeRVHH0hONjMTvPJ/MJJRx1xfQi&#10;nxYXATV7dTfW+a8CWhIuJbUYP5LJDrfOJ9PBJERzoJpq0ygVBbvbrpUlBxa+cH6Jv+SrTM3S6/xy&#10;nk/7kC6Zx/C/4Sgd0DQE3BQyvGSh9lRtvPmTEsFO6UchkTasbxLDxYYVYyKMc6F9kVQ1q0TKZJbj&#10;b8gktHjwiLlEwIAsMf6I3QMMlglkwE5Z9vbBVcR+H53zvyWWnEePGBm0H53bRoP9CEBhVX3kZD+Q&#10;lKgJLG2hOmFTWUjT5gzfNPhhb5nzD8zieOEg4srw93hIBV1Job9RUoP9+dF7sMeuRy0lHY5rSd2P&#10;PbOCEvVN4zxcFtNpmO8oTGcXExTsW832rUbv2zVgvxS4nAyP12Dv1XCVFtoX3CyrEBVVTHOMXVLu&#10;7SCsfVojuJu4WK2iGc60Yf5WPxkewAOroXGfjy/Mmr67PQ7GHQyjzRbvmjzZBk8Nq70H2cQJeOW1&#10;5xv3QWycfneFhfNWjlavG3b5CwAA//8DAFBLAwQUAAYACAAAACEASdc+0eMAAAALAQAADwAAAGRy&#10;cy9kb3ducmV2LnhtbEyPy07DMBBF90j8gzVIbFDrPNSQhjgVqkBFqkTVh1i78RAH4nEUu234e9wV&#10;LGfm6M655WI0HTvj4FpLAuJpBAyptqqlRsBh/zrJgTkvScnOEgr4QQeL6vamlIWyF9rieecbFkLI&#10;FVKA9r4vOHe1RiPd1PZI4fZpByN9GIeGq0FeQrjpeBJFGTeypfBByx6XGuvv3ckI+Fq9fLg3vY74&#10;++Mq3y7TzebwwIW4vxufn4B5HP0fDFf9oA5VcDraEynHOgHzeJ4FVECSJMCuQJzNUmDHsJmlOfCq&#10;5P87VL8AAAD//wMAUEsBAi0AFAAGAAgAAAAhALaDOJL+AAAA4QEAABMAAAAAAAAAAAAAAAAAAAAA&#10;AFtDb250ZW50X1R5cGVzXS54bWxQSwECLQAUAAYACAAAACEAOP0h/9YAAACUAQAACwAAAAAAAAAA&#10;AAAAAAAvAQAAX3JlbHMvLnJlbHNQSwECLQAUAAYACAAAACEA6lE90aUCAACpBQAADgAAAAAAAAAA&#10;AAAAAAAuAgAAZHJzL2Uyb0RvYy54bWxQSwECLQAUAAYACAAAACEASdc+0eMAAAALAQAADwAAAAAA&#10;AAAAAAAAAAD/BAAAZHJzL2Rvd25yZXYueG1sUEsFBgAAAAAEAAQA8wAAAA8GAAAAAA==&#10;" fillcolor="#099" stroked="f" strokeweight="2pt">
            <v:fill opacity="58853f"/>
            <w10:wrap anchorx="page"/>
          </v:rect>
        </w:pict>
      </w:r>
      <w:r w:rsidRPr="00AA0CEA">
        <w:rPr>
          <w:noProof/>
          <w:sz w:val="24"/>
          <w:lang w:eastAsia="fr-FR"/>
        </w:rPr>
        <w:pict>
          <v:rect id="Rectangle 56" o:spid="_x0000_s1092" style="position:absolute;left:0;text-align:left;margin-left:350.45pt;margin-top:16.75pt;width:122.85pt;height:112.9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NdpwIAAKkFAAAOAAAAZHJzL2Uyb0RvYy54bWysVEtv2zAMvg/YfxB0X/1I0mZBnSJI0WFA&#10;0RVth54VWYoNyKImKa/9+lGS7XZdscOwHBRRJD+Sn0leXh07RfbCuhZ0RYuznBKhOdSt3lb0+9PN&#10;pzklzjNdMwVaVPQkHL1afvxweTALUUIDqhaWIIh2i4OpaOO9WWSZ443omDsDIzQqJdiOeRTtNqst&#10;OyB6p7Iyz8+zA9jaWODCOXy9Tkq6jPhSCu6/SemEJ6qimJuPp43nJpzZ8pIttpaZpuV9GuwfsuhY&#10;qzHoCHXNPCM72/4B1bXcggPpzzh0GUjZchFrwGqK/E01jw0zItaC5Dgz0uT+Hyy/299b0tYVnZ1T&#10;olmH3+gBWWN6qwTBNyToYNwC7R7Nve0lh9dQ7VHaLvxjHeQYST2NpIqjJxwfi9l5Xs5LSjjqiulk&#10;Ms/nATV7cTfW+S8COhIuFbUYP5LJ9rfOJ9PBJERzoNr6plUqCna7WStL9gy/8GSyxl/yVaZh6fWi&#10;LGYXfUiXzGP433CUDmgaAm4KGV6yUHuqNt78SYlgp/SDkEgb1lfGcLFhxZgI41xoXyRVw2qRMpnl&#10;+BsyCS0ePGIuETAgS4w/YvcAg2UCGbBTlr19cBWx30fn/G+JJefRI0YG7UfnrtVg3wNQWFUfOdkP&#10;JCVqAksbqE/YVBbStDnDb1r8sLfM+XtmcbxwEHFl+G94SAWHikJ/o6QB+/O992CPXY9aSg44rhV1&#10;P3bMCkrUV43z8LmYTsN8R2E6uyhRsK81m9cavevWgP1S4HIyPF6DvVfDVVronnGzrEJUVDHNMXZF&#10;ubeDsPZpjeBu4mK1imY404b5W/1oeAAPrIbGfTo+M2v67vY4GHcwjDZbvGnyZBs8Nax2HmQbJ+CF&#10;155v3AexcfrdFRbOazlavWzY5S8AAAD//wMAUEsDBBQABgAIAAAAIQB86hak4QAAAAoBAAAPAAAA&#10;ZHJzL2Rvd25yZXYueG1sTI9RS8MwFIXfBf9DuIJvLtnq6lKbjikMCsLAuSG+Ze21LSY3pcnW+u+N&#10;T/p4OR/nfDdfT9awCw6+c6RgPhPAkCpXd9QoOLxt71bAfNBUa+MIFXyjh3VxfZXrrHYjveJlHxoW&#10;S8hnWkEbQp9x7qsWrfYz1yPF7NMNVod4Dg2vBz3Gcmv4QoiUW91RXGh1j88tVl/7s1XwsjNjeSzL&#10;p+1RzDcfUpJD8a7U7c20eQQWcAp/MPzqR3UootPJnan2zCh4EEJGVEGSLIFFQN6nKbCTgsVSJsCL&#10;nP9/ofgBAAD//wMAUEsBAi0AFAAGAAgAAAAhALaDOJL+AAAA4QEAABMAAAAAAAAAAAAAAAAAAAAA&#10;AFtDb250ZW50X1R5cGVzXS54bWxQSwECLQAUAAYACAAAACEAOP0h/9YAAACUAQAACwAAAAAAAAAA&#10;AAAAAAAvAQAAX3JlbHMvLnJlbHNQSwECLQAUAAYACAAAACEAERWzXacCAACpBQAADgAAAAAAAAAA&#10;AAAAAAAuAgAAZHJzL2Uyb0RvYy54bWxQSwECLQAUAAYACAAAACEAfOoWpOEAAAAKAQAADwAAAAAA&#10;AAAAAAAAAAABBQAAZHJzL2Rvd25yZXYueG1sUEsFBgAAAAAEAAQA8wAAAA8GAAAAAA==&#10;" fillcolor="#3cc" stroked="f" strokeweight="2pt">
            <v:fill opacity="47288f"/>
            <w10:wrap anchorx="margin"/>
          </v:rect>
        </w:pict>
      </w:r>
    </w:p>
    <w:p w:rsidR="004B796C" w:rsidRDefault="00AA0CEA" w:rsidP="004B796C">
      <w:pPr>
        <w:rPr>
          <w:sz w:val="32"/>
        </w:rPr>
      </w:pPr>
      <w:r w:rsidRPr="00AA0CEA">
        <w:rPr>
          <w:noProof/>
          <w:sz w:val="24"/>
          <w:lang w:eastAsia="fr-FR"/>
        </w:rPr>
        <w:pict>
          <v:rect id="Rectangle 62" o:spid="_x0000_s1091" style="position:absolute;left:0;text-align:left;margin-left:156.3pt;margin-top:11.55pt;width:123.75pt;height:116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RxqwIAAK0FAAAOAAAAZHJzL2Uyb0RvYy54bWysVN9P2zAQfp+0/8Hy+0hSSgsRKaqomCYh&#10;QMDEs+vYTSTH59nur/31O9tJYAztYVofXNv33Xe+L3d3eXXoFNkJ61rQFS1OckqE5lC3elPR7883&#10;X84pcZ7pminQoqJH4ejV4vOny70pxQQaULWwBEm0K/emoo33pswyxxvRMXcCRmg0SrAd83i0m6y2&#10;bI/sncomeT7L9mBrY4EL5/B2lYx0EfmlFNzfS+mEJ6qi+DYfVxvXdVizxSUrN5aZpuX9M9g/vKJj&#10;rcagI9WKeUa2tv2Dqmu5BQfSn3DoMpCy5SLmgNkU+btsnhpmRMwFxXFmlMn9P1p+t3uwpK0rOptQ&#10;olmH3+gRVWN6owTBOxRob1yJuCfzYPuTw23I9iBtF/4xD3KIoh5HUcXBE46Xxdm8mE+RnKOtmM5P&#10;i3waWLNXd2Od/yqgI2FTUYvxo5hsd+t8gg6QEE3DTasU3rNSabKv6Ol5kefRw4Fq62ANRmc362tl&#10;yY6Fj5/PZhcXfeDfYIF6xVyTcDXuVuB7oNL40JB/yjju/FGJFPtRSJQOc5yk4KFoxRiRcS60L5Kp&#10;YbVIAc5y/A3vGDyiHEojYWCWmMDI3RMMyEQycCdxenxwFbHmR+delb85jx4xMmg/OnetBvtRZgqz&#10;6iMn/CBSkiaotIb6iIVlIXWcM/ymRZ1vmfMPzGKLYTPi2PD3uEgF+BGh31HSgP350X3AY+WjlZI9&#10;tmxF3Y8ts4IS9U1jT1wU02no8XiYns0neLBvLeu3Fr3trgELo8ABZXjcBrxXw1Za6F5wuixDVDQx&#10;zTF2Rbm3w+Hap1GC84mL5TLCsK8N87f6yfBAHlQNFfZ8eGHW9BXusTnuYGhvVr4r9IQNnhqWWw+y&#10;jV3wqmuvN86EWDj9/ApD5+05ol6n7OIXAAAA//8DAFBLAwQUAAYACAAAACEAyHkzON0AAAAHAQAA&#10;DwAAAGRycy9kb3ducmV2LnhtbEyPwU7DMBBE70j8g7VI3KiTQCAKcaoIiQNCINHkA9x4iSPsdYjd&#10;1vw95kRvO5rRzNtmG61hR1z97EhAvsmAIY1OzTQJGPrnmwqYD5KUNI5QwA962LaXF42slTvRBx53&#10;YWKphHwtBegQlppzP2q00m/cgpS8T7daGZJcJ65WeUrl1vAiy+65lTOlBS0XfNI4fu0OVkDXV6av&#10;Xr7JDu99N7yWIUb9JsT1VewegQWM4T8Mf/gJHdrEtHcHUp4ZAemRIKC4zYElt7h7KIHt01GWOfC2&#10;4ef87S8AAAD//wMAUEsBAi0AFAAGAAgAAAAhALaDOJL+AAAA4QEAABMAAAAAAAAAAAAAAAAAAAAA&#10;AFtDb250ZW50X1R5cGVzXS54bWxQSwECLQAUAAYACAAAACEAOP0h/9YAAACUAQAACwAAAAAAAAAA&#10;AAAAAAAvAQAAX3JlbHMvLnJlbHNQSwECLQAUAAYACAAAACEA0qdUcasCAACtBQAADgAAAAAAAAAA&#10;AAAAAAAuAgAAZHJzL2Uyb0RvYy54bWxQSwECLQAUAAYACAAAACEAyHkzON0AAAAHAQAADwAAAAAA&#10;AAAAAAAAAAAFBQAAZHJzL2Rvd25yZXYueG1sUEsFBgAAAAAEAAQA8wAAAA8GAAAAAA==&#10;" filled="f" strokecolor="#069" strokeweight="3pt">
            <v:stroke dashstyle="dashDot"/>
            <w10:wrap anchorx="margin"/>
          </v:rect>
        </w:pict>
      </w:r>
      <w:r>
        <w:rPr>
          <w:noProof/>
          <w:sz w:val="32"/>
          <w:lang w:eastAsia="fr-FR"/>
        </w:rPr>
        <w:pict>
          <v:shape id="_x0000_s1044" type="#_x0000_t202" style="position:absolute;left:0;text-align:left;margin-left:-63.45pt;margin-top:31.15pt;width:501.5pt;height:168.8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HPwIAAFMEAAAOAAAAZHJzL2Uyb0RvYy54bWysVE2P0zAQvSPxHyzfadJuP6Omq6XLIqTl&#10;Q1q4cJs6TmNhe4LtNll+PWOnLQVuiEtke8Zv3rw3zvq2N5odpfMKbcnHo5wzaQVWyu5L/uXzw6sl&#10;Zz6ArUCjlSV/lp7fbl6+WHdtISfYoK6kYwRifdG1JW9CaIss86KRBvwIW2kpWKMzEGjr9lnloCN0&#10;o7NJns+zDl3VOhTSezq9H4J8k/DrWorwsa69DEyXnLiF9HXpu4vfbLOGYu+gbZQ40YB/YGFAWSp6&#10;gbqHAOzg1F9QRgmHHuswEmgyrGslZOqBuhnnf3Tz1EArUy8kjm8vMvn/Bys+HD85pqqST/PVnDML&#10;hlz6Sl6xSrIg+yDZJKrUtb6g5KeW0kP/GntyO3Xs20cU3zyzuG3A7uWdc9g1EipiOY43s6urA46P&#10;ILvuPVZUCw4BE1BfOxMlJFEYoZNbzxeHiAcTdDi/ma/yGYUExSbj6c1injzMoDhfb50PbyUaFhcl&#10;dzQCCR6Ojz5EOlCcU2I1j1pVD0rrtIljJ7fasSPQwIAQ0oahTX0wxHc4X8zy/Fw2TWq8kpB/Q9OW&#10;dSVfzSazRMBiLJMGzqhAU6+VKfmSoAYwKKJqb2yVUgIoPayJsLYnGaNyg4ah3/XJt/HybM8Oq2cS&#10;1uEw5fQqadGg+8FZRxNecv/9AE5ypt9ZMmc1nk7jk0ib6WwxoY27juyuI2AFQZU8cDYstyE9oyib&#10;xTsysVZJ3uj2wOTEmSY3aXN6ZfFpXO9T1q9/weYnAAAA//8DAFBLAwQUAAYACAAAACEAOQYBAOIA&#10;AAALAQAADwAAAGRycy9kb3ducmV2LnhtbEyPy07DMBBF90j8gzVIbFDrPKTQpJlUUAkWbBAtH+DG&#10;0yQitoPtpGm+HrOC5ege3Xum3M2qZxNZ1xmNEK8jYKRrIzvdIHweX1YbYM4LLUVvNCFcycGuur0p&#10;RSHNRX/QdPANCyXaFQKh9X4oOHd1S0q4tRlIh+xsrBI+nLbh0opLKFc9T6Io40p0Oiy0YqB9S/XX&#10;YVQI07Na7P7dfI9Les1e3XCMH94WxPu7+WkLzNPs/2D41Q/qUAWnkxm1dKxHWMVJlgcWIUtSYIHY&#10;PGYxsBNCmuc58Krk/3+ofgAAAP//AwBQSwECLQAUAAYACAAAACEAtoM4kv4AAADhAQAAEwAAAAAA&#10;AAAAAAAAAAAAAAAAW0NvbnRlbnRfVHlwZXNdLnhtbFBLAQItABQABgAIAAAAIQA4/SH/1gAAAJQB&#10;AAALAAAAAAAAAAAAAAAAAC8BAABfcmVscy8ucmVsc1BLAQItABQABgAIAAAAIQCX+CdHPwIAAFME&#10;AAAOAAAAAAAAAAAAAAAAAC4CAABkcnMvZTJvRG9jLnhtbFBLAQItABQABgAIAAAAIQA5BgEA4gAA&#10;AAsBAAAPAAAAAAAAAAAAAAAAAJkEAABkcnMvZG93bnJldi54bWxQSwUGAAAAAAQABADzAAAAqAUA&#10;AAAA&#10;" fillcolor="#365f91 [2404]" stroked="f">
            <v:textbox>
              <w:txbxContent>
                <w:p w:rsidR="00DC6952" w:rsidRPr="004B796C" w:rsidRDefault="00DC6952" w:rsidP="004B796C">
                  <w:pPr>
                    <w:rPr>
                      <w:color w:val="FFFFFF" w:themeColor="background1"/>
                      <w:sz w:val="36"/>
                    </w:rPr>
                  </w:pPr>
                </w:p>
                <w:p w:rsidR="00DC6952" w:rsidRDefault="00DC6952" w:rsidP="004B796C">
                  <w:pPr>
                    <w:rPr>
                      <w:color w:val="FFFFFF" w:themeColor="background1"/>
                      <w:sz w:val="96"/>
                    </w:rPr>
                  </w:pPr>
                  <w:r>
                    <w:rPr>
                      <w:color w:val="FFFFFF" w:themeColor="background1"/>
                      <w:sz w:val="96"/>
                    </w:rPr>
                    <w:t xml:space="preserve">BIOLOGIE / </w:t>
                  </w:r>
                </w:p>
                <w:p w:rsidR="00DC6952" w:rsidRPr="00DF7239" w:rsidRDefault="00DC6952" w:rsidP="004B796C">
                  <w:pPr>
                    <w:rPr>
                      <w:color w:val="FFFFFF" w:themeColor="background1"/>
                      <w:sz w:val="96"/>
                    </w:rPr>
                  </w:pPr>
                  <w:r>
                    <w:rPr>
                      <w:color w:val="FFFFFF" w:themeColor="background1"/>
                      <w:sz w:val="96"/>
                    </w:rPr>
                    <w:t>ANATOMO PATHOLOGIE</w:t>
                  </w:r>
                </w:p>
              </w:txbxContent>
            </v:textbox>
            <w10:wrap type="square"/>
          </v:shape>
        </w:pict>
      </w:r>
    </w:p>
    <w:p w:rsidR="004B796C" w:rsidRDefault="004B796C" w:rsidP="004B796C">
      <w:pPr>
        <w:rPr>
          <w:sz w:val="32"/>
        </w:rPr>
      </w:pPr>
    </w:p>
    <w:p w:rsidR="00940047" w:rsidRPr="00940047" w:rsidRDefault="00940047" w:rsidP="00940047">
      <w:pPr>
        <w:pStyle w:val="Titre1"/>
        <w:rPr>
          <w:color w:val="FFFFFF" w:themeColor="background1"/>
          <w:sz w:val="32"/>
        </w:rPr>
      </w:pPr>
      <w:bookmarkStart w:id="3" w:name="_Toc45118366"/>
      <w:r>
        <w:rPr>
          <w:color w:val="FFFFFF" w:themeColor="background1"/>
          <w:sz w:val="32"/>
        </w:rPr>
        <w:t>BIOLOGIE / ANATOMO PATHOLOGIE</w:t>
      </w:r>
      <w:bookmarkEnd w:id="3"/>
    </w:p>
    <w:p w:rsidR="004B796C" w:rsidRPr="000D7408" w:rsidRDefault="004B796C" w:rsidP="004B796C">
      <w:pPr>
        <w:rPr>
          <w:color w:val="5F497A" w:themeColor="accent4" w:themeShade="BF"/>
          <w:sz w:val="32"/>
        </w:rPr>
      </w:pPr>
    </w:p>
    <w:p w:rsidR="004B796C" w:rsidRPr="00F47F91" w:rsidRDefault="004B796C" w:rsidP="004B796C">
      <w:pPr>
        <w:rPr>
          <w:sz w:val="32"/>
        </w:rPr>
      </w:pPr>
    </w:p>
    <w:p w:rsidR="004B0B70" w:rsidRDefault="004B0B70" w:rsidP="001601B2">
      <w:pPr>
        <w:tabs>
          <w:tab w:val="left" w:pos="3900"/>
        </w:tabs>
        <w:spacing w:after="200" w:line="276" w:lineRule="auto"/>
        <w:jc w:val="left"/>
        <w:rPr>
          <w:sz w:val="32"/>
        </w:rPr>
      </w:pPr>
    </w:p>
    <w:p w:rsidR="004B0B70" w:rsidRDefault="004B0B70" w:rsidP="001601B2">
      <w:pPr>
        <w:tabs>
          <w:tab w:val="left" w:pos="4050"/>
        </w:tabs>
        <w:spacing w:after="200" w:line="276" w:lineRule="auto"/>
        <w:jc w:val="left"/>
        <w:rPr>
          <w:sz w:val="32"/>
        </w:rPr>
      </w:pPr>
    </w:p>
    <w:p w:rsidR="004B0B70" w:rsidRDefault="004B0B70">
      <w:pPr>
        <w:spacing w:after="200" w:line="276" w:lineRule="auto"/>
        <w:jc w:val="left"/>
        <w:rPr>
          <w:sz w:val="32"/>
        </w:rPr>
      </w:pPr>
    </w:p>
    <w:p w:rsidR="004B0B70" w:rsidRDefault="004B0B70">
      <w:pPr>
        <w:spacing w:after="200" w:line="276" w:lineRule="auto"/>
        <w:jc w:val="left"/>
        <w:rPr>
          <w:sz w:val="32"/>
        </w:rPr>
      </w:pPr>
    </w:p>
    <w:p w:rsidR="004B0B70" w:rsidRDefault="004B0B70">
      <w:pPr>
        <w:spacing w:after="200" w:line="276" w:lineRule="auto"/>
        <w:jc w:val="left"/>
        <w:rPr>
          <w:sz w:val="32"/>
        </w:rPr>
      </w:pPr>
    </w:p>
    <w:p w:rsidR="00813FA4" w:rsidRDefault="00813FA4">
      <w:pPr>
        <w:spacing w:after="200" w:line="276" w:lineRule="auto"/>
        <w:jc w:val="left"/>
        <w:rPr>
          <w:sz w:val="32"/>
        </w:rPr>
      </w:pPr>
    </w:p>
    <w:p w:rsidR="0051644D" w:rsidRDefault="0051644D">
      <w:pPr>
        <w:spacing w:after="200" w:line="276" w:lineRule="auto"/>
        <w:jc w:val="left"/>
        <w:rPr>
          <w:sz w:val="32"/>
        </w:rPr>
      </w:pPr>
    </w:p>
    <w:p w:rsidR="0051644D" w:rsidRPr="00243B3F" w:rsidRDefault="0051644D">
      <w:pPr>
        <w:spacing w:after="200" w:line="276" w:lineRule="auto"/>
        <w:jc w:val="left"/>
        <w:rPr>
          <w:sz w:val="32"/>
        </w:rPr>
      </w:pPr>
    </w:p>
    <w:p w:rsidR="00813FA4" w:rsidRPr="00243B3F" w:rsidRDefault="00813FA4" w:rsidP="00813FA4">
      <w:pPr>
        <w:rPr>
          <w:i/>
        </w:rPr>
      </w:pPr>
      <w:r w:rsidRPr="00243B3F">
        <w:rPr>
          <w:i/>
        </w:rPr>
        <w:t>"Ces lignes sont applicables dès lors qu'un pôle de biologie est sollicité pour des activités d'analyses en local et/ou de prise en charge de d'échantillons en ""Central Lab""</w:t>
      </w:r>
    </w:p>
    <w:p w:rsidR="00813FA4" w:rsidRPr="00A03B67" w:rsidRDefault="00AA0CEA" w:rsidP="00813FA4">
      <w:pPr>
        <w:rPr>
          <w:rFonts w:eastAsia="Times New Roman" w:cs="Calibri"/>
          <w:b/>
          <w:bCs/>
          <w:i/>
          <w:sz w:val="20"/>
          <w:szCs w:val="20"/>
          <w:lang w:eastAsia="fr-FR"/>
        </w:rPr>
      </w:pPr>
      <w:r w:rsidRPr="00AA0CEA">
        <w:rPr>
          <w:rFonts w:eastAsia="Times New Roman" w:cs="Calibri"/>
          <w:noProof/>
          <w:sz w:val="28"/>
          <w:szCs w:val="22"/>
          <w:lang w:eastAsia="fr-FR"/>
        </w:rPr>
        <w:pict>
          <v:rect id="Rectangle 33" o:spid="_x0000_s1045" style="position:absolute;left:0;text-align:left;margin-left:195.05pt;margin-top:9.75pt;width:54.25pt;height:457.9pt;rotation:90;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rwIAANIFAAAOAAAAZHJzL2Uyb0RvYy54bWysVE1v2zAMvQ/YfxB0X53PJg3qFEGLDgO6&#10;tmg79KzIcmxAFjVJiZP9+pGS43Vtt8MwHwyRIh/JJ5LnF/tGs51yvgaT8+HJgDNlJBS12eT829P1&#10;pzlnPghTCA1G5fygPL9Yfvxw3tqFGkEFulCOIYjxi9bmvArBLrLMy0o1wp+AVQYvS3CNCCi6TVY4&#10;0SJ6o7PRYHCateAK60Aq71F7lS75MuKXpZLhriy9CkznHHML8e/if03/bHkuFhsnbFXLLg3xD1k0&#10;ojYYtIe6EkGwravfQDW1dOChDCcSmgzKspYq1oDVDAevqnmshFWxFiTH254m//9g5e3u3rG6yPl4&#10;zJkRDb7RA7ImzEYrhjokqLV+gXaP9t51kscjVbsvXcMcIKvTyYC+yAFWxfaR4kNPsdoHJlF5Op+f&#10;zaacSbyazofT8Ti+QZawCNM6Hz4raBgdcu4wmYgqdjc+YHw0PZqQuQddF9e11lGgtlGX2rGdwAcX&#10;UioThtFdb5uvUCT9bEqpJqzYaeQSkX9D04YwDRB6MiZNRnQkAuIpHLQiO20eVIlMYpGjGLFHfpuM&#10;r0ShkppSeT+XCEjIJcbvsVM1f8BOWXb25KriCPTO6X3+6tx7xMhgQu/c1Abce5VppLiLnOyPJCVq&#10;iKWwX+9jlw3Pjh21huKArRe7ByfTW3ld44vfCB/uhcMhRCUulnCHv1JDm3PoTpxV4H68pyf7nNN/&#10;NEP3Fuc65/77VjjFmf5icHDOhpMJLYIoTKazEQru5c365Y3ZNpeAnTSMCcYj2Qd9PJYOmmdcQSsK&#10;jFfCSEwu5zK4o3AZ0r7BJSbVahXNcPitCDfm0UoCJ66pqZ/2z8LZrvMDzswtHHeAWLwagGRLngZW&#10;2wBlHaeD2E7Udq+AiyO2drfkaDO9lKPVr1W8/AkAAP//AwBQSwMEFAAGAAgAAAAhAE9SlpjiAAAA&#10;CwEAAA8AAABkcnMvZG93bnJldi54bWxMj8FOwzAQRO9I/IO1SFxQ6yQmEYRsKgRCglNF4cLNjU0S&#10;sNeR7bYpX497guNqnmbeNqvZGrbXPoyOEPJlBkxT59RIPcL729PiBliIkpQ0jjTCUQdYtednjayV&#10;O9Cr3m9iz1IJhVoiDDFONeehG7SVYekmTSn7dN7KmE7fc+XlIZVbw4ssq7iVI6WFQU76YdDd92Zn&#10;Eaqv50fvwrw2H7w8hu7nRVytS8TLi/n+DljUc/yD4aSf1KFNTlu3IxWYQVjkokwownUhcmCJuM0K&#10;AWyLUIq8At42/P8P7S8AAAD//wMAUEsBAi0AFAAGAAgAAAAhALaDOJL+AAAA4QEAABMAAAAAAAAA&#10;AAAAAAAAAAAAAFtDb250ZW50X1R5cGVzXS54bWxQSwECLQAUAAYACAAAACEAOP0h/9YAAACUAQAA&#10;CwAAAAAAAAAAAAAAAAAvAQAAX3JlbHMvLnJlbHNQSwECLQAUAAYACAAAACEAwSpSOq8CAADSBQAA&#10;DgAAAAAAAAAAAAAAAAAuAgAAZHJzL2Uyb0RvYy54bWxQSwECLQAUAAYACAAAACEAT1KWmOIAAAAL&#10;AQAADwAAAAAAAAAAAAAAAAAJBQAAZHJzL2Rvd25yZXYueG1sUEsFBgAAAAAEAAQA8wAAABgGAAAA&#10;AA==&#10;" fillcolor="#365f91 [2404]" stroked="f" strokeweight="2pt">
            <v:textbox style="layout-flow:vertical;mso-layout-flow-alt:bottom-to-top">
              <w:txbxContent>
                <w:p w:rsidR="00DC6952" w:rsidRPr="001601B2" w:rsidRDefault="00DC6952" w:rsidP="00AB2A48">
                  <w:pPr>
                    <w:jc w:val="center"/>
                    <w:rPr>
                      <w:sz w:val="32"/>
                      <w:szCs w:val="32"/>
                    </w:rPr>
                  </w:pPr>
                  <w:r w:rsidRPr="001601B2">
                    <w:rPr>
                      <w:sz w:val="32"/>
                      <w:szCs w:val="32"/>
                    </w:rPr>
                    <w:t>BIOLOGIE – acte nomenclaturé - NABM RIHN</w:t>
                  </w:r>
                </w:p>
                <w:p w:rsidR="00DC6952" w:rsidRPr="001601B2" w:rsidRDefault="00DC6952" w:rsidP="001601B2">
                  <w:pPr>
                    <w:rPr>
                      <w:sz w:val="32"/>
                      <w:szCs w:val="32"/>
                    </w:rPr>
                  </w:pPr>
                </w:p>
              </w:txbxContent>
            </v:textbox>
            <w10:wrap anchorx="margin"/>
          </v:rect>
        </w:pict>
      </w:r>
      <w:r w:rsidR="00813FA4" w:rsidRPr="00A03B67">
        <w:rPr>
          <w:b/>
          <w:bCs/>
          <w:i/>
        </w:rPr>
        <w:t>Ces lignes ne sont pas applicables pour les services cliniques."</w:t>
      </w:r>
      <w:r w:rsidR="00813FA4" w:rsidRPr="00A03B67">
        <w:rPr>
          <w:rFonts w:eastAsia="Times New Roman" w:cs="Calibri"/>
          <w:b/>
          <w:bCs/>
          <w:i/>
          <w:sz w:val="20"/>
          <w:szCs w:val="20"/>
          <w:lang w:eastAsia="fr-FR"/>
        </w:rPr>
        <w:t> :</w:t>
      </w:r>
    </w:p>
    <w:p w:rsidR="00813FA4" w:rsidRPr="00243B3F" w:rsidRDefault="00AA0CEA" w:rsidP="00813FA4">
      <w:pPr>
        <w:rPr>
          <w:rFonts w:eastAsia="Times New Roman" w:cs="Calibri"/>
          <w:sz w:val="20"/>
          <w:szCs w:val="20"/>
          <w:lang w:eastAsia="fr-FR"/>
        </w:rPr>
      </w:pPr>
      <w:r w:rsidRPr="00AA0CEA">
        <w:rPr>
          <w:rFonts w:eastAsia="Times New Roman" w:cs="Calibri"/>
          <w:noProof/>
          <w:sz w:val="28"/>
          <w:szCs w:val="22"/>
          <w:lang w:eastAsia="fr-FR"/>
        </w:rPr>
        <w:lastRenderedPageBreak/>
        <w:pict>
          <v:rect id="Rectangle 4097" o:spid="_x0000_s1046" style="position:absolute;left:0;text-align:left;margin-left:.7pt;margin-top:-71.15pt;width:68.65pt;height:841.2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w6gQIAAPUEAAAOAAAAZHJzL2Uyb0RvYy54bWysVE1v2zAMvQ/YfxB0X21naZMGdYogRYcB&#10;XVu0HXpmZDk2IImapMTufv0o2Wm6bqdhF5kUKX48PvristeK7aXzLZqSFyc5Z9IIrFqzLfn3p+tP&#10;c858AFOBQiNL/iI9v1x+/HDR2YWcYIOqko5REOMXnS15E4JdZJkXjdTgT9BKQ8YanYZAqttmlYOO&#10;omuVTfL8LOvQVdahkN7T7dVg5MsUv66lCHd17WVgquRUW0inS+cmntnyAhZbB7ZpxVgG/EMVGlpD&#10;SV9DXUEAtnPtH6F0Kxx6rMOJQJ1hXbdCph6omyJ/181jA1amXggcb19h8v8vrLjd3zvWViWf5ucz&#10;zgxomtID4QZmqyRLtwRSZ/2CfB/tvRs1T2LsuK+djl/qhfUJ2JdXYGUfmKDL+ayYzwh+QaYiP5t/&#10;np8l6LPjc+t8+CJRsyiU3FEFCVDY3/hAKcn14BKzeVRtdd0qlZTIFrlWju2B5gxCSBOK9Fzt9Des&#10;hvvZaZ4f0iaCxScp8m/RlGFdySenU3JmAoiUtYJAorYEkzdbzkBtie0iuJTDYCwkMSmWeAW+GRKm&#10;sJFiVLwysVKZKDl2FDEdUIxS6Dd9GsQk1RivNli90HQcDrT1Vly3lOAGfLgHRzylAmn3wh0dtUKq&#10;GkeJswbdz7/dR/+Sx3MSJ9IR9ampHztwkjP11RC3zovplEwhKdPTGRXE3FvL5q3F7PQaCfWCFt2K&#10;JEb/oA5i7VA/05auYmIygRFU3ADfqKzDsJK050KuVsmN9sNCuDGPVsTgEb2I7lP/DM6OLAlEsFs8&#10;rAks3pFl8I0vDa52Aes2MekILU0mKrRbaUbjfyAu71s9eR3/VstfAAAA//8DAFBLAwQUAAYACAAA&#10;ACEA24twid8AAAALAQAADwAAAGRycy9kb3ducmV2LnhtbEyPTU/DMAyG70j8h8hI3Lb0i1GVphNC&#10;cEFcKKDtmLWmKTRO1aRb+fd4J7j5lR+9flxuFzuII06+d6QgXkcgkBrX9tQpeH97WuUgfNDU6sER&#10;KvhBD9vq8qLURetO9IrHOnSCS8gXWoEJYSyk9I1Bq/3ajUi8+3ST1YHj1Ml20icut4NMomgjre6J&#10;Lxg94oPB5ruerYLdCz2my+w+chc32Zfdb3pTPyt1fbXc34EIuIQ/GM76rA4VOx3cTK0XA+eMQQWr&#10;OEtSEGcgzW9BHHi4yaIEZFXK/z9UvwAAAP//AwBQSwECLQAUAAYACAAAACEAtoM4kv4AAADhAQAA&#10;EwAAAAAAAAAAAAAAAAAAAAAAW0NvbnRlbnRfVHlwZXNdLnhtbFBLAQItABQABgAIAAAAIQA4/SH/&#10;1gAAAJQBAAALAAAAAAAAAAAAAAAAAC8BAABfcmVscy8ucmVsc1BLAQItABQABgAIAAAAIQDdyJw6&#10;gQIAAPUEAAAOAAAAAAAAAAAAAAAAAC4CAABkcnMvZTJvRG9jLnhtbFBLAQItABQABgAIAAAAIQDb&#10;i3CJ3wAAAAsBAAAPAAAAAAAAAAAAAAAAANsEAABkcnMvZG93bnJldi54bWxQSwUGAAAAAAQABADz&#10;AAAA5wUAAAAA&#10;" fillcolor="#365f91 [2404]" stroked="f" strokeweight="2pt">
            <v:textbox style="layout-flow:vertical;mso-layout-flow-alt:bottom-to-top">
              <w:txbxContent>
                <w:p w:rsidR="00DC6952" w:rsidRPr="00163B8F" w:rsidRDefault="00DC6952" w:rsidP="004B796C">
                  <w:pPr>
                    <w:jc w:val="center"/>
                    <w:rPr>
                      <w:color w:val="A6A6A6" w:themeColor="background1" w:themeShade="A6"/>
                      <w:sz w:val="72"/>
                    </w:rPr>
                  </w:pPr>
                  <w:r>
                    <w:rPr>
                      <w:color w:val="A6A6A6" w:themeColor="background1" w:themeShade="A6"/>
                      <w:sz w:val="72"/>
                    </w:rPr>
                    <w:t>BIOLOGIE / ANATOMO PATHOLOGIE</w:t>
                  </w:r>
                </w:p>
              </w:txbxContent>
            </v:textbox>
            <w10:wrap anchorx="page"/>
          </v:rect>
        </w:pict>
      </w:r>
    </w:p>
    <w:p w:rsidR="00813FA4" w:rsidRPr="00243B3F" w:rsidRDefault="00813FA4" w:rsidP="00BC67AB">
      <w:pPr>
        <w:pBdr>
          <w:top w:val="single" w:sz="4" w:space="1" w:color="auto"/>
          <w:left w:val="single" w:sz="4" w:space="4" w:color="auto"/>
          <w:bottom w:val="single" w:sz="4" w:space="1" w:color="auto"/>
          <w:right w:val="single" w:sz="4" w:space="4" w:color="auto"/>
        </w:pBdr>
        <w:shd w:val="clear" w:color="auto" w:fill="FFFFCC"/>
        <w:spacing w:after="200" w:line="276" w:lineRule="auto"/>
        <w:jc w:val="left"/>
        <w:rPr>
          <w:rFonts w:eastAsia="Times New Roman" w:cs="Calibri"/>
          <w:szCs w:val="20"/>
          <w:lang w:eastAsia="fr-FR"/>
        </w:rPr>
      </w:pPr>
      <w:r w:rsidRPr="00243B3F">
        <w:rPr>
          <w:rFonts w:eastAsia="Times New Roman" w:cs="Calibri"/>
          <w:szCs w:val="20"/>
          <w:lang w:eastAsia="fr-FR"/>
        </w:rPr>
        <w:t xml:space="preserve">"Temps Coordination Biologie/Pathologie Recherche ; contribution à : sélection, vérification de la matrice </w:t>
      </w:r>
      <w:r w:rsidR="00161EA2">
        <w:rPr>
          <w:rFonts w:eastAsia="Times New Roman" w:cs="Calibri"/>
          <w:szCs w:val="20"/>
          <w:lang w:eastAsia="fr-FR"/>
        </w:rPr>
        <w:t>« </w:t>
      </w:r>
      <w:r w:rsidRPr="00243B3F">
        <w:rPr>
          <w:rFonts w:eastAsia="Times New Roman" w:cs="Calibri"/>
          <w:szCs w:val="20"/>
          <w:lang w:eastAsia="fr-FR"/>
        </w:rPr>
        <w:t>coordonnateur</w:t>
      </w:r>
      <w:r w:rsidR="00161EA2">
        <w:rPr>
          <w:rFonts w:eastAsia="Times New Roman" w:cs="Calibri"/>
          <w:szCs w:val="20"/>
          <w:lang w:eastAsia="fr-FR"/>
        </w:rPr>
        <w:t> »</w:t>
      </w:r>
      <w:r w:rsidRPr="00243B3F">
        <w:rPr>
          <w:rFonts w:eastAsia="Times New Roman" w:cs="Calibri"/>
          <w:szCs w:val="20"/>
          <w:lang w:eastAsia="fr-FR"/>
        </w:rPr>
        <w:t xml:space="preserve"> : information, mise en place de flag, modifications des pratiques, résultats, etc. Formation au Manuel de lab</w:t>
      </w:r>
      <w:r w:rsidR="00A03B67">
        <w:rPr>
          <w:rFonts w:eastAsia="Times New Roman" w:cs="Calibri"/>
          <w:szCs w:val="20"/>
          <w:lang w:eastAsia="fr-FR"/>
        </w:rPr>
        <w:t>oratoire</w:t>
      </w:r>
      <w:r w:rsidRPr="00243B3F">
        <w:rPr>
          <w:rFonts w:eastAsia="Times New Roman" w:cs="Calibri"/>
          <w:szCs w:val="20"/>
          <w:lang w:eastAsia="fr-FR"/>
        </w:rPr>
        <w:t>.</w:t>
      </w:r>
    </w:p>
    <w:p w:rsidR="00813FA4" w:rsidRPr="00243B3F" w:rsidRDefault="00813FA4" w:rsidP="00BC67AB">
      <w:pPr>
        <w:pBdr>
          <w:top w:val="single" w:sz="4" w:space="1" w:color="auto"/>
          <w:left w:val="single" w:sz="4" w:space="4" w:color="auto"/>
          <w:bottom w:val="single" w:sz="4" w:space="1" w:color="auto"/>
          <w:right w:val="single" w:sz="4" w:space="4" w:color="auto"/>
        </w:pBdr>
        <w:shd w:val="clear" w:color="auto" w:fill="FFFFCC"/>
        <w:spacing w:after="200" w:line="276" w:lineRule="auto"/>
        <w:jc w:val="left"/>
        <w:rPr>
          <w:rFonts w:eastAsia="Times New Roman" w:cs="Calibri"/>
          <w:szCs w:val="20"/>
          <w:lang w:eastAsia="fr-FR"/>
        </w:rPr>
      </w:pPr>
      <w:r w:rsidRPr="00243B3F">
        <w:rPr>
          <w:rFonts w:eastAsia="Times New Roman" w:cs="Calibri"/>
          <w:szCs w:val="20"/>
          <w:lang w:eastAsia="fr-FR"/>
        </w:rPr>
        <w:t xml:space="preserve"> - 1,5h/centre coordinateur ou associé </w:t>
      </w:r>
      <w:r w:rsidR="00F706A4">
        <w:rPr>
          <w:rFonts w:eastAsia="Times New Roman" w:cs="Calibri"/>
          <w:szCs w:val="20"/>
          <w:lang w:eastAsia="fr-FR"/>
        </w:rPr>
        <w:t>à la demande</w:t>
      </w:r>
      <w:r w:rsidRPr="00243B3F">
        <w:rPr>
          <w:rFonts w:eastAsia="Times New Roman" w:cs="Calibri"/>
          <w:szCs w:val="20"/>
          <w:lang w:eastAsia="fr-FR"/>
        </w:rPr>
        <w:t xml:space="preserve"> du promoteur."</w:t>
      </w:r>
    </w:p>
    <w:p w:rsidR="00813FA4" w:rsidRPr="00243B3F" w:rsidRDefault="00813FA4" w:rsidP="00813FA4">
      <w:pPr>
        <w:spacing w:after="200" w:line="276" w:lineRule="auto"/>
        <w:jc w:val="left"/>
        <w:rPr>
          <w:rFonts w:eastAsia="Times New Roman" w:cs="Calibri"/>
          <w:sz w:val="20"/>
          <w:szCs w:val="20"/>
          <w:lang w:eastAsia="fr-FR"/>
        </w:rPr>
      </w:pPr>
    </w:p>
    <w:p w:rsidR="00937FAF" w:rsidRPr="00B930E4" w:rsidRDefault="00813FA4" w:rsidP="00B930E4">
      <w:pPr>
        <w:pBdr>
          <w:top w:val="single" w:sz="4" w:space="1" w:color="auto"/>
          <w:left w:val="single" w:sz="4" w:space="4" w:color="auto"/>
          <w:bottom w:val="single" w:sz="4" w:space="1" w:color="auto"/>
          <w:right w:val="single" w:sz="4" w:space="4" w:color="auto"/>
        </w:pBdr>
        <w:shd w:val="clear" w:color="auto" w:fill="FFFFCC"/>
        <w:spacing w:after="200" w:line="276" w:lineRule="auto"/>
        <w:jc w:val="left"/>
        <w:rPr>
          <w:rFonts w:eastAsia="Times New Roman" w:cs="Calibri"/>
          <w:szCs w:val="20"/>
          <w:lang w:eastAsia="fr-FR"/>
        </w:rPr>
      </w:pPr>
      <w:r w:rsidRPr="00243B3F">
        <w:rPr>
          <w:rFonts w:eastAsia="Times New Roman" w:cs="Calibri"/>
          <w:szCs w:val="20"/>
          <w:lang w:eastAsia="fr-FR"/>
        </w:rPr>
        <w:t>Temps Biologie/Pathologie Recherche</w:t>
      </w:r>
      <w:r w:rsidR="00161EA2">
        <w:rPr>
          <w:rFonts w:eastAsia="Times New Roman" w:cs="Calibri"/>
          <w:szCs w:val="20"/>
          <w:lang w:eastAsia="fr-FR"/>
        </w:rPr>
        <w:t> :</w:t>
      </w:r>
      <w:r w:rsidRPr="00243B3F">
        <w:rPr>
          <w:rFonts w:eastAsia="Times New Roman" w:cs="Calibri"/>
          <w:szCs w:val="20"/>
          <w:lang w:eastAsia="fr-FR"/>
        </w:rPr>
        <w:t xml:space="preserve"> Transmission des documents (CV, VR, CQ, si cryoconservation : CT (courbes de Températures), CS (calibration sondes), CM (Contrôles Métrologies et de Maintenance) - 1</w:t>
      </w:r>
      <w:r w:rsidR="00B930E4">
        <w:rPr>
          <w:rFonts w:eastAsia="Times New Roman" w:cs="Calibri"/>
          <w:szCs w:val="20"/>
          <w:lang w:eastAsia="fr-FR"/>
        </w:rPr>
        <w:t xml:space="preserve">,5h </w:t>
      </w:r>
      <w:r w:rsidR="00161EA2">
        <w:rPr>
          <w:rFonts w:eastAsia="Times New Roman" w:cs="Calibri"/>
          <w:szCs w:val="20"/>
          <w:lang w:eastAsia="fr-FR"/>
        </w:rPr>
        <w:t>s</w:t>
      </w:r>
      <w:r w:rsidR="00B930E4">
        <w:rPr>
          <w:rFonts w:eastAsia="Times New Roman" w:cs="Calibri"/>
          <w:szCs w:val="20"/>
          <w:lang w:eastAsia="fr-FR"/>
        </w:rPr>
        <w:t>i nécessité du protocole.</w:t>
      </w:r>
    </w:p>
    <w:p w:rsidR="001601B2" w:rsidRDefault="001601B2">
      <w:pPr>
        <w:spacing w:after="200" w:line="276" w:lineRule="auto"/>
        <w:jc w:val="left"/>
      </w:pPr>
    </w:p>
    <w:p w:rsidR="00AB2A48" w:rsidRDefault="00AB2A48">
      <w:pPr>
        <w:spacing w:after="200" w:line="276" w:lineRule="auto"/>
        <w:jc w:val="left"/>
      </w:pPr>
    </w:p>
    <w:p w:rsidR="001601B2" w:rsidRPr="00243B3F" w:rsidRDefault="001601B2">
      <w:pPr>
        <w:spacing w:after="200" w:line="276" w:lineRule="auto"/>
        <w:jc w:val="left"/>
      </w:pPr>
    </w:p>
    <w:p w:rsidR="00813FA4" w:rsidRPr="00243B3F" w:rsidRDefault="00813FA4" w:rsidP="00BC67AB">
      <w:pPr>
        <w:pBdr>
          <w:top w:val="single" w:sz="4" w:space="1" w:color="auto"/>
          <w:left w:val="single" w:sz="4" w:space="4" w:color="auto"/>
          <w:bottom w:val="single" w:sz="4" w:space="1" w:color="auto"/>
          <w:right w:val="single" w:sz="4" w:space="4" w:color="auto"/>
        </w:pBdr>
        <w:shd w:val="clear" w:color="auto" w:fill="CCCCFF"/>
        <w:spacing w:after="0"/>
        <w:jc w:val="left"/>
        <w:rPr>
          <w:rFonts w:eastAsia="Times New Roman" w:cs="Calibri"/>
          <w:b/>
          <w:bCs/>
          <w:szCs w:val="20"/>
          <w:lang w:eastAsia="fr-FR"/>
        </w:rPr>
      </w:pPr>
      <w:r w:rsidRPr="00243B3F">
        <w:rPr>
          <w:rFonts w:eastAsia="Times New Roman" w:cs="Calibri"/>
          <w:b/>
          <w:bCs/>
          <w:szCs w:val="20"/>
          <w:lang w:eastAsia="fr-FR"/>
        </w:rPr>
        <w:t>Nomenclature</w:t>
      </w:r>
      <w:r w:rsidR="00B44419">
        <w:rPr>
          <w:rFonts w:eastAsia="Times New Roman" w:cs="Calibri"/>
          <w:b/>
          <w:bCs/>
          <w:szCs w:val="20"/>
          <w:lang w:eastAsia="fr-FR"/>
        </w:rPr>
        <w:t xml:space="preserve"> </w:t>
      </w:r>
      <w:r w:rsidRPr="00243B3F">
        <w:rPr>
          <w:rFonts w:eastAsia="Times New Roman" w:cs="Calibri"/>
          <w:b/>
          <w:bCs/>
          <w:szCs w:val="20"/>
          <w:lang w:eastAsia="fr-FR"/>
        </w:rPr>
        <w:t>:</w:t>
      </w:r>
      <w:r w:rsidRPr="00243B3F">
        <w:rPr>
          <w:rFonts w:eastAsia="Times New Roman" w:cs="Calibri"/>
          <w:szCs w:val="20"/>
          <w:lang w:eastAsia="fr-FR"/>
        </w:rPr>
        <w:t xml:space="preserve"> Description analyses, panel avec code NABM et cotation individuelle ou globale</w:t>
      </w:r>
      <w:r w:rsidRPr="00243B3F">
        <w:rPr>
          <w:rFonts w:eastAsia="Times New Roman" w:cs="Calibri"/>
          <w:szCs w:val="20"/>
          <w:lang w:eastAsia="fr-FR"/>
        </w:rPr>
        <w:br/>
        <w:t>Visite</w:t>
      </w:r>
    </w:p>
    <w:p w:rsidR="00243B3F" w:rsidRDefault="00243B3F" w:rsidP="00813FA4">
      <w:pPr>
        <w:spacing w:after="0"/>
        <w:jc w:val="left"/>
      </w:pPr>
    </w:p>
    <w:p w:rsidR="00813FA4" w:rsidRPr="00243B3F" w:rsidRDefault="00813FA4" w:rsidP="00813FA4">
      <w:pPr>
        <w:spacing w:after="0"/>
        <w:jc w:val="left"/>
      </w:pPr>
      <w:r w:rsidRPr="00243B3F">
        <w:t>Description des analyses de biologie requises, avec réf</w:t>
      </w:r>
      <w:r w:rsidR="00F706A4">
        <w:t>érence</w:t>
      </w:r>
      <w:r w:rsidRPr="00243B3F">
        <w:t xml:space="preserve"> NABM et cotation B. (Ex: NFS(1106)-B50).</w:t>
      </w:r>
      <w:r w:rsidRPr="00243B3F">
        <w:br/>
        <w:t>Pour limiter le nombre de lignes, des panels peuvent être proposés par le coordonnateur, tout en respectant le principe des spécialités Biochimie, Hématologie, ACP.</w:t>
      </w:r>
      <w:r w:rsidRPr="00243B3F">
        <w:br/>
        <w:t xml:space="preserve"> - Ex: Panel </w:t>
      </w:r>
      <w:r w:rsidR="00261D6F" w:rsidRPr="00243B3F">
        <w:t>d</w:t>
      </w:r>
      <w:r w:rsidRPr="00243B3F">
        <w:t>e Biochimie</w:t>
      </w:r>
      <w:r w:rsidR="00261D6F" w:rsidRPr="00243B3F">
        <w:t>-B38 :</w:t>
      </w:r>
      <w:r w:rsidRPr="00243B3F">
        <w:t xml:space="preserve"> (AST/ALT(522), GGT(519), Bili(160</w:t>
      </w:r>
      <w:r w:rsidR="00261D6F" w:rsidRPr="00243B3F">
        <w:t>1), CRP(1804), Alb(1806)</w:t>
      </w:r>
      <w:r w:rsidRPr="00243B3F">
        <w:t xml:space="preserve">. </w:t>
      </w:r>
      <w:r w:rsidRPr="00243B3F">
        <w:br/>
        <w:t xml:space="preserve">Pour </w:t>
      </w:r>
      <w:r w:rsidR="00261D6F" w:rsidRPr="00243B3F">
        <w:t>les analyses coûteuses et non ré</w:t>
      </w:r>
      <w:r w:rsidRPr="00243B3F">
        <w:t>currentes, identifiez des lignes individuelles.</w:t>
      </w:r>
      <w:r w:rsidRPr="00243B3F">
        <w:br/>
        <w:t>- Ex</w:t>
      </w:r>
      <w:r w:rsidR="00161EA2">
        <w:t> :</w:t>
      </w:r>
      <w:r w:rsidRPr="00243B3F">
        <w:t xml:space="preserve"> Troponine T (7335)-B63</w:t>
      </w:r>
      <w:r w:rsidRPr="00243B3F">
        <w:br/>
      </w:r>
      <w:r w:rsidRPr="00243B3F">
        <w:br/>
        <w:t>Pour chaque ligne, il c</w:t>
      </w:r>
      <w:r w:rsidR="00B930E4">
        <w:t xml:space="preserve">onvient de préciser les visites </w:t>
      </w:r>
      <w:r w:rsidRPr="00243B3F">
        <w:t>impliquant ce surcoût.</w:t>
      </w:r>
    </w:p>
    <w:p w:rsidR="00813FA4" w:rsidRPr="00243B3F" w:rsidRDefault="00813FA4">
      <w:pPr>
        <w:spacing w:after="200" w:line="276" w:lineRule="auto"/>
        <w:jc w:val="left"/>
      </w:pPr>
    </w:p>
    <w:p w:rsidR="00813FA4" w:rsidRPr="00243B3F" w:rsidRDefault="00813FA4" w:rsidP="00BC67AB">
      <w:pPr>
        <w:pBdr>
          <w:top w:val="single" w:sz="4" w:space="1" w:color="auto"/>
          <w:left w:val="single" w:sz="4" w:space="4" w:color="auto"/>
          <w:bottom w:val="single" w:sz="4" w:space="1" w:color="auto"/>
          <w:right w:val="single" w:sz="4" w:space="4" w:color="auto"/>
        </w:pBdr>
        <w:shd w:val="clear" w:color="auto" w:fill="CCCCFF"/>
        <w:spacing w:after="0"/>
        <w:jc w:val="left"/>
        <w:rPr>
          <w:rFonts w:eastAsia="Times New Roman" w:cs="Calibri"/>
          <w:b/>
          <w:bCs/>
          <w:szCs w:val="20"/>
          <w:lang w:eastAsia="fr-FR"/>
        </w:rPr>
      </w:pPr>
      <w:r w:rsidRPr="00243B3F">
        <w:rPr>
          <w:rFonts w:eastAsia="Times New Roman" w:cs="Calibri"/>
          <w:b/>
          <w:bCs/>
          <w:szCs w:val="20"/>
          <w:lang w:eastAsia="fr-FR"/>
        </w:rPr>
        <w:t>Nomenclature</w:t>
      </w:r>
      <w:r w:rsidR="0051644D">
        <w:rPr>
          <w:rFonts w:eastAsia="Times New Roman" w:cs="Calibri"/>
          <w:b/>
          <w:bCs/>
          <w:szCs w:val="20"/>
          <w:lang w:eastAsia="fr-FR"/>
        </w:rPr>
        <w:t xml:space="preserve"> </w:t>
      </w:r>
      <w:r w:rsidRPr="00243B3F">
        <w:rPr>
          <w:rFonts w:eastAsia="Times New Roman" w:cs="Calibri"/>
          <w:b/>
          <w:bCs/>
          <w:szCs w:val="20"/>
          <w:lang w:eastAsia="fr-FR"/>
        </w:rPr>
        <w:t>:</w:t>
      </w:r>
      <w:r w:rsidRPr="00243B3F">
        <w:rPr>
          <w:rFonts w:eastAsia="Times New Roman" w:cs="Calibri"/>
          <w:szCs w:val="20"/>
          <w:lang w:eastAsia="fr-FR"/>
        </w:rPr>
        <w:t xml:space="preserve"> Description analyses, panel avec code NABM et cotation individuelle ou globale</w:t>
      </w:r>
      <w:r w:rsidRPr="00243B3F">
        <w:rPr>
          <w:rFonts w:eastAsia="Times New Roman" w:cs="Calibri"/>
          <w:szCs w:val="20"/>
          <w:lang w:eastAsia="fr-FR"/>
        </w:rPr>
        <w:br/>
        <w:t>Visite</w:t>
      </w:r>
    </w:p>
    <w:p w:rsidR="00243B3F" w:rsidRPr="007F6AA1" w:rsidRDefault="00243B3F" w:rsidP="00813FA4">
      <w:pPr>
        <w:spacing w:after="0"/>
        <w:jc w:val="left"/>
        <w:rPr>
          <w:color w:val="FF00FF"/>
        </w:rPr>
      </w:pPr>
    </w:p>
    <w:p w:rsidR="00B930E4" w:rsidRPr="00DD07FC" w:rsidRDefault="007F6AA1">
      <w:pPr>
        <w:spacing w:after="200" w:line="276" w:lineRule="auto"/>
        <w:jc w:val="left"/>
        <w:rPr>
          <w:color w:val="000000" w:themeColor="text1"/>
        </w:rPr>
      </w:pPr>
      <w:r w:rsidRPr="00DD07FC">
        <w:rPr>
          <w:color w:val="000000" w:themeColor="text1"/>
        </w:rPr>
        <w:t>Le forfait 9005 correspond à la prise en charge des échantillons avant analyse en local. Il est applicable dans la limite d'une fois/jour/patient.</w:t>
      </w:r>
    </w:p>
    <w:p w:rsidR="00B930E4" w:rsidRPr="00DD07FC" w:rsidRDefault="007F6AA1">
      <w:pPr>
        <w:spacing w:after="200" w:line="276" w:lineRule="auto"/>
        <w:jc w:val="left"/>
        <w:rPr>
          <w:color w:val="000000" w:themeColor="text1"/>
        </w:rPr>
      </w:pPr>
      <w:r w:rsidRPr="00DD07FC">
        <w:rPr>
          <w:color w:val="000000" w:themeColor="text1"/>
        </w:rPr>
        <w:t xml:space="preserve"> Le forfait 9105 correspond à l'élimination des déchets biologiques. Il est applicable dans la limite d'une fois/jour/patient.</w:t>
      </w:r>
    </w:p>
    <w:p w:rsidR="00813FA4" w:rsidRPr="00DD07FC" w:rsidRDefault="007F6AA1">
      <w:pPr>
        <w:spacing w:after="200" w:line="276" w:lineRule="auto"/>
        <w:jc w:val="left"/>
        <w:rPr>
          <w:color w:val="000000" w:themeColor="text1"/>
        </w:rPr>
      </w:pPr>
      <w:r w:rsidRPr="00DD07FC">
        <w:rPr>
          <w:color w:val="000000" w:themeColor="text1"/>
        </w:rPr>
        <w:t>Les forfaits 9005 et 9105 sont</w:t>
      </w:r>
      <w:r w:rsidR="00B930E4" w:rsidRPr="00DD07FC">
        <w:rPr>
          <w:color w:val="000000" w:themeColor="text1"/>
        </w:rPr>
        <w:t xml:space="preserve"> à regrouper</w:t>
      </w:r>
      <w:r w:rsidRPr="00DD07FC">
        <w:rPr>
          <w:color w:val="000000" w:themeColor="text1"/>
        </w:rPr>
        <w:t xml:space="preserve"> sur une seule ligne.</w:t>
      </w:r>
    </w:p>
    <w:p w:rsidR="00AD21DE" w:rsidRDefault="00AD21DE" w:rsidP="00FA305E">
      <w:pPr>
        <w:tabs>
          <w:tab w:val="left" w:pos="6090"/>
        </w:tabs>
        <w:spacing w:after="200" w:line="276" w:lineRule="auto"/>
        <w:jc w:val="left"/>
      </w:pPr>
    </w:p>
    <w:p w:rsidR="00937FAF" w:rsidRPr="00243B3F" w:rsidRDefault="00FA305E" w:rsidP="00FA305E">
      <w:pPr>
        <w:tabs>
          <w:tab w:val="left" w:pos="6090"/>
        </w:tabs>
        <w:spacing w:after="200" w:line="276" w:lineRule="auto"/>
        <w:jc w:val="left"/>
      </w:pPr>
      <w:r>
        <w:tab/>
      </w:r>
    </w:p>
    <w:p w:rsidR="002D3795" w:rsidRDefault="00AA0CEA" w:rsidP="004710DA">
      <w:pPr>
        <w:pStyle w:val="Titre2"/>
        <w:tabs>
          <w:tab w:val="left" w:pos="7365"/>
        </w:tabs>
        <w:rPr>
          <w:b/>
          <w:color w:val="FFFFFF" w:themeColor="background1"/>
          <w:sz w:val="32"/>
        </w:rPr>
      </w:pPr>
      <w:bookmarkStart w:id="4" w:name="_Toc45118368"/>
      <w:r w:rsidRPr="00AA0CEA">
        <w:rPr>
          <w:rFonts w:eastAsia="Times New Roman" w:cs="Calibri"/>
          <w:noProof/>
          <w:sz w:val="28"/>
          <w:szCs w:val="22"/>
          <w:lang w:eastAsia="fr-FR"/>
        </w:rPr>
        <w:lastRenderedPageBreak/>
        <w:pict>
          <v:rect id="Rectangle 3149" o:spid="_x0000_s1047" style="position:absolute;left:0;text-align:left;margin-left:176.7pt;margin-top:-201.95pt;width:63.1pt;height:453.85pt;rotation:90;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IxrwIAANYFAAAOAAAAZHJzL2Uyb0RvYy54bWysVE1v2zAMvQ/YfxB0Xx2n+WiDOkXQosOA&#10;ri3aDj0rspwYkEVNUuJkv36k5Lif22GYD4ZEPT6RTyTPzneNZlvlfA2m4PnRgDNlJJS1WRX8x+PV&#10;lxPOfBCmFBqMKvheeX4+//zprLUzNYQ16FI5hiTGz1pb8HUIdpZlXq5VI/wRWGXwsALXiIBbt8pK&#10;J1pkb3Q2HAwmWQuutA6k8h6tl+mQzyN/VSkZbqvKq8B0wTG2EP8u/pf0z+ZnYrZywq5r2YUh/iGK&#10;RtQGL+2pLkUQbOPqd1RNLR14qMKRhCaDqqqlijlgNvngTTYPa2FVzAXF8baXyf8/WnmzvXOsLgt+&#10;nI9OOTOiwVe6R92EWWnFohVFaq2fIfbB3rlu53FJGe8q1zAHqOx4NKAv6oCZsV2Ued/LrHaBSTSe&#10;DPLJaMKZxKPxdHJ8cjqmd8gSF3Fa58NXBQ2jRcEdhhNZxfbahwQ9QAjuQdflVa113FDpqAvt2Fbg&#10;owsplQl5dNeb5juUyT4dU6iJK1YbucQgXrFpQ5wGiD2ByZKRHEmAuAp7rQinzb2qUE1Mchhv7Jnf&#10;B+PXolTJTKF8HEskJOYK7++5UzZ/4E5RdnhyVbENeuf0Pn917j3izWBC79zUBtxHmWmUuLs54Q8i&#10;JWlIpbBb7mKlDSOUTEso91h+sXqwO72VVzW++LXw4U44bEQ04nAJt/irNLQFh27F2Rrcr4/shC84&#10;/YdTdG+xtwvuf26EU5zpbwab5zQfjWgYxM1oPB3ixr08Wb48MZvmArCS8hhgXBI+6MOyctA84Rha&#10;0MV4JIzE4AougztsLkKaOTjIpFosIgwHgBXh2jxYSeSkNRX14+5JONtVfsCeuYHDHBCzNw2QsORp&#10;YLEJUNWxO56l7V4Bh0cs7W7Q0XR6uY+o53E8/w0AAP//AwBQSwMEFAAGAAgAAAAhABervVXgAAAA&#10;CwEAAA8AAABkcnMvZG93bnJldi54bWxMj8tOwzAQRfdI/IM1SGxQ64TQh0KcCoGQYFVR2LBz4yEJ&#10;2OPIdtuUr2e6ort5HN05U61GZ8UeQ+w9KcinGQikxpueWgUf78+TJYiYNBltPaGCI0ZY1ZcXlS6N&#10;P9Ab7jepFRxCsdQKupSGUsrYdOh0nPoBiXdfPjiduA2tNEEfONxZeZtlc+l0T3yh0wM+dtj8bHZO&#10;wfz75Sn4OK7tp5wdY/P7WtysZ0pdX40P9yASjukfhpM+q0PNTlu/IxOFVTApFneMcpEXOQgmlous&#10;ALFl9DSRdSXPf6j/AAAA//8DAFBLAQItABQABgAIAAAAIQC2gziS/gAAAOEBAAATAAAAAAAAAAAA&#10;AAAAAAAAAABbQ29udGVudF9UeXBlc10ueG1sUEsBAi0AFAAGAAgAAAAhADj9If/WAAAAlAEAAAsA&#10;AAAAAAAAAAAAAAAALwEAAF9yZWxzLy5yZWxzUEsBAi0AFAAGAAgAAAAhAMSN4jGvAgAA1gUAAA4A&#10;AAAAAAAAAAAAAAAALgIAAGRycy9lMm9Eb2MueG1sUEsBAi0AFAAGAAgAAAAhABervVXgAAAACwEA&#10;AA8AAAAAAAAAAAAAAAAACQUAAGRycy9kb3ducmV2LnhtbFBLBQYAAAAABAAEAPMAAAAWBgAAAAA=&#10;" fillcolor="#365f91 [2404]" stroked="f" strokeweight="2pt">
            <v:textbox style="layout-flow:vertical;mso-layout-flow-alt:bottom-to-top">
              <w:txbxContent>
                <w:p w:rsidR="00DC6952" w:rsidRPr="00065F13" w:rsidRDefault="00DC6952" w:rsidP="001601B2">
                  <w:pPr>
                    <w:jc w:val="center"/>
                    <w:rPr>
                      <w:sz w:val="28"/>
                      <w:szCs w:val="28"/>
                    </w:rPr>
                  </w:pPr>
                  <w:r w:rsidRPr="00065F13">
                    <w:rPr>
                      <w:sz w:val="28"/>
                      <w:szCs w:val="28"/>
                    </w:rPr>
                    <w:t xml:space="preserve">ANATOMO PATHOLOGIE – </w:t>
                  </w:r>
                </w:p>
                <w:p w:rsidR="00DC6952" w:rsidRPr="00065F13" w:rsidRDefault="00DC6952" w:rsidP="001601B2">
                  <w:pPr>
                    <w:jc w:val="center"/>
                    <w:rPr>
                      <w:sz w:val="28"/>
                      <w:szCs w:val="28"/>
                    </w:rPr>
                  </w:pPr>
                  <w:r>
                    <w:rPr>
                      <w:sz w:val="28"/>
                      <w:szCs w:val="28"/>
                    </w:rPr>
                    <w:t>BIOLOGIE–acte hors NABM RIHN</w:t>
                  </w:r>
                </w:p>
                <w:p w:rsidR="00DC6952" w:rsidRPr="00065F13" w:rsidRDefault="00DC6952" w:rsidP="001601B2">
                  <w:pPr>
                    <w:jc w:val="center"/>
                    <w:rPr>
                      <w:sz w:val="28"/>
                      <w:szCs w:val="28"/>
                    </w:rPr>
                  </w:pPr>
                </w:p>
              </w:txbxContent>
            </v:textbox>
            <w10:wrap anchorx="margin"/>
          </v:rect>
        </w:pict>
      </w:r>
      <w:r w:rsidRPr="00AA0CEA">
        <w:rPr>
          <w:rFonts w:eastAsia="Times New Roman" w:cs="Calibri"/>
          <w:noProof/>
          <w:sz w:val="28"/>
          <w:szCs w:val="22"/>
          <w:lang w:eastAsia="fr-FR"/>
        </w:rPr>
        <w:pict>
          <v:rect id="Rectangle 4099" o:spid="_x0000_s1048" style="position:absolute;left:0;text-align:left;margin-left:.3pt;margin-top:-71.85pt;width:68.65pt;height:849.6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lLfwIAAPUEAAAOAAAAZHJzL2Uyb0RvYy54bWysVEtv2zAMvg/YfxB0X/1AsiRGnSJo0WFA&#10;1xVrh54ZWY4NSKImKXG6Xz9Kdtqu22nYRSZFio+PH31+cdSKHaTzPZqaF2c5Z9IIbHqzq/n3h+sP&#10;S858ANOAQiNr/iQ9v1i/f3c+2EqW2KFqpGMUxPhqsDXvQrBVlnnRSQ3+DK00ZGzRaQikul3WOBgo&#10;ulZZmecfswFdYx0K6T3dXo1Gvk7x21aK8LVtvQxM1ZxqC+l06dzGM1ufQ7VzYLteTGXAP1ShoTeU&#10;9DnUFQRge9f/EUr3wqHHNpwJ1Bm2bS9k6oG6KfI33dx3YGXqhcDx9hkm///CitvDnWN9U/NZvlpx&#10;ZkDTlL4RbmB2SrJ0SyAN1lfke2/v3KR5EmPHx9bp+KVe2DEB+/QMrDwGJuhyuSiWC4JfkKnIF6u8&#10;WM4j9NnLc+t8+CRRsyjU3FEFCVA43Pgwup5cYjaPqm+ue6WSEtkiL5VjB6A5gxDShCI9V3v9BZvx&#10;fjHP8zRxSpsIFp+kIn6Lpgwbal7OZ+TMBBApWwWBRG0JJm92nIHaEdtFcCmHwVgI1QhVLPEKfDcm&#10;TGGnPpWJdpkoOXUUMR1RjFI4bo9pEGUZn8SrLTZPNB2HI229Fdc9JbgBH+7AEU+pQNq98JWOViFV&#10;jZPEWYfu59/uo3/N41nGiQxEfWrqxx6c5Ex9NsStVTGbkSkkZTZflKS415bta4vZ60sk1AtadCuS&#10;GP2DOomtQ/1IW7qJickERlBxI3yTchnGlaQ9F3KzSW60HxbCjbm3IgY/oftwfARnJ5YEItgtntYE&#10;qjdkGX3jS4ObfcC2T0x6gZaGHxXarUSD6T8Ql/e1nrxe/lbrXwAAAP//AwBQSwMEFAAGAAgAAAAh&#10;AEfCjLHeAAAACgEAAA8AAABkcnMvZG93bnJldi54bWxMj0FPwzAMhe9I/IfISNy2tHR0ozSdEIIL&#10;4rICgmPWmKbQOFWTbuXf453AJ1vv6fl75XZ2vTjgGDpPCtJlAgKp8aajVsHry+NiAyJETUb3nlDB&#10;DwbYVudnpS6MP9IOD3VsBYdQKLQCG+NQSBkai06HpR+QWPv0o9ORz7GVZtRHDne9vEqSXDrdEX+w&#10;esB7i813PTkF78/0kM2Tf9v4tFl9uY+8s/WTUpcX890tiIhz/DPDCZ/RoWKmvZ/IBNEryNmnYJGu&#10;sjWIk56tb0DsebnmAVmV8n+F6hcAAP//AwBQSwECLQAUAAYACAAAACEAtoM4kv4AAADhAQAAEwAA&#10;AAAAAAAAAAAAAAAAAAAAW0NvbnRlbnRfVHlwZXNdLnhtbFBLAQItABQABgAIAAAAIQA4/SH/1gAA&#10;AJQBAAALAAAAAAAAAAAAAAAAAC8BAABfcmVscy8ucmVsc1BLAQItABQABgAIAAAAIQAJydlLfwIA&#10;APUEAAAOAAAAAAAAAAAAAAAAAC4CAABkcnMvZTJvRG9jLnhtbFBLAQItABQABgAIAAAAIQBHwoyx&#10;3gAAAAoBAAAPAAAAAAAAAAAAAAAAANkEAABkcnMvZG93bnJldi54bWxQSwUGAAAAAAQABADzAAAA&#10;5AUAAAAA&#10;" fillcolor="#365f91 [2404]" stroked="f" strokeweight="2pt">
            <v:textbox style="layout-flow:vertical;mso-layout-flow-alt:bottom-to-top">
              <w:txbxContent>
                <w:p w:rsidR="00DC6952" w:rsidRPr="00163B8F" w:rsidRDefault="00DC6952" w:rsidP="00243B3F">
                  <w:pPr>
                    <w:jc w:val="center"/>
                    <w:rPr>
                      <w:color w:val="A6A6A6" w:themeColor="background1" w:themeShade="A6"/>
                      <w:sz w:val="72"/>
                    </w:rPr>
                  </w:pPr>
                  <w:r>
                    <w:rPr>
                      <w:color w:val="A6A6A6" w:themeColor="background1" w:themeShade="A6"/>
                      <w:sz w:val="72"/>
                    </w:rPr>
                    <w:t>BIOLOGIE / ANATOMO PATHOLOGIE</w:t>
                  </w:r>
                </w:p>
              </w:txbxContent>
            </v:textbox>
            <w10:wrap anchorx="page"/>
          </v:rect>
        </w:pict>
      </w:r>
    </w:p>
    <w:p w:rsidR="002D3795" w:rsidRDefault="002D3795" w:rsidP="004710DA">
      <w:pPr>
        <w:pStyle w:val="Titre2"/>
        <w:tabs>
          <w:tab w:val="left" w:pos="7365"/>
        </w:tabs>
        <w:rPr>
          <w:b/>
          <w:color w:val="FFFFFF" w:themeColor="background1"/>
          <w:sz w:val="32"/>
        </w:rPr>
      </w:pPr>
    </w:p>
    <w:p w:rsidR="001601B2" w:rsidRDefault="001601B2" w:rsidP="004710DA">
      <w:pPr>
        <w:pStyle w:val="Titre2"/>
        <w:tabs>
          <w:tab w:val="left" w:pos="7365"/>
        </w:tabs>
        <w:rPr>
          <w:b/>
          <w:color w:val="FFFFFF" w:themeColor="background1"/>
          <w:sz w:val="32"/>
        </w:rPr>
      </w:pPr>
    </w:p>
    <w:p w:rsidR="00813FA4" w:rsidRPr="00243B3F" w:rsidRDefault="00946B25" w:rsidP="004710DA">
      <w:pPr>
        <w:pStyle w:val="Titre2"/>
        <w:tabs>
          <w:tab w:val="left" w:pos="7365"/>
        </w:tabs>
        <w:rPr>
          <w:color w:val="auto"/>
        </w:rPr>
      </w:pPr>
      <w:r>
        <w:rPr>
          <w:b/>
          <w:color w:val="FFFFFF" w:themeColor="background1"/>
          <w:sz w:val="32"/>
        </w:rPr>
        <w:t>BIOLOGIE – ACTE HORS NABM RIHN</w:t>
      </w:r>
      <w:bookmarkEnd w:id="4"/>
    </w:p>
    <w:p w:rsidR="00813FA4" w:rsidRPr="00243B3F" w:rsidRDefault="00813FA4" w:rsidP="00BC67AB">
      <w:pPr>
        <w:pBdr>
          <w:top w:val="single" w:sz="4" w:space="1" w:color="auto"/>
          <w:left w:val="single" w:sz="4" w:space="4" w:color="auto"/>
          <w:bottom w:val="single" w:sz="4" w:space="1" w:color="auto"/>
          <w:right w:val="single" w:sz="4" w:space="4" w:color="auto"/>
        </w:pBdr>
        <w:shd w:val="clear" w:color="auto" w:fill="CCFFFF"/>
        <w:spacing w:after="0"/>
        <w:jc w:val="left"/>
        <w:rPr>
          <w:rFonts w:eastAsia="Times New Roman" w:cs="Calibri"/>
          <w:szCs w:val="20"/>
          <w:lang w:eastAsia="fr-FR"/>
        </w:rPr>
      </w:pPr>
      <w:r w:rsidRPr="00243B3F">
        <w:rPr>
          <w:rFonts w:eastAsia="Times New Roman" w:cs="Calibri"/>
          <w:b/>
          <w:bCs/>
          <w:szCs w:val="20"/>
          <w:lang w:eastAsia="fr-FR"/>
        </w:rPr>
        <w:t>Temps Tech Labo. Gestion et techni</w:t>
      </w:r>
      <w:r w:rsidR="00763BC6">
        <w:rPr>
          <w:rFonts w:eastAsia="Times New Roman" w:cs="Calibri"/>
          <w:b/>
          <w:bCs/>
          <w:szCs w:val="20"/>
          <w:lang w:eastAsia="fr-FR"/>
        </w:rPr>
        <w:t>qu</w:t>
      </w:r>
      <w:r w:rsidRPr="00243B3F">
        <w:rPr>
          <w:rFonts w:eastAsia="Times New Roman" w:cs="Calibri"/>
          <w:b/>
          <w:bCs/>
          <w:szCs w:val="20"/>
          <w:lang w:eastAsia="fr-FR"/>
        </w:rPr>
        <w:t>age des prélèvements biologiques</w:t>
      </w:r>
      <w:r w:rsidRPr="00243B3F">
        <w:rPr>
          <w:rFonts w:eastAsia="Times New Roman" w:cs="Calibri"/>
          <w:szCs w:val="20"/>
          <w:lang w:eastAsia="fr-FR"/>
        </w:rPr>
        <w:t xml:space="preserve"> ; 60 min centrifugation, aliquotage et traçabilité</w:t>
      </w:r>
    </w:p>
    <w:p w:rsidR="00243B3F" w:rsidRDefault="00243B3F" w:rsidP="00813FA4">
      <w:pPr>
        <w:spacing w:after="0"/>
        <w:jc w:val="left"/>
      </w:pPr>
    </w:p>
    <w:p w:rsidR="007F6AB0" w:rsidRPr="00DD07FC" w:rsidRDefault="007F6AB0" w:rsidP="007F6AB0">
      <w:pPr>
        <w:spacing w:after="0" w:line="276" w:lineRule="auto"/>
        <w:rPr>
          <w:color w:val="000000" w:themeColor="text1"/>
        </w:rPr>
      </w:pPr>
      <w:r w:rsidRPr="00DD07FC">
        <w:rPr>
          <w:color w:val="000000" w:themeColor="text1"/>
        </w:rPr>
        <w:t>Ligne standard de base /visite pour la prise en charge pré</w:t>
      </w:r>
      <w:r w:rsidR="00FD4E2F" w:rsidRPr="00DD07FC">
        <w:rPr>
          <w:color w:val="000000" w:themeColor="text1"/>
        </w:rPr>
        <w:t>-</w:t>
      </w:r>
      <w:r w:rsidRPr="00DD07FC">
        <w:rPr>
          <w:color w:val="000000" w:themeColor="text1"/>
        </w:rPr>
        <w:t>analytique des échantillons pour un laboratoire centralisé.</w:t>
      </w:r>
    </w:p>
    <w:p w:rsidR="007F6AB0" w:rsidRPr="00DD07FC" w:rsidRDefault="007F6AB0" w:rsidP="007F6AB0">
      <w:pPr>
        <w:spacing w:after="0" w:line="276" w:lineRule="auto"/>
        <w:rPr>
          <w:color w:val="000000" w:themeColor="text1"/>
        </w:rPr>
      </w:pPr>
      <w:r w:rsidRPr="00DD07FC">
        <w:rPr>
          <w:color w:val="000000" w:themeColor="text1"/>
        </w:rPr>
        <w:t>Cette prestation inclut la centrifugation, aliquotage, congélation, traçabilité ainsi que la préparation des envois ambiants +/- carboglace le jour même (1h / visite)</w:t>
      </w:r>
      <w:r w:rsidR="0051644D">
        <w:rPr>
          <w:color w:val="000000" w:themeColor="text1"/>
        </w:rPr>
        <w:t xml:space="preserve"> </w:t>
      </w:r>
      <w:r w:rsidR="0051644D" w:rsidRPr="0051644D">
        <w:rPr>
          <w:color w:val="000000" w:themeColor="text1"/>
        </w:rPr>
        <w:t>et prend en compte uniquement les prélèvements centralisés d’hématocytologie, biochimie, safety, tous les autres tubes (ADA, ctDNA, biomarqueurs) sont des prises en charge spécifiques et seront ajoutés comme mentionné ci-dessous</w:t>
      </w:r>
    </w:p>
    <w:p w:rsidR="007F6AB0" w:rsidRPr="00DD07FC" w:rsidRDefault="007F6AB0" w:rsidP="007F6AB0">
      <w:pPr>
        <w:spacing w:after="0" w:line="276" w:lineRule="auto"/>
        <w:rPr>
          <w:color w:val="000000" w:themeColor="text1"/>
        </w:rPr>
      </w:pPr>
      <w:r w:rsidRPr="00DD07FC">
        <w:rPr>
          <w:color w:val="000000" w:themeColor="text1"/>
        </w:rPr>
        <w:t xml:space="preserve">Les prises en charge spécifiques sont à ajouter avec la ligne "Temps Tech labo préparation spécifique" (duplicable).                                                                                                                                </w:t>
      </w:r>
    </w:p>
    <w:p w:rsidR="00813FA4" w:rsidRPr="00DD07FC" w:rsidRDefault="007F6AB0" w:rsidP="007F6AB0">
      <w:pPr>
        <w:spacing w:after="0" w:line="276" w:lineRule="auto"/>
        <w:rPr>
          <w:color w:val="000000" w:themeColor="text1"/>
        </w:rPr>
      </w:pPr>
      <w:r w:rsidRPr="00DD07FC">
        <w:rPr>
          <w:color w:val="000000" w:themeColor="text1"/>
        </w:rPr>
        <w:t xml:space="preserve">L'approche consensuelle est d'une prise en charge forfaitaire de base pour des </w:t>
      </w:r>
      <w:r w:rsidRPr="0051644D">
        <w:rPr>
          <w:color w:val="000000" w:themeColor="text1"/>
        </w:rPr>
        <w:t>échantillon</w:t>
      </w:r>
      <w:r w:rsidR="00C72963" w:rsidRPr="0051644D">
        <w:rPr>
          <w:b/>
          <w:color w:val="000000" w:themeColor="text1"/>
        </w:rPr>
        <w:t>s</w:t>
      </w:r>
      <w:r w:rsidRPr="0051644D">
        <w:rPr>
          <w:color w:val="000000" w:themeColor="text1"/>
        </w:rPr>
        <w:t xml:space="preserve"> de type</w:t>
      </w:r>
      <w:r w:rsidRPr="00DD07FC">
        <w:rPr>
          <w:color w:val="000000" w:themeColor="text1"/>
        </w:rPr>
        <w:t xml:space="preserve"> hématocytologie, biochimie </w:t>
      </w:r>
      <w:r w:rsidRPr="00DD07FC">
        <w:rPr>
          <w:i/>
          <w:iCs/>
          <w:color w:val="000000" w:themeColor="text1"/>
        </w:rPr>
        <w:t>safety</w:t>
      </w:r>
      <w:r w:rsidRPr="00DD07FC">
        <w:rPr>
          <w:color w:val="000000" w:themeColor="text1"/>
        </w:rPr>
        <w:t xml:space="preserve">, puis d'ajouter en "Temps Tech labo préparation spécifique", pour les préparations qui </w:t>
      </w:r>
      <w:r w:rsidRPr="0051644D">
        <w:rPr>
          <w:color w:val="000000" w:themeColor="text1"/>
        </w:rPr>
        <w:t>le justifient afin de faciliter</w:t>
      </w:r>
      <w:r w:rsidRPr="00DD07FC">
        <w:rPr>
          <w:color w:val="000000" w:themeColor="text1"/>
        </w:rPr>
        <w:t xml:space="preserve"> le suivi et la facturation.</w:t>
      </w:r>
    </w:p>
    <w:p w:rsidR="007F6AB0" w:rsidRPr="007F6AB0" w:rsidRDefault="007F6AB0" w:rsidP="007F6AB0">
      <w:pPr>
        <w:spacing w:after="0" w:line="276" w:lineRule="auto"/>
        <w:rPr>
          <w:color w:val="FF00FF"/>
        </w:rPr>
      </w:pPr>
    </w:p>
    <w:p w:rsidR="00813FA4" w:rsidRPr="00243B3F" w:rsidRDefault="00813FA4" w:rsidP="00BC67AB">
      <w:pPr>
        <w:pBdr>
          <w:top w:val="single" w:sz="4" w:space="1" w:color="auto"/>
          <w:left w:val="single" w:sz="4" w:space="4" w:color="auto"/>
          <w:bottom w:val="single" w:sz="4" w:space="1" w:color="auto"/>
          <w:right w:val="single" w:sz="4" w:space="4" w:color="auto"/>
        </w:pBdr>
        <w:shd w:val="clear" w:color="auto" w:fill="CCFFFF"/>
        <w:spacing w:after="0"/>
        <w:jc w:val="left"/>
        <w:rPr>
          <w:rFonts w:eastAsia="Times New Roman" w:cs="Calibri"/>
          <w:szCs w:val="20"/>
          <w:lang w:eastAsia="fr-FR"/>
        </w:rPr>
      </w:pPr>
      <w:r w:rsidRPr="00243B3F">
        <w:rPr>
          <w:rFonts w:eastAsia="Times New Roman" w:cs="Calibri"/>
          <w:b/>
          <w:bCs/>
          <w:szCs w:val="20"/>
          <w:lang w:eastAsia="fr-FR"/>
        </w:rPr>
        <w:t>Temps Tech Labo. Gestion et techni</w:t>
      </w:r>
      <w:r w:rsidR="00763BC6">
        <w:rPr>
          <w:rFonts w:eastAsia="Times New Roman" w:cs="Calibri"/>
          <w:b/>
          <w:bCs/>
          <w:szCs w:val="20"/>
          <w:lang w:eastAsia="fr-FR"/>
        </w:rPr>
        <w:t>qu</w:t>
      </w:r>
      <w:r w:rsidRPr="00243B3F">
        <w:rPr>
          <w:rFonts w:eastAsia="Times New Roman" w:cs="Calibri"/>
          <w:b/>
          <w:bCs/>
          <w:szCs w:val="20"/>
          <w:lang w:eastAsia="fr-FR"/>
        </w:rPr>
        <w:t>age des prélèvements sanguins PK</w:t>
      </w:r>
      <w:r w:rsidRPr="00243B3F">
        <w:rPr>
          <w:rFonts w:eastAsia="Times New Roman" w:cs="Calibri"/>
          <w:szCs w:val="20"/>
          <w:lang w:eastAsia="fr-FR"/>
        </w:rPr>
        <w:t xml:space="preserve"> préparation et envoi au labo centralisé choisi par le promoteur   </w:t>
      </w:r>
    </w:p>
    <w:p w:rsidR="00243B3F" w:rsidRDefault="00243B3F" w:rsidP="00813FA4">
      <w:pPr>
        <w:spacing w:after="0"/>
        <w:jc w:val="left"/>
      </w:pPr>
    </w:p>
    <w:p w:rsidR="00813FA4" w:rsidRDefault="00813FA4" w:rsidP="00813FA4">
      <w:pPr>
        <w:spacing w:after="0"/>
        <w:jc w:val="left"/>
      </w:pPr>
      <w:r w:rsidRPr="00243B3F">
        <w:t>Cette ligne est applicable pour toutes les Pk en cinétique à partir de 2 points.</w:t>
      </w:r>
      <w:r w:rsidRPr="00243B3F">
        <w:br/>
        <w:t>Ex</w:t>
      </w:r>
      <w:r w:rsidR="00161EA2">
        <w:t> :</w:t>
      </w:r>
      <w:r w:rsidRPr="00243B3F">
        <w:t xml:space="preserve"> Applicable: Pk (PréD, PostD (30min, 1h, 2h, 4h, 8h, 12h))*7</w:t>
      </w:r>
      <w:r w:rsidRPr="00243B3F">
        <w:br/>
        <w:t>Non Applicable: Pk (C1J1, C3J1, C4J1), car prélèvement réalisé puis traité en pré</w:t>
      </w:r>
      <w:r w:rsidR="00BE7F53">
        <w:t>-</w:t>
      </w:r>
      <w:r w:rsidRPr="00243B3F">
        <w:t>analytique avec le bilan de Bioch/Hémato</w:t>
      </w:r>
      <w:r w:rsidR="00B44419">
        <w:t>.</w:t>
      </w:r>
    </w:p>
    <w:p w:rsidR="00DD07FC" w:rsidRDefault="00B44419" w:rsidP="00813FA4">
      <w:pPr>
        <w:spacing w:after="0"/>
        <w:jc w:val="left"/>
        <w:rPr>
          <w:b/>
          <w:bCs/>
        </w:rPr>
      </w:pPr>
      <w:r w:rsidRPr="00DD51CA">
        <w:rPr>
          <w:b/>
          <w:bCs/>
        </w:rPr>
        <w:t xml:space="preserve"> </w:t>
      </w:r>
    </w:p>
    <w:p w:rsidR="00B44419" w:rsidRPr="00DD51CA" w:rsidRDefault="00B44419" w:rsidP="00813FA4">
      <w:pPr>
        <w:spacing w:after="0"/>
        <w:jc w:val="left"/>
        <w:rPr>
          <w:b/>
          <w:bCs/>
        </w:rPr>
      </w:pPr>
      <w:r w:rsidRPr="00DD51CA">
        <w:rPr>
          <w:b/>
          <w:bCs/>
        </w:rPr>
        <w:t xml:space="preserve">Cette ligne est donc comptabilisée par </w:t>
      </w:r>
      <w:r w:rsidRPr="0051644D">
        <w:rPr>
          <w:b/>
          <w:bCs/>
        </w:rPr>
        <w:t>tube (véritable point de PK né</w:t>
      </w:r>
      <w:r w:rsidR="00DD07FC" w:rsidRPr="0051644D">
        <w:rPr>
          <w:b/>
          <w:bCs/>
        </w:rPr>
        <w:t>cessaire à la recherche</w:t>
      </w:r>
      <w:r w:rsidRPr="0051644D">
        <w:rPr>
          <w:b/>
          <w:bCs/>
        </w:rPr>
        <w:t>) adressé</w:t>
      </w:r>
      <w:r w:rsidRPr="00DD51CA">
        <w:rPr>
          <w:b/>
          <w:bCs/>
        </w:rPr>
        <w:t xml:space="preserve"> en laboratoire dit "centralisé".</w:t>
      </w:r>
    </w:p>
    <w:p w:rsidR="00813FA4" w:rsidRPr="00243B3F" w:rsidRDefault="00813FA4">
      <w:pPr>
        <w:spacing w:after="200" w:line="276" w:lineRule="auto"/>
        <w:jc w:val="left"/>
      </w:pPr>
    </w:p>
    <w:p w:rsidR="00813FA4" w:rsidRPr="00243B3F" w:rsidRDefault="00243B3F" w:rsidP="00BC67AB">
      <w:pPr>
        <w:pBdr>
          <w:top w:val="single" w:sz="4" w:space="1" w:color="auto"/>
          <w:left w:val="single" w:sz="4" w:space="4" w:color="auto"/>
          <w:bottom w:val="single" w:sz="4" w:space="1" w:color="auto"/>
          <w:right w:val="single" w:sz="4" w:space="4" w:color="auto"/>
        </w:pBdr>
        <w:shd w:val="clear" w:color="auto" w:fill="CCFFFF"/>
        <w:spacing w:after="0"/>
        <w:jc w:val="left"/>
        <w:rPr>
          <w:rFonts w:eastAsia="Times New Roman" w:cs="Calibri"/>
          <w:szCs w:val="20"/>
          <w:lang w:eastAsia="fr-FR"/>
        </w:rPr>
      </w:pPr>
      <w:r>
        <w:rPr>
          <w:rFonts w:eastAsia="Times New Roman" w:cs="Calibri"/>
          <w:b/>
          <w:bCs/>
          <w:szCs w:val="20"/>
          <w:lang w:eastAsia="fr-FR"/>
        </w:rPr>
        <w:t>Temp</w:t>
      </w:r>
      <w:r w:rsidR="00813FA4" w:rsidRPr="00243B3F">
        <w:rPr>
          <w:rFonts w:eastAsia="Times New Roman" w:cs="Calibri"/>
          <w:b/>
          <w:bCs/>
          <w:szCs w:val="20"/>
          <w:lang w:eastAsia="fr-FR"/>
        </w:rPr>
        <w:t>s Tech labo préparation spécifique</w:t>
      </w:r>
      <w:r w:rsidR="00813FA4" w:rsidRPr="00243B3F">
        <w:rPr>
          <w:rFonts w:eastAsia="Times New Roman" w:cs="Calibri"/>
          <w:szCs w:val="20"/>
          <w:lang w:eastAsia="fr-FR"/>
        </w:rPr>
        <w:t xml:space="preserve"> </w:t>
      </w:r>
    </w:p>
    <w:p w:rsidR="00243B3F" w:rsidRDefault="00243B3F" w:rsidP="00813FA4">
      <w:pPr>
        <w:spacing w:after="0"/>
        <w:jc w:val="left"/>
      </w:pPr>
    </w:p>
    <w:p w:rsidR="00BE7F53" w:rsidRDefault="00813FA4" w:rsidP="00813FA4">
      <w:pPr>
        <w:spacing w:after="0"/>
        <w:jc w:val="left"/>
      </w:pPr>
      <w:r w:rsidRPr="00243B3F">
        <w:t xml:space="preserve">Cette ligne est duplicable pour décrire toutes les activités de biologie non prises en compte dans la ligne générique. </w:t>
      </w:r>
      <w:r w:rsidR="00BE7F53" w:rsidRPr="00DD07FC">
        <w:rPr>
          <w:color w:val="000000" w:themeColor="text1"/>
        </w:rPr>
        <w:t>Son</w:t>
      </w:r>
      <w:r w:rsidRPr="00243B3F">
        <w:t xml:space="preserve"> application nécessite l'expertise de personnels de la biologie, ou de l'ACP. </w:t>
      </w:r>
      <w:r w:rsidRPr="00243B3F">
        <w:br/>
        <w:t>Afin de faciliter le montage financier des prestations pré-analytiques complexes, une liste informelle (non exhaustive) est proposée (facturable par prestation demandée) : La ligne doit être dupliquée pour chaque items décrit</w:t>
      </w:r>
      <w:r w:rsidRPr="00243B3F">
        <w:br/>
      </w:r>
      <w:r w:rsidRPr="00243B3F">
        <w:rPr>
          <w:b/>
        </w:rPr>
        <w:t>Exemples de prestations</w:t>
      </w:r>
      <w:r w:rsidRPr="00243B3F">
        <w:t xml:space="preserve"> (par temps croissant) : </w:t>
      </w:r>
      <w:r w:rsidRPr="00243B3F">
        <w:br/>
        <w:t>-Volume d’aliquotage différents (&gt;5) sur une même visite spécifique (100µl, 200µl, 500µl) (15min)</w:t>
      </w:r>
      <w:r w:rsidRPr="00243B3F">
        <w:br/>
        <w:t>- Double centrifugation (30min)</w:t>
      </w:r>
      <w:r w:rsidRPr="00243B3F">
        <w:br/>
        <w:t>- Préparation solution stabilisante (30 min)</w:t>
      </w:r>
      <w:r w:rsidRPr="00243B3F">
        <w:br/>
        <w:t>- Préparation selles (30 min)</w:t>
      </w:r>
      <w:r w:rsidRPr="00243B3F">
        <w:br/>
        <w:t>- Envoi laboratoire centralisé multi-destinataires ou back-up PK en groupé (30min)</w:t>
      </w:r>
      <w:r w:rsidRPr="00243B3F">
        <w:br/>
        <w:t>- Préparation des CSF (LCR) 60 min</w:t>
      </w:r>
      <w:r w:rsidRPr="00243B3F">
        <w:br/>
      </w:r>
      <w:r w:rsidR="00AA0CEA" w:rsidRPr="00AA0CEA">
        <w:rPr>
          <w:rFonts w:eastAsia="Times New Roman" w:cs="Calibri"/>
          <w:noProof/>
          <w:color w:val="000000" w:themeColor="text1"/>
          <w:sz w:val="28"/>
          <w:szCs w:val="22"/>
          <w:lang w:eastAsia="fr-FR"/>
        </w:rPr>
        <w:lastRenderedPageBreak/>
        <w:pict>
          <v:rect id="Rectangle 4106" o:spid="_x0000_s1049" style="position:absolute;margin-left:1.4pt;margin-top:-4.65pt;width:66.95pt;height:844.5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4bfgIAAPUEAAAOAAAAZHJzL2Uyb0RvYy54bWysVEtP3DAQvlfqf7B8L3l0w24jsmgFoqpE&#10;ARUqzrOOvYnkV23vJvTXd+xkgdKeql6cGc/78zc5Ox+VJAfufG90Q4uTnBKumWl7vWvo94erDytK&#10;fADdgjSaN/SJe3q+fv/ubLA1L01nZMsdwSTa14NtaBeCrbPMs44r8CfGco1GYZyCgKrbZa2DAbMr&#10;mZV5fpoNxrXWGca9x9vLyUjXKb8QnIVbITwPRDYUewvpdOncxjNbn0G9c2C7ns1twD90oaDXWPQ5&#10;1SUEIHvX/5FK9cwZb0Q4YUZlRoie8TQDTlPkb6a578DyNAuC4+0zTP7/pWU3hztH+rahiyI/pUSD&#10;wlf6hriB3klO0i2CNFhfo++9vXOz5lGME4/CqfjFWciYgH16BpaPgTC8XFV5eVpRwtBU5MuyWq6q&#10;CH32Em6dD5+5USQKDXXYQQIUDtc+TK5Hl1jNG9m3V72USYls4RfSkQPgOwNjXIcihcu9+mra6X5Z&#10;5Xl6cSybCBZDUhO/ZZOaDA0tqwU6EwZISiEhoKgswuT1jhKQO2Q7Cy7V0CY2gj1CHVu8BN9NBVPa&#10;eU6po50nSs4TRUwnFKMUxu2YHqL8GEPi1da0T/g6zky09ZZd9VjgGny4A4c8xQZx98ItHkIa7NrM&#10;EiWdcT//dh/9GxrPconhA1Ifh/qxB8cpkV80cutTsVjEXUnKolqWqLjXlu1ri96rC4OoF7joliUx&#10;+gd5FIUz6hG3dBMLowk0w+Ym+GblIkwriXvO+GaT3HA/LIRrfW9ZTH5E92F8BGdnlgQk2I05rgnU&#10;b8gy+cZIbTb7YESfmPQCLT5+VHC3Eg3m/0Bc3td68nr5W61/AQAA//8DAFBLAwQUAAYACAAAACEA&#10;1LnqLN4AAAAJAQAADwAAAGRycy9kb3ducmV2LnhtbEyPwU7DMBBE70j8g7VI3FqnDUrTEKdCCC6I&#10;CwEERzde4kC8G8VOG/4e91RuO5rRzNtyN7teHHD0HZOC1TIBgdSw6ahV8Pb6uMhB+KDJ6J4JFfyi&#10;h111eVHqwvCRXvBQh1bEEvKFVmBDGAopfWPRab/kASl6Xzw6HaIcW2lGfYzlrpfrJMmk0x3FBasH&#10;vLfY/NSTU/DxTA/pPPF7zqvm5tt9Zp2tn5S6vprvbkEEnMM5DCf8iA5VZNrzRMaLXsE6ggcFi20K&#10;4mSn2QbEPh7ZZpuDrEr5/4PqDwAA//8DAFBLAQItABQABgAIAAAAIQC2gziS/gAAAOEBAAATAAAA&#10;AAAAAAAAAAAAAAAAAABbQ29udGVudF9UeXBlc10ueG1sUEsBAi0AFAAGAAgAAAAhADj9If/WAAAA&#10;lAEAAAsAAAAAAAAAAAAAAAAALwEAAF9yZWxzLy5yZWxzUEsBAi0AFAAGAAgAAAAhAFPrHht+AgAA&#10;9QQAAA4AAAAAAAAAAAAAAAAALgIAAGRycy9lMm9Eb2MueG1sUEsBAi0AFAAGAAgAAAAhANS56ize&#10;AAAACQEAAA8AAAAAAAAAAAAAAAAA2AQAAGRycy9kb3ducmV2LnhtbFBLBQYAAAAABAAEAPMAAADj&#10;BQAAAAA=&#10;" fillcolor="#365f91 [2404]" stroked="f" strokeweight="2pt">
            <v:textbox style="layout-flow:vertical;mso-layout-flow-alt:bottom-to-top">
              <w:txbxContent>
                <w:p w:rsidR="00DC6952" w:rsidRPr="00163B8F" w:rsidRDefault="00DC6952" w:rsidP="00BB58D6">
                  <w:pPr>
                    <w:jc w:val="center"/>
                    <w:rPr>
                      <w:color w:val="A6A6A6" w:themeColor="background1" w:themeShade="A6"/>
                      <w:sz w:val="72"/>
                    </w:rPr>
                  </w:pPr>
                  <w:r>
                    <w:rPr>
                      <w:color w:val="A6A6A6" w:themeColor="background1" w:themeShade="A6"/>
                      <w:sz w:val="72"/>
                    </w:rPr>
                    <w:t>BIOLOGIE / ANATOMO PATHOLOGIE</w:t>
                  </w:r>
                </w:p>
              </w:txbxContent>
            </v:textbox>
            <w10:wrap anchorx="page"/>
          </v:rect>
        </w:pict>
      </w:r>
      <w:r w:rsidRPr="00243B3F">
        <w:t>- Préparation  souchothèque (60 min)</w:t>
      </w:r>
      <w:r w:rsidRPr="00243B3F">
        <w:br/>
        <w:t>- Quantiféron (incubation) (60 min)</w:t>
      </w:r>
    </w:p>
    <w:p w:rsidR="00BE7F53" w:rsidRPr="00DD07FC" w:rsidRDefault="00BE7F53" w:rsidP="00BE7F53">
      <w:pPr>
        <w:spacing w:after="0"/>
        <w:jc w:val="left"/>
        <w:rPr>
          <w:color w:val="000000" w:themeColor="text1"/>
        </w:rPr>
      </w:pPr>
      <w:r w:rsidRPr="00DD07FC">
        <w:rPr>
          <w:color w:val="000000" w:themeColor="text1"/>
        </w:rPr>
        <w:t xml:space="preserve">- </w:t>
      </w:r>
      <w:r w:rsidRPr="00C72963">
        <w:rPr>
          <w:color w:val="000000" w:themeColor="text1"/>
        </w:rPr>
        <w:t>Prise en charge Tubes Génétique RNA/DNA (30min)</w:t>
      </w:r>
    </w:p>
    <w:p w:rsidR="00EA3813" w:rsidRDefault="00AA0CEA" w:rsidP="00EA3813">
      <w:pPr>
        <w:spacing w:after="0"/>
        <w:jc w:val="left"/>
      </w:pPr>
      <w:r w:rsidRPr="00AA0CEA">
        <w:rPr>
          <w:rFonts w:eastAsia="Times New Roman" w:cs="Calibri"/>
          <w:noProof/>
          <w:color w:val="000000" w:themeColor="text1"/>
          <w:sz w:val="28"/>
          <w:szCs w:val="22"/>
          <w:lang w:eastAsia="fr-FR"/>
        </w:rPr>
        <w:pict>
          <v:rect id="Rectangle 3148" o:spid="_x0000_s1050" style="position:absolute;margin-left:0;margin-top:22.85pt;width:55pt;height:453.85pt;rotation:90;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A0rwIAANYFAAAOAAAAZHJzL2Uyb0RvYy54bWysVEtv2zAMvg/YfxB0Xx2nebRBnSJo0WFA&#10;1xZth54VWU4MyKImKXGyXz9SctzndhjmgyFS5Cfy4+PsfNdotlXO12AKnh8NOFNGQlmbVcF/PF59&#10;OeHMB2FKocGogu+V5+fzz5/OWjtTQ1iDLpVjCGL8rLUFX4dgZ1nm5Vo1wh+BVQYvK3CNCCi6VVY6&#10;0SJ6o7PhYDDJWnCldSCV96i9TJd8HvGrSslwW1VeBaYLjrGF+Hfxv6R/Nj8Ts5UTdl3LLgzxD1E0&#10;ojb4aA91KYJgG1e/g2pq6cBDFY4kNBlUVS1VzAGzyQdvsnlYC6tiLkiOtz1N/v/BypvtnWN1WfDj&#10;fIS1MqLBKt0jb8KstGJRiyS11s/Q9sHeuU7yeKSMd5VrmANkdjwa0Bd5wMzYLtK872lWu8AkKien&#10;J+N8wpnEq/F0cnxyOqY6ZAmLMK3z4auChtGh4A7Diahie+1DMj2YkLkHXZdXtdZRoNZRF9qxrcCi&#10;CymVCXl015vmO5RJPx1TqAkrdhu5xCBeoWlDmAYIPRmTJiM6EgHxFPZakZ0296pCNjHJYXyxR34f&#10;jF+LUiU1hfJxLBGQkCt8v8dO2fwBO0XZ2ZOrimPQO6f6/NW594gvgwm9c1MbcB9lppHi7uVkfyAp&#10;UUMshd1yFzttOCJTUi2h3GP7xe7B6fRWXtVY8Wvhw51wOIioxOUSbvFXaWgLDt2JszW4Xx/pyb7g&#10;9B9O0b3F2S64/7kRTnGmvxkcntN8NKJlEIXReDpEwb28Wb68MZvmArCT8hhgPJJ90Idj5aB5wjW0&#10;oIfxShiJwRVcBncQLkLaObjIpFosohkuACvCtXmwksCJa2rqx92TcLbr/IAzcwOHPSBmbwYg2ZKn&#10;gcUmQFXH6XimtqsCLo/Y2t2io+30Uo5Wz+t4/hsAAP//AwBQSwMEFAAGAAgAAAAhAG7XuVriAAAA&#10;DAEAAA8AAABkcnMvZG93bnJldi54bWxMj0FPwzAMhe9I/IfISFzQlsLaqitNJwRCgtPE2GW3rDFt&#10;IXGqJts6fj3mBDfb7+n5e9VqclYccQy9JwW38wQEUuNNT62C7fvzrAARoiajrSdUcMYAq/ryotKl&#10;8Sd6w+MmtoJDKJRaQRfjUEoZmg6dDnM/ILH24UenI69jK82oTxzurLxLklw63RN/6PSAjx02X5uD&#10;U5B/vjyNPkxru5PZOTTfr4ubdabU9dX0cA8i4hT/zPCLz+hQM9PeH8gEYRXMFstiyV4FaZrmINiS&#10;JQW32fOQ8UXWlfxfov4BAAD//wMAUEsBAi0AFAAGAAgAAAAhALaDOJL+AAAA4QEAABMAAAAAAAAA&#10;AAAAAAAAAAAAAFtDb250ZW50X1R5cGVzXS54bWxQSwECLQAUAAYACAAAACEAOP0h/9YAAACUAQAA&#10;CwAAAAAAAAAAAAAAAAAvAQAAX3JlbHMvLnJlbHNQSwECLQAUAAYACAAAACEAeTIANK8CAADWBQAA&#10;DgAAAAAAAAAAAAAAAAAuAgAAZHJzL2Uyb0RvYy54bWxQSwECLQAUAAYACAAAACEAbte5WuIAAAAM&#10;AQAADwAAAAAAAAAAAAAAAAAJBQAAZHJzL2Rvd25yZXYueG1sUEsFBgAAAAAEAAQA8wAAABgGAAAA&#10;AA==&#10;" fillcolor="#365f91 [2404]" stroked="f" strokeweight="2pt">
            <v:textbox style="layout-flow:vertical;mso-layout-flow-alt:bottom-to-top">
              <w:txbxContent>
                <w:p w:rsidR="00DC6952" w:rsidRPr="00065F13" w:rsidRDefault="00DC6952" w:rsidP="00065F13">
                  <w:pPr>
                    <w:jc w:val="center"/>
                    <w:rPr>
                      <w:sz w:val="28"/>
                      <w:szCs w:val="28"/>
                    </w:rPr>
                  </w:pPr>
                  <w:r w:rsidRPr="00065F13">
                    <w:rPr>
                      <w:sz w:val="28"/>
                      <w:szCs w:val="28"/>
                    </w:rPr>
                    <w:t xml:space="preserve">ANATOMO PATHOLOGIE – </w:t>
                  </w:r>
                </w:p>
                <w:p w:rsidR="00DC6952" w:rsidRPr="00065F13" w:rsidRDefault="00DC6952" w:rsidP="00065F13">
                  <w:pPr>
                    <w:jc w:val="center"/>
                    <w:rPr>
                      <w:sz w:val="28"/>
                      <w:szCs w:val="28"/>
                    </w:rPr>
                  </w:pPr>
                  <w:r>
                    <w:rPr>
                      <w:sz w:val="28"/>
                      <w:szCs w:val="28"/>
                    </w:rPr>
                    <w:t>BIOLOGIE–acte non nomenclaturé</w:t>
                  </w:r>
                </w:p>
                <w:p w:rsidR="00DC6952" w:rsidRPr="00065F13" w:rsidRDefault="00DC6952" w:rsidP="00065F13">
                  <w:pPr>
                    <w:jc w:val="center"/>
                    <w:rPr>
                      <w:sz w:val="28"/>
                      <w:szCs w:val="28"/>
                    </w:rPr>
                  </w:pPr>
                </w:p>
              </w:txbxContent>
            </v:textbox>
            <w10:wrap anchorx="margin"/>
          </v:rect>
        </w:pict>
      </w:r>
      <w:r w:rsidR="00BE7F53" w:rsidRPr="00DD07FC">
        <w:rPr>
          <w:color w:val="000000" w:themeColor="text1"/>
        </w:rPr>
        <w:t>- Envoi de Bloc +/- lames vers une structure externe (60min)</w:t>
      </w:r>
      <w:r w:rsidR="00813FA4" w:rsidRPr="00DD07FC">
        <w:rPr>
          <w:color w:val="000000" w:themeColor="text1"/>
        </w:rPr>
        <w:br/>
      </w:r>
      <w:r w:rsidR="00813FA4" w:rsidRPr="00243B3F">
        <w:t>- Récupération de Bloc +/- lames auprès d'une structure externe (60min)</w:t>
      </w:r>
      <w:r w:rsidR="00813FA4" w:rsidRPr="00243B3F">
        <w:br/>
        <w:t>- Ficoll (2h)</w:t>
      </w:r>
      <w:r w:rsidR="00813FA4" w:rsidRPr="00243B3F">
        <w:br/>
        <w:t>- Intervention des services de Garde : (2h/visite /par cinétique)</w:t>
      </w:r>
      <w:r w:rsidR="00813FA4" w:rsidRPr="00243B3F">
        <w:br/>
        <w:t>- Extraction ADN/ARN</w:t>
      </w:r>
      <w:r w:rsidR="00172468" w:rsidRPr="00243B3F">
        <w:t>,</w:t>
      </w:r>
      <w:r w:rsidR="00813FA4" w:rsidRPr="00243B3F">
        <w:t xml:space="preserve"> contrôle qualité inclus (-)</w:t>
      </w:r>
      <w:r w:rsidR="00813FA4" w:rsidRPr="00243B3F">
        <w:br/>
        <w:t>- Autres (-)</w:t>
      </w:r>
    </w:p>
    <w:p w:rsidR="00813FA4" w:rsidRPr="00EA3813" w:rsidRDefault="00813FA4" w:rsidP="00EA3813">
      <w:pPr>
        <w:spacing w:after="0"/>
        <w:jc w:val="left"/>
      </w:pPr>
    </w:p>
    <w:p w:rsidR="00813FA4" w:rsidRPr="00243B3F" w:rsidRDefault="00243B3F" w:rsidP="00BC67AB">
      <w:pPr>
        <w:pBdr>
          <w:top w:val="single" w:sz="4" w:space="1" w:color="auto"/>
          <w:left w:val="single" w:sz="4" w:space="4" w:color="auto"/>
          <w:bottom w:val="single" w:sz="4" w:space="1" w:color="auto"/>
          <w:right w:val="single" w:sz="4" w:space="4" w:color="auto"/>
        </w:pBdr>
        <w:shd w:val="clear" w:color="auto" w:fill="CCFFFF"/>
        <w:spacing w:after="0"/>
        <w:jc w:val="left"/>
        <w:rPr>
          <w:rFonts w:eastAsia="Times New Roman" w:cs="Calibri"/>
          <w:b/>
          <w:bCs/>
          <w:szCs w:val="20"/>
          <w:lang w:eastAsia="fr-FR"/>
        </w:rPr>
      </w:pPr>
      <w:r w:rsidRPr="00243B3F">
        <w:rPr>
          <w:rFonts w:eastAsia="Times New Roman" w:cs="Calibri"/>
          <w:b/>
          <w:bCs/>
          <w:szCs w:val="20"/>
          <w:lang w:eastAsia="fr-FR"/>
        </w:rPr>
        <w:t>Forfait</w:t>
      </w:r>
      <w:r w:rsidR="00813FA4" w:rsidRPr="00243B3F">
        <w:rPr>
          <w:rFonts w:eastAsia="Times New Roman" w:cs="Calibri"/>
          <w:b/>
          <w:bCs/>
          <w:szCs w:val="20"/>
          <w:lang w:eastAsia="fr-FR"/>
        </w:rPr>
        <w:t xml:space="preserve"> de co</w:t>
      </w:r>
      <w:r w:rsidR="00971FB6" w:rsidRPr="00243B3F">
        <w:rPr>
          <w:rFonts w:eastAsia="Times New Roman" w:cs="Calibri"/>
          <w:b/>
          <w:bCs/>
          <w:szCs w:val="20"/>
          <w:lang w:eastAsia="fr-FR"/>
        </w:rPr>
        <w:t>nservation à visée de recherche</w:t>
      </w:r>
      <w:r w:rsidR="00813FA4" w:rsidRPr="00243B3F">
        <w:rPr>
          <w:rFonts w:eastAsia="Times New Roman" w:cs="Calibri"/>
          <w:b/>
          <w:bCs/>
          <w:szCs w:val="20"/>
          <w:lang w:eastAsia="fr-FR"/>
        </w:rPr>
        <w:t xml:space="preserve"> : </w:t>
      </w:r>
      <w:r w:rsidR="00813FA4" w:rsidRPr="00243B3F">
        <w:rPr>
          <w:rFonts w:eastAsia="Times New Roman" w:cs="Calibri"/>
          <w:szCs w:val="20"/>
          <w:lang w:eastAsia="fr-FR"/>
        </w:rPr>
        <w:t>stockage et sortie quel</w:t>
      </w:r>
      <w:r w:rsidR="00261D6F" w:rsidRPr="00243B3F">
        <w:rPr>
          <w:rFonts w:eastAsia="Times New Roman" w:cs="Calibri"/>
          <w:szCs w:val="20"/>
          <w:lang w:eastAsia="fr-FR"/>
        </w:rPr>
        <w:t xml:space="preserve"> </w:t>
      </w:r>
      <w:r w:rsidR="00813FA4" w:rsidRPr="00243B3F">
        <w:rPr>
          <w:rFonts w:eastAsia="Times New Roman" w:cs="Calibri"/>
          <w:szCs w:val="20"/>
          <w:lang w:eastAsia="fr-FR"/>
        </w:rPr>
        <w:t>que soi</w:t>
      </w:r>
      <w:r w:rsidR="00261D6F" w:rsidRPr="00243B3F">
        <w:rPr>
          <w:rFonts w:eastAsia="Times New Roman" w:cs="Calibri"/>
          <w:szCs w:val="20"/>
          <w:lang w:eastAsia="fr-FR"/>
        </w:rPr>
        <w:t>t la nature de l'échantillon (sé</w:t>
      </w:r>
      <w:r w:rsidR="00813FA4" w:rsidRPr="00243B3F">
        <w:rPr>
          <w:rFonts w:eastAsia="Times New Roman" w:cs="Calibri"/>
          <w:szCs w:val="20"/>
          <w:lang w:eastAsia="fr-FR"/>
        </w:rPr>
        <w:t>rum</w:t>
      </w:r>
      <w:r w:rsidR="00172468" w:rsidRPr="00243B3F">
        <w:rPr>
          <w:rFonts w:eastAsia="Times New Roman" w:cs="Calibri"/>
          <w:szCs w:val="20"/>
          <w:lang w:eastAsia="fr-FR"/>
        </w:rPr>
        <w:t>,</w:t>
      </w:r>
      <w:r w:rsidR="00813FA4" w:rsidRPr="00243B3F">
        <w:rPr>
          <w:rFonts w:eastAsia="Times New Roman" w:cs="Calibri"/>
          <w:szCs w:val="20"/>
          <w:lang w:eastAsia="fr-FR"/>
        </w:rPr>
        <w:t xml:space="preserve"> plasma, urine, ADN…) si requis par le protocole</w:t>
      </w:r>
    </w:p>
    <w:p w:rsidR="00243B3F" w:rsidRPr="00243B3F" w:rsidRDefault="00243B3F" w:rsidP="00813FA4">
      <w:pPr>
        <w:spacing w:after="0"/>
        <w:jc w:val="left"/>
      </w:pPr>
    </w:p>
    <w:p w:rsidR="00813FA4" w:rsidRPr="001601B2" w:rsidRDefault="00813FA4" w:rsidP="001601B2">
      <w:pPr>
        <w:spacing w:after="0"/>
        <w:jc w:val="left"/>
      </w:pPr>
      <w:r w:rsidRPr="00243B3F">
        <w:t>Cette ligne est applicable dès lors qu'il y a la mise à disposition d'un matériel calibré et suivi pour répondre aux besoins de l'étude. Ce forfait s’applique quel</w:t>
      </w:r>
      <w:r w:rsidR="00261D6F" w:rsidRPr="00243B3F">
        <w:t xml:space="preserve"> </w:t>
      </w:r>
      <w:r w:rsidRPr="00243B3F">
        <w:t>que soit la nature de l'échantillon, quel</w:t>
      </w:r>
      <w:r w:rsidR="00261D6F" w:rsidRPr="00243B3F">
        <w:t xml:space="preserve"> </w:t>
      </w:r>
      <w:r w:rsidRPr="00243B3F">
        <w:t>que soit la quantité de tubes pris en charge, quel</w:t>
      </w:r>
      <w:r w:rsidR="00261D6F" w:rsidRPr="00243B3F">
        <w:t xml:space="preserve"> </w:t>
      </w:r>
      <w:r w:rsidRPr="00243B3F">
        <w:t>que soit la température demandée (ambiant, 4°C, -20°C, -80°C), quel</w:t>
      </w:r>
      <w:r w:rsidR="00261D6F" w:rsidRPr="00243B3F">
        <w:t xml:space="preserve"> </w:t>
      </w:r>
      <w:r w:rsidRPr="00243B3F">
        <w:t>que soit la durée de</w:t>
      </w:r>
      <w:r w:rsidR="00A50F7D" w:rsidRPr="00243B3F">
        <w:t xml:space="preserve"> </w:t>
      </w:r>
      <w:r w:rsidRPr="00243B3F">
        <w:t xml:space="preserve">stockage (jour-même, 24h, 1 semaine, 1 an max). </w:t>
      </w:r>
    </w:p>
    <w:p w:rsidR="00BB58D6" w:rsidRDefault="00BB58D6" w:rsidP="00813FA4">
      <w:pPr>
        <w:spacing w:after="200" w:line="276" w:lineRule="auto"/>
        <w:jc w:val="left"/>
      </w:pPr>
    </w:p>
    <w:p w:rsidR="00243B3F" w:rsidRDefault="00065F13" w:rsidP="004710DA">
      <w:pPr>
        <w:spacing w:after="200" w:line="276" w:lineRule="auto"/>
        <w:jc w:val="left"/>
        <w:rPr>
          <w:b/>
          <w:color w:val="FFFFFF" w:themeColor="background1"/>
          <w:sz w:val="32"/>
        </w:rPr>
      </w:pPr>
      <w:bookmarkStart w:id="5" w:name="_Toc45118370"/>
      <w:r>
        <w:rPr>
          <w:b/>
          <w:color w:val="FFFFFF" w:themeColor="background1"/>
          <w:sz w:val="32"/>
        </w:rPr>
        <w:t>BIO</w:t>
      </w:r>
      <w:bookmarkEnd w:id="5"/>
    </w:p>
    <w:p w:rsidR="001601B2" w:rsidRDefault="001601B2" w:rsidP="004710DA">
      <w:pPr>
        <w:spacing w:after="200" w:line="276" w:lineRule="auto"/>
        <w:jc w:val="left"/>
        <w:rPr>
          <w:b/>
          <w:color w:val="FFFFFF" w:themeColor="background1"/>
          <w:sz w:val="32"/>
        </w:rPr>
      </w:pPr>
    </w:p>
    <w:p w:rsidR="00DD07FC" w:rsidRPr="001601B2" w:rsidRDefault="00DD07FC" w:rsidP="004710DA">
      <w:pPr>
        <w:spacing w:after="200" w:line="276" w:lineRule="auto"/>
        <w:jc w:val="left"/>
        <w:rPr>
          <w:b/>
          <w:color w:val="FFFFFF" w:themeColor="background1"/>
          <w:sz w:val="32"/>
        </w:rPr>
      </w:pPr>
    </w:p>
    <w:p w:rsidR="001A16DD" w:rsidRPr="000206AD" w:rsidRDefault="00065F13" w:rsidP="001A16DD">
      <w:pPr>
        <w:rPr>
          <w:highlight w:val="yellow"/>
        </w:rPr>
      </w:pPr>
      <w:r w:rsidRPr="000206AD">
        <w:rPr>
          <w:noProof/>
          <w:highlight w:val="yellow"/>
          <w:lang w:eastAsia="fr-FR"/>
        </w:rPr>
        <w:drawing>
          <wp:inline distT="0" distB="0" distL="0" distR="0">
            <wp:extent cx="5760720" cy="694456"/>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94456"/>
                    </a:xfrm>
                    <a:prstGeom prst="rect">
                      <a:avLst/>
                    </a:prstGeom>
                    <a:noFill/>
                    <a:ln>
                      <a:noFill/>
                    </a:ln>
                  </pic:spPr>
                </pic:pic>
              </a:graphicData>
            </a:graphic>
          </wp:inline>
        </w:drawing>
      </w:r>
    </w:p>
    <w:p w:rsidR="00E0623B" w:rsidRPr="000206AD" w:rsidRDefault="00E0623B" w:rsidP="00E0623B">
      <w:r w:rsidRPr="000206AD">
        <w:t>Cette ligne a fait l'objet d'une évaluation moyenne pour une intervention d'un laboratoire de spécialité. Elle est applicable uniquement pour une prise en charge hors des circuits et des activités de routine. Elle est spécifique et imposée par le promoteur et nécessite de la formation, la mise en place de procédures et de mode</w:t>
      </w:r>
      <w:r w:rsidR="00DD07FC" w:rsidRPr="000206AD">
        <w:t>s</w:t>
      </w:r>
      <w:r w:rsidRPr="000206AD">
        <w:t xml:space="preserve"> opératoire</w:t>
      </w:r>
      <w:r w:rsidR="00DD07FC" w:rsidRPr="000206AD">
        <w:t>s</w:t>
      </w:r>
      <w:r w:rsidRPr="000206AD">
        <w:t xml:space="preserve"> spécifiques.</w:t>
      </w:r>
    </w:p>
    <w:p w:rsidR="00E0623B" w:rsidRPr="000206AD" w:rsidRDefault="00E0623B" w:rsidP="00E0623B">
      <w:r w:rsidRPr="000206AD">
        <w:t>Elle comprend l'expertise par le biologiste/le pathologiste, la participation à la réunion de mise en place, la mise en place d'une procédure qualité, la formation des personnels techniques du laboratoire, la gestion documentaire propre à chaque sponsor (eCRF), un circuit des échantillons adapté aux exigences des protocoles (délais contraints)</w:t>
      </w:r>
    </w:p>
    <w:p w:rsidR="00BB58D6" w:rsidRDefault="00E0623B" w:rsidP="00E0623B">
      <w:r w:rsidRPr="00861297">
        <w:t>Cette ligne n'est pas applicable pour les services cliniques.</w:t>
      </w:r>
      <w:r w:rsidRPr="00243B3F">
        <w:t xml:space="preserve"> </w:t>
      </w:r>
    </w:p>
    <w:p w:rsidR="00DD07FC" w:rsidRDefault="00DD07FC" w:rsidP="00E0623B"/>
    <w:p w:rsidR="00DD07FC" w:rsidRPr="00243B3F" w:rsidRDefault="00DD07FC" w:rsidP="00E0623B"/>
    <w:p w:rsidR="001A16DD" w:rsidRPr="00243B3F" w:rsidRDefault="00AA0CEA" w:rsidP="001A16DD">
      <w:r>
        <w:rPr>
          <w:noProof/>
          <w:lang w:eastAsia="fr-FR"/>
        </w:rPr>
        <w:pict>
          <v:rect id="Rectangle 13" o:spid="_x0000_s1090" style="position:absolute;left:0;text-align:left;margin-left:813.8pt;margin-top:.45pt;width:452.5pt;height:45.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KFagIAANQEAAAOAAAAZHJzL2Uyb0RvYy54bWysVF1P2zAUfZ+0/2D5faQtLYWIFFVFnSYh&#10;QMDE863jNJEc27PdpuzX79hJgbE9TeuDe798P47PzeXVoVVsL51vjC74+GTEmdTClI3eFvz70/rL&#10;OWc+kC5JGS0L/iI9v1p8/nTZ2VxOTG1UKR1DEu3zzha8DsHmWeZFLVvyJ8ZKDWdlXEsBqttmpaMO&#10;2VuVTUajs6wzrrTOCOk9rNe9ky9S/qqSItxVlZeBqYKjt5BOl85NPLPFJeVbR7ZuxNAG/UMXLTUa&#10;RV9TXVMgtnPNH6naRjjjTRVOhGkzU1WNkGkGTDMefZjmsSYr0ywAx9tXmPz/Sytu9/eONSXe7pQz&#10;TS3e6AGokd4qyWADQJ31OeIe7b0bNA8xTnuoXBv/MQc7JFBfXkGVh8AEjLP59Gw+A/YCvtl8fg4Z&#10;abK329b58FWalkWh4A7lE5a0v/GhDz2GxGLeqKZcN0olxW03K+XYnvDAa/xWq/6usjX11tPR+OJs&#10;KOn78FT+tzxKs67gk9l0FDslMLFSFCC2Fth4veWM1BYUF8GlAtrEFtAd5bG5a/J1Xy6lHcopHf0y&#10;8XCYJYLZwxeljSlfgL8zPTG9FesG2W7Ih3tyYCK6wXaFOxyVMmjRDBJntXE//2aP8SAIvJx1YDba&#10;/7EjJzlT3zSoczGeTuMqJGU6m0+guPeezXuP3rUrA2zH2GMrkhjjgzqKlTPtM5ZwGavCRVqgdg/U&#10;oKxCv3FYYyGXyxQG+lsKN/rRipj8iOPT4ZmcHZgQwKFbc9wCyj8Qoo+NN7VZ7oKpmsSWN1zxzFHB&#10;6qQHH9Y87uZ7PUW9fYwWvwAAAP//AwBQSwMEFAAGAAgAAAAhADJpMNPXAAAABAEAAA8AAABkcnMv&#10;ZG93bnJldi54bWxMj81Ow0AMhO9IvMPKSNzopuVHTcimAqTcuJD2AZysSSL2J8q6aXh7zAluMxpr&#10;5nN5WL1TC81pjMHAdpOBotBFO4bewOlY3+1BJcZg0cVABr4pwaG6viqxsPESPmhpuFdSElKBBgbm&#10;qdA6dQN5TJs4UZDsM84eWezcazvjRcq907sse9IexyALA070NlD31Zy9ARsf3l+XPbp2x3ya7pt6&#10;scfamNub9eUZFNPKf8fwiy/oUAlTG8/BJuUMyCNsIAclWZ49im1FbHPQVan/w1c/AAAA//8DAFBL&#10;AQItABQABgAIAAAAIQC2gziS/gAAAOEBAAATAAAAAAAAAAAAAAAAAAAAAABbQ29udGVudF9UeXBl&#10;c10ueG1sUEsBAi0AFAAGAAgAAAAhADj9If/WAAAAlAEAAAsAAAAAAAAAAAAAAAAALwEAAF9yZWxz&#10;Ly5yZWxzUEsBAi0AFAAGAAgAAAAhALNfEoVqAgAA1AQAAA4AAAAAAAAAAAAAAAAALgIAAGRycy9l&#10;Mm9Eb2MueG1sUEsBAi0AFAAGAAgAAAAhADJpMNPXAAAABAEAAA8AAAAAAAAAAAAAAAAAxAQAAGRy&#10;cy9kb3ducmV2LnhtbFBLBQYAAAAABAAEAPMAAADIBQAAAAA=&#10;" fillcolor="#ffc" stroked="f" strokeweight="2pt">
            <v:fill opacity="19789f"/>
            <w10:wrap anchorx="margin"/>
          </v:rect>
        </w:pict>
      </w:r>
      <w:r w:rsidR="001A16DD" w:rsidRPr="00243B3F">
        <w:rPr>
          <w:noProof/>
          <w:lang w:eastAsia="fr-FR"/>
        </w:rPr>
        <w:drawing>
          <wp:inline distT="0" distB="0" distL="0" distR="0">
            <wp:extent cx="5760720" cy="601240"/>
            <wp:effectExtent l="0" t="0" r="0" b="889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01240"/>
                    </a:xfrm>
                    <a:prstGeom prst="rect">
                      <a:avLst/>
                    </a:prstGeom>
                    <a:noFill/>
                    <a:ln>
                      <a:noFill/>
                    </a:ln>
                  </pic:spPr>
                </pic:pic>
              </a:graphicData>
            </a:graphic>
          </wp:inline>
        </w:drawing>
      </w:r>
    </w:p>
    <w:p w:rsidR="001A16DD" w:rsidRPr="00243B3F" w:rsidRDefault="001A16DD" w:rsidP="001A16DD">
      <w:r w:rsidRPr="00243B3F">
        <w:t>"Description des activités quantifiées lors de la mise en place d'une étude avec du central lab</w:t>
      </w:r>
      <w:r w:rsidR="00161EA2">
        <w:t> :</w:t>
      </w:r>
    </w:p>
    <w:p w:rsidR="001A16DD" w:rsidRPr="00243B3F" w:rsidRDefault="001A16DD" w:rsidP="001A16DD">
      <w:r w:rsidRPr="00243B3F">
        <w:t>Visite de mep, et formation par la CRO</w:t>
      </w:r>
      <w:r w:rsidR="00161EA2">
        <w:t> ;</w:t>
      </w:r>
      <w:r w:rsidRPr="00243B3F">
        <w:t xml:space="preserve"> lecture du manuel lab et du synospsis de l'étude</w:t>
      </w:r>
      <w:r w:rsidR="00161EA2">
        <w:t xml:space="preserve"> : </w:t>
      </w:r>
      <w:r w:rsidRPr="00243B3F">
        <w:t>2h</w:t>
      </w:r>
    </w:p>
    <w:p w:rsidR="001A16DD" w:rsidRPr="00243B3F" w:rsidRDefault="00AA0CEA" w:rsidP="001A16DD">
      <w:r w:rsidRPr="00AA0CEA">
        <w:rPr>
          <w:rFonts w:eastAsia="Times New Roman" w:cs="Calibri"/>
          <w:noProof/>
          <w:color w:val="000000" w:themeColor="text1"/>
          <w:sz w:val="28"/>
          <w:szCs w:val="22"/>
          <w:lang w:eastAsia="fr-FR"/>
        </w:rPr>
        <w:lastRenderedPageBreak/>
        <w:pict>
          <v:rect id="Rectangle 48" o:spid="_x0000_s1051" style="position:absolute;left:0;text-align:left;margin-left:2pt;margin-top:-72.25pt;width:66.95pt;height:844.55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hUfQIAAPEEAAAOAAAAZHJzL2Uyb0RvYy54bWysVE1v2zAMvQ/YfxB0X+0YcdMZdYqgRYcB&#10;XVesHXpmZDk2IImapMTufv0o2Wm7bqdhF5kUKX48Pvr8YtSKHaTzPZqaL05yzqQR2PRmV/PvD9cf&#10;zjjzAUwDCo2s+ZP0/GL9/t35YCtZYIeqkY5REOOrwda8C8FWWeZFJzX4E7TSkLFFpyGQ6nZZ42Cg&#10;6FplRZ6fZgO6xjoU0nu6vZqMfJ3it60U4WvbehmYqjnVFtLp0rmNZ7Y+h2rnwHa9mMuAf6hCQ28o&#10;6XOoKwjA9q7/I5TuhUOPbTgRqDNs217I1AN1s8jfdHPfgZWpFwLH22eY/P8LK24Pd471Tc2XNCkD&#10;mmb0jVADs1OS0R0BNFhfkd+9vXOz5kmM3Y6t0/FLfbAxgfr0DKocAxN0eVbmxWnJmSDTIl8V5eqs&#10;jFGzl+fW+fBJomZRqLmj/AlMONz4MLkeXWI2j6pvrnulkhKZIi+VYwegGYMQ0oRFeq72+gs20/2q&#10;zPM0bUqbyBWfpCJ+i6YMG2pelEtyZgKIkK2CQKK2BJE3O85A7YjpIriUw2AshGqEKpZ4Bb6bEqaw&#10;c5/KRLtMdJw7iphOKEYpjNsxDaFI0MSrLTZPNBmHE2W9Fdc9JbgBH+7AEUepQNq78JWOViFVjbPE&#10;WYfu59/uo3/N41ms6PlAtKemfuzBSc7UZ0O8+rhYLuOeJGVZrgpS3GvL9rXF7PUlEuoLWnIrkhj9&#10;gzqKrUP9SBu6iYnJBEZQcRN8s3IZpnWkHRdys0lutBsWwo25tyIGP6L7MD6CszNLAhHsFo8rAtUb&#10;sky+8aXBzT5g2ycmvUBLw48K7VWiwfwPiIv7Wk9eL3+q9S8AAAD//wMAUEsDBBQABgAIAAAAIQD3&#10;2udS4AAAAAsBAAAPAAAAZHJzL2Rvd25yZXYueG1sTI/BTsMwEETvSP0Ha5G4tU6oG9o0ToUQXBCX&#10;BhAc3XiJU+J1FDtt+HvcE9xmNaPZN8Vush074eBbRxLSRQIMqXa6pUbC2+vTfA3MB0VadY5Qwg96&#10;2JWzq0Ll2p1pj6cqNCyWkM+VBBNCn3Pua4NW+YXrkaL35QarQjyHhutBnWO57fhtkmTcqpbiB6N6&#10;fDBYf1ejlfDxQo/LaXTva5fW4mg/s9ZUz1LeXE/3W2ABp/AXhgt+RIcyMh3cSNqzToKIS4KEeSrE&#10;CtglsLzbADtEsRIiA14W/P+G8hcAAP//AwBQSwECLQAUAAYACAAAACEAtoM4kv4AAADhAQAAEwAA&#10;AAAAAAAAAAAAAAAAAAAAW0NvbnRlbnRfVHlwZXNdLnhtbFBLAQItABQABgAIAAAAIQA4/SH/1gAA&#10;AJQBAAALAAAAAAAAAAAAAAAAAC8BAABfcmVscy8ucmVsc1BLAQItABQABgAIAAAAIQDmN7hUfQIA&#10;APEEAAAOAAAAAAAAAAAAAAAAAC4CAABkcnMvZTJvRG9jLnhtbFBLAQItABQABgAIAAAAIQD32udS&#10;4AAAAAsBAAAPAAAAAAAAAAAAAAAAANcEAABkcnMvZG93bnJldi54bWxQSwUGAAAAAAQABADzAAAA&#10;5AUAAAAA&#10;" fillcolor="#365f91 [2404]" stroked="f" strokeweight="2pt">
            <v:textbox style="layout-flow:vertical;mso-layout-flow-alt:bottom-to-top">
              <w:txbxContent>
                <w:p w:rsidR="008E65A0" w:rsidRPr="00163B8F" w:rsidRDefault="008E65A0" w:rsidP="008E65A0">
                  <w:pPr>
                    <w:jc w:val="center"/>
                    <w:rPr>
                      <w:color w:val="A6A6A6" w:themeColor="background1" w:themeShade="A6"/>
                      <w:sz w:val="72"/>
                    </w:rPr>
                  </w:pPr>
                  <w:r>
                    <w:rPr>
                      <w:color w:val="A6A6A6" w:themeColor="background1" w:themeShade="A6"/>
                      <w:sz w:val="72"/>
                    </w:rPr>
                    <w:t>BIOLOGIE / ANATOMO PATHOLOGIE</w:t>
                  </w:r>
                </w:p>
              </w:txbxContent>
            </v:textbox>
            <w10:wrap anchorx="page"/>
          </v:rect>
        </w:pict>
      </w:r>
      <w:r w:rsidR="001A16DD" w:rsidRPr="00243B3F">
        <w:t>Rédaction des PR et MO spécifiques et documents de traçabilité. Validation des circuits spécifiques.</w:t>
      </w:r>
      <w:r w:rsidR="00DD07FC">
        <w:t xml:space="preserve"> </w:t>
      </w:r>
      <w:r w:rsidR="001A16DD" w:rsidRPr="00243B3F">
        <w:t>Validation des documents pour les transports. Gestion documentaire au cours de l'étude</w:t>
      </w:r>
      <w:r w:rsidR="0051644D">
        <w:t xml:space="preserve"> </w:t>
      </w:r>
      <w:r w:rsidR="001A16DD" w:rsidRPr="00243B3F">
        <w:t>: 4h</w:t>
      </w:r>
    </w:p>
    <w:p w:rsidR="001A16DD" w:rsidRPr="00243B3F" w:rsidRDefault="001A16DD" w:rsidP="001A16DD">
      <w:r w:rsidRPr="00243B3F">
        <w:t>Formation/Habilitation des Tech Labo</w:t>
      </w:r>
      <w:r w:rsidR="00161EA2">
        <w:t xml:space="preserve"> : </w:t>
      </w:r>
      <w:r w:rsidRPr="00243B3F">
        <w:t xml:space="preserve"> 3*1h</w:t>
      </w:r>
      <w:r w:rsidR="00161EA2">
        <w:t>.</w:t>
      </w:r>
    </w:p>
    <w:p w:rsidR="00DD07FC" w:rsidRDefault="00AA0CEA" w:rsidP="00DD07FC">
      <w:r w:rsidRPr="00AA0CEA">
        <w:rPr>
          <w:rFonts w:eastAsia="Times New Roman" w:cs="Calibri"/>
          <w:noProof/>
          <w:sz w:val="28"/>
          <w:szCs w:val="22"/>
          <w:lang w:eastAsia="fr-FR"/>
        </w:rPr>
        <w:pict>
          <v:rect id="Rectangle 4107" o:spid="_x0000_s1052" style="position:absolute;left:0;text-align:left;margin-left:190.8pt;margin-top:26.15pt;width:67.6pt;height:453.85pt;rotation:90;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R0sAIAANYFAAAOAAAAZHJzL2Uyb0RvYy54bWysVE1v2zAMvQ/YfxB0X52kcZMGdYqgRYcB&#10;XVu0HXpWZDk2IIuapHzt14+UHPdzOwzzwZCoxyfyieTZ+a7VbKOcb8AUfHg04EwZCWVjVgX/8Xj1&#10;ZcqZD8KUQoNRBd8rz8/nnz+dbe1MjaAGXSrHkMT42dYWvA7BzrLMy1q1wh+BVQYPK3CtCLh1q6x0&#10;Yovsrc5Gg8FJtgVXWgdSeY/Wy3TI55G/qpQMt1XlVWC64BhbiH8X/0v6Z/MzMVs5YetGdmGIf4ii&#10;FY3BS3uqSxEEW7vmHVXbSAceqnAkoc2gqhqpYg6YzXDwJpuHWlgVc0FxvO1l8v+PVt5s7hxryoKP&#10;h4MJZ0a0+Er3qJswK61YtKJIW+tniH2wd67beVxSxrvKtcwBKpuPB/RFHTAztosy73uZ1S4wicZp&#10;Ps1Hx5xJPMonJ8fT05zeIUtcxGmdD18VtIwWBXcYTmQVm2sfEvQAIbgH3ZRXjdZxQ6WjLrRjG4GP&#10;LqRUJgyju16336FM9klOoSauWG3kEoN4xaYNcRog9gQmS0ZyJAHiKuy1Ipw296pCNTHJUbyxZ34f&#10;jK9FqZKZQvk4lkhIzBXe33OnbP7AnaLs8OSqYhv0zul9/urce8SbwYTeuW0MuI8y0yhxd3PCH0RK&#10;0pBKYbfcxUobnRCUTEso91h+sXqwO72VVw2++LXw4U44bEQ04nAJt/irNGwLDt2Ksxrcr4/shC84&#10;/UcTdN9ibxfc/1wLpzjT3ww2z+lwPKZhEDfjfDLCjXt5snx5YtbtBWAlDWOAcUn4oA/LykH7hGNo&#10;QRfjkTASgyu4DO6wuQhp5uAgk2qxiDAcAFaEa/NgJZGT1lTUj7sn4WxX+QF75gYOc0DM3jRAwpKn&#10;gcU6QNXE7niWtnsFHB6xtLtBR9Pp5T6insfx/DcAAAD//wMAUEsDBBQABgAIAAAAIQDO3oy54QAA&#10;AAoBAAAPAAAAZHJzL2Rvd25yZXYueG1sTI/BTsMwEETvSPyDtUhcUOtAmjSEbCoEQqKnisKFmxub&#10;JGCvo9htU76e5QTH1T7NvKlWk7PiYMbQe0K4nicgDDVe99QivL0+zQoQISrSynoyCCcTYFWfn1Wq&#10;1P5IL+awja3gEAqlQuhiHEopQ9MZp8LcD4b49+FHpyKfYyv1qI4c7qy8SZJcOtUTN3RqMA+dab62&#10;e4eQfz4/jj5MG/sus1Novtfp1SZDvLyY7u9ARDPFPxh+9Vkdanba+T3pICzCbLFkEmGRFjkIBm6T&#10;lMftELJlWoCsK/l/Qv0DAAD//wMAUEsBAi0AFAAGAAgAAAAhALaDOJL+AAAA4QEAABMAAAAAAAAA&#10;AAAAAAAAAAAAAFtDb250ZW50X1R5cGVzXS54bWxQSwECLQAUAAYACAAAACEAOP0h/9YAAACUAQAA&#10;CwAAAAAAAAAAAAAAAAAvAQAAX3JlbHMvLnJlbHNQSwECLQAUAAYACAAAACEAV1j0dLACAADWBQAA&#10;DgAAAAAAAAAAAAAAAAAuAgAAZHJzL2Uyb0RvYy54bWxQSwECLQAUAAYACAAAACEAzt6MueEAAAAK&#10;AQAADwAAAAAAAAAAAAAAAAAKBQAAZHJzL2Rvd25yZXYueG1sUEsFBgAAAAAEAAQA8wAAABgGAAAA&#10;AA==&#10;" fillcolor="#365f91 [2404]" stroked="f" strokeweight="2pt">
            <v:textbox style="layout-flow:vertical;mso-layout-flow-alt:bottom-to-top">
              <w:txbxContent>
                <w:p w:rsidR="00DC6952" w:rsidRPr="00065F13" w:rsidRDefault="00DC6952" w:rsidP="00BB58D6">
                  <w:pPr>
                    <w:jc w:val="center"/>
                    <w:rPr>
                      <w:sz w:val="28"/>
                      <w:szCs w:val="28"/>
                    </w:rPr>
                  </w:pPr>
                  <w:r w:rsidRPr="00065F13">
                    <w:rPr>
                      <w:sz w:val="28"/>
                      <w:szCs w:val="28"/>
                    </w:rPr>
                    <w:t xml:space="preserve">ANATOMO PATHOLOGIE – </w:t>
                  </w:r>
                </w:p>
                <w:p w:rsidR="00DC6952" w:rsidRPr="00065F13" w:rsidRDefault="00DC6952" w:rsidP="00BB58D6">
                  <w:pPr>
                    <w:jc w:val="center"/>
                    <w:rPr>
                      <w:sz w:val="28"/>
                      <w:szCs w:val="28"/>
                    </w:rPr>
                  </w:pPr>
                  <w:r>
                    <w:rPr>
                      <w:sz w:val="28"/>
                      <w:szCs w:val="28"/>
                    </w:rPr>
                    <w:t>ANATOMO-PATHOLOGIE –acte nomenclaturé CCAM</w:t>
                  </w:r>
                </w:p>
                <w:p w:rsidR="00DC6952" w:rsidRPr="00065F13" w:rsidRDefault="00DC6952" w:rsidP="00BB58D6">
                  <w:pPr>
                    <w:jc w:val="center"/>
                    <w:rPr>
                      <w:sz w:val="28"/>
                      <w:szCs w:val="28"/>
                    </w:rPr>
                  </w:pPr>
                </w:p>
              </w:txbxContent>
            </v:textbox>
            <w10:wrap anchorx="margin"/>
          </v:rect>
        </w:pict>
      </w:r>
      <w:r w:rsidR="001A16DD" w:rsidRPr="00243B3F">
        <w:t>Cette ligne n'est pas applicable pour les services cliniques.</w:t>
      </w:r>
      <w:r w:rsidR="00DD07FC">
        <w:t xml:space="preserve"> </w:t>
      </w:r>
      <w:r w:rsidR="00DD07FC" w:rsidRPr="0051644D">
        <w:t>Activité pré</w:t>
      </w:r>
      <w:r w:rsidR="0051644D" w:rsidRPr="0051644D">
        <w:t>-</w:t>
      </w:r>
      <w:r w:rsidR="00DD07FC" w:rsidRPr="0051644D">
        <w:t>analytique réalisée soit par un plateau de biologie soit par un Centre de Ressources Biologiques ...</w:t>
      </w:r>
    </w:p>
    <w:p w:rsidR="001A16DD" w:rsidRPr="00243B3F" w:rsidRDefault="001A16DD" w:rsidP="001A16DD"/>
    <w:p w:rsidR="001A16DD" w:rsidRPr="00243B3F" w:rsidRDefault="00AA0CEA" w:rsidP="001A16DD">
      <w:r>
        <w:rPr>
          <w:noProof/>
          <w:lang w:eastAsia="fr-FR"/>
        </w:rPr>
        <w:pict>
          <v:rect id="Rectangle 19" o:spid="_x0000_s1089" style="position:absolute;left:0;text-align:left;margin-left:0;margin-top:16.4pt;width:452.5pt;height:6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dHawIAANQEAAAOAAAAZHJzL2Uyb0RvYy54bWysVMtuGjEU3VfqP1jeNwMU8kAZIkREVSlK&#10;UJIq64vH85A8tmsbhvTre+wZEpR2VZWFuS/fx/G5c31zaBXbS+cbo3M+PhtxJrUwRaOrnP94Xn+5&#10;5MwH0gUpo2XOX6XnN4vPn647O5cTUxtVSMeQRPt5Z3Neh2DnWeZFLVvyZ8ZKDWdpXEsBqquywlGH&#10;7K3KJqPRedYZV1hnhPQe1tveyRcpf1lKER7K0svAVM7RW0inS+c2ntnimuaVI1s3YmiD/qGLlhqN&#10;om+pbikQ27nmj1RtI5zxpgxnwrSZKctGyDQDphmPPkzzVJOVaRaA4+0bTP7/pRX3+41jTYG3u+JM&#10;U4s3egRqpCslGWwAqLN+jrgnu3GD5iHGaQ+la+M/5mCHBOrrG6jyEJiAcXYxPb+YAXsB3+VkNhsl&#10;1LP329b58E2alkUh5w7lE5a0v/MBFRF6DInFvFFNsW6USoqrtivl2J7wwGv8Vqv+rrI19davo/HV&#10;eZwDeXwf3suneZRmXc4nsym6Y4LAxFJRgNhaYON1xRmpChQXwaUC2sQWkLVv7pZ83ZdL7Q3llI5+&#10;mXg4zBLB7OGL0tYUr8DfmZ6Y3op1AxDuyIcNOTAR3WC7wgOOUhm0aAaJs9q4X3+zx3gQBF7OOjAb&#10;7f/ckZOcqe8a1LkaT6dxFZIynV1MoLhTz/bUo3ftygDbMfbYiiTG+KCOYulM+4IlXMaqcJEWqN0D&#10;NSir0G8c1ljI5TKFgf6Wwp1+siImP+L4fHghZwcmBHDo3hy3gOYfCNHHxpvaLHfBlE1iyzuueOao&#10;YHXSgw9rHnfzVE9R7x+jxW8AAAD//wMAUEsDBBQABgAIAAAAIQBzG5e82AAAAAcBAAAPAAAAZHJz&#10;L2Rvd25yZXYueG1sTI/BTsMwEETvSPyDtUjcqEMKVQlxKkDKjQtpP8CJlyTCXkfxNg1/z3KC486M&#10;Zt+UhzV4teCcxkgG7jcZKKQuupF6A6djfbcHldiSsz4SGvjGBIfq+qq0hYsX+sCl4V5JCaXCGhiY&#10;p0Lr1A0YbNrECUm8zzgHy3LOvXazvUh58DrPsp0OdiT5MNgJ3wbsvppzMODiw/vrsre+zZlP07ap&#10;F3esjbm9WV+eQTGu/BeGX3xBh0qY2ngml5Q3IEPYwDYXfnGfskcRWontRNFVqf/zVz8AAAD//wMA&#10;UEsBAi0AFAAGAAgAAAAhALaDOJL+AAAA4QEAABMAAAAAAAAAAAAAAAAAAAAAAFtDb250ZW50X1R5&#10;cGVzXS54bWxQSwECLQAUAAYACAAAACEAOP0h/9YAAACUAQAACwAAAAAAAAAAAAAAAAAvAQAAX3Jl&#10;bHMvLnJlbHNQSwECLQAUAAYACAAAACEA+h73R2sCAADUBAAADgAAAAAAAAAAAAAAAAAuAgAAZHJz&#10;L2Uyb0RvYy54bWxQSwECLQAUAAYACAAAACEAcxuXvNgAAAAHAQAADwAAAAAAAAAAAAAAAADFBAAA&#10;ZHJzL2Rvd25yZXYueG1sUEsFBgAAAAAEAAQA8wAAAMoFAAAAAA==&#10;" fillcolor="#ffc" stroked="f" strokeweight="2pt">
            <v:fill opacity="19789f"/>
            <w10:wrap anchorx="margin"/>
          </v:rect>
        </w:pict>
      </w:r>
    </w:p>
    <w:p w:rsidR="001A16DD" w:rsidRPr="00243B3F" w:rsidRDefault="001A16DD" w:rsidP="001A16DD">
      <w:r w:rsidRPr="00243B3F">
        <w:rPr>
          <w:noProof/>
          <w:lang w:eastAsia="fr-FR"/>
        </w:rPr>
        <w:drawing>
          <wp:inline distT="0" distB="0" distL="0" distR="0">
            <wp:extent cx="5760720" cy="834279"/>
            <wp:effectExtent l="0" t="0" r="0" b="444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834279"/>
                    </a:xfrm>
                    <a:prstGeom prst="rect">
                      <a:avLst/>
                    </a:prstGeom>
                    <a:noFill/>
                    <a:ln>
                      <a:noFill/>
                    </a:ln>
                  </pic:spPr>
                </pic:pic>
              </a:graphicData>
            </a:graphic>
          </wp:inline>
        </w:drawing>
      </w:r>
    </w:p>
    <w:p w:rsidR="001A16DD" w:rsidRPr="00243B3F" w:rsidRDefault="00AA0CEA" w:rsidP="001A16DD">
      <w:r w:rsidRPr="00AA0CEA">
        <w:rPr>
          <w:rFonts w:eastAsia="Times New Roman" w:cs="Calibri"/>
          <w:noProof/>
          <w:sz w:val="28"/>
          <w:szCs w:val="22"/>
          <w:lang w:eastAsia="fr-FR"/>
        </w:rPr>
        <w:pict>
          <v:rect id="Rectangle 3147" o:spid="_x0000_s1053" style="position:absolute;left:0;text-align:left;margin-left:198.5pt;margin-top:39.05pt;width:53.05pt;height:453.85pt;rotation:90;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exsAIAANYFAAAOAAAAZHJzL2Uyb0RvYy54bWysVMFu2zAMvQ/YPwi6r07SpGmDOkXQosOA&#10;bi3aDj0rshwbkEVNUmJnXz9Sctyu7XYY5oMhUuQj+UTy/KJrNNsp52swOR8fjThTRkJRm03Ovz9e&#10;fzrlzAdhCqHBqJzvlecXy48fzlu7UBOoQBfKMQQxftHanFch2EWWeVmpRvgjsMrgZQmuEQFFt8kK&#10;J1pEb3Q2GY1OshZcYR1I5T1qr9IlX0b8slQy3JalV4HpnGNuIf5d/K/pny3PxWLjhK1q2ach/iGL&#10;RtQGgw5QVyIItnX1G6imlg48lOFIQpNBWdZSxRqwmvHoVTUPlbAq1oLkeDvQ5P8frPy2u3OsLnJ+&#10;PJ7OOTOiwVe6R96E2WjFohZJaq1foO2DvXO95PFIFXela5gDZHY2HdEXecDKWBdp3g80qy4wicqT&#10;+fHpDGNJvJrNT45Pz2b0DlnCIkzrfPisoGF0yLnDdCKq2N34kEwPJmTuQdfFda11FKh11KV2bCfw&#10;0YWUyoRxdNfb5isUST+fUaoJK3YbucQkfkPThjANEHoyJk1GdCQC4instSI7be5ViWxikZMYcUB+&#10;m4yvRKGSmlJ5P5cISMglxh+wUzV/wE5Z9vbkquIYDM7pff7qPHjEyGDC4NzUBtx7lWmkuI+c7A8k&#10;JWqIpdCtu9hpkzmZkmoNxR7bL3YPTqe38rrGF78RPtwJh4OISlwu4RZ/pYY259CfOKvA/XxPT/Y5&#10;p/9kju4tznbO/Y+tcIoz/cXg8JyNp1NaBlGYzuYTFNzLm/XLG7NtLgE7aRwTjEeyD/pwLB00T7iG&#10;VhQYr4SRmFzOZXAH4TKknYOLTKrVKprhArAi3JgHKwmcuKamfuyehLN95wecmW9w2ANi8WoAki15&#10;GlhtA5R1nI5navtXwOURW7tfdLSdXsrR6nkdL38BAAD//wMAUEsDBBQABgAIAAAAIQDZCn1U4QAA&#10;AAoBAAAPAAAAZHJzL2Rvd25yZXYueG1sTI/BTsMwEETvSPyDtUhcUGtDSElDNhUCIcGponDh5sZL&#10;ErDXUey2KV+POcFtRzuaeVOtJmfFnsbQe0a4nCsQxI03PbcIb6+PswJEiJqNtp4J4UgBVvXpSaVL&#10;4w/8QvtNbEUK4VBqhC7GoZQyNB05HeZ+IE6/Dz86HZMcW2lGfUjhzsorpRbS6Z5TQ6cHuu+o+drs&#10;HMLi8+lh9GFa23eZH0Pz/ZxdrHPE87Pp7hZEpCn+meEXP6FDnZi2fscmCIswyxJ5RLi+KZYgkmGp&#10;snRsEfIiVyDrSv6fUP8AAAD//wMAUEsBAi0AFAAGAAgAAAAhALaDOJL+AAAA4QEAABMAAAAAAAAA&#10;AAAAAAAAAAAAAFtDb250ZW50X1R5cGVzXS54bWxQSwECLQAUAAYACAAAACEAOP0h/9YAAACUAQAA&#10;CwAAAAAAAAAAAAAAAAAvAQAAX3JlbHMvLnJlbHNQSwECLQAUAAYACAAAACEAlj2XsbACAADWBQAA&#10;DgAAAAAAAAAAAAAAAAAuAgAAZHJzL2Uyb0RvYy54bWxQSwECLQAUAAYACAAAACEA2Qp9VOEAAAAK&#10;AQAADwAAAAAAAAAAAAAAAAAKBQAAZHJzL2Rvd25yZXYueG1sUEsFBgAAAAAEAAQA8wAAABgGAAAA&#10;AA==&#10;" fillcolor="#365f91 [2404]" stroked="f" strokeweight="2pt">
            <v:textbox style="layout-flow:vertical;mso-layout-flow-alt:bottom-to-top">
              <w:txbxContent>
                <w:p w:rsidR="00DC6952" w:rsidRPr="00065F13" w:rsidRDefault="00DC6952" w:rsidP="00065F13">
                  <w:pPr>
                    <w:jc w:val="center"/>
                    <w:rPr>
                      <w:sz w:val="28"/>
                      <w:szCs w:val="28"/>
                    </w:rPr>
                  </w:pPr>
                  <w:r w:rsidRPr="00065F13">
                    <w:rPr>
                      <w:sz w:val="28"/>
                      <w:szCs w:val="28"/>
                    </w:rPr>
                    <w:t xml:space="preserve">ANATOMO PATHOLOGIE – </w:t>
                  </w:r>
                </w:p>
                <w:p w:rsidR="00DC6952" w:rsidRPr="00065F13" w:rsidRDefault="00DC6952" w:rsidP="00065F13">
                  <w:pPr>
                    <w:jc w:val="center"/>
                    <w:rPr>
                      <w:sz w:val="28"/>
                      <w:szCs w:val="28"/>
                    </w:rPr>
                  </w:pPr>
                  <w:r>
                    <w:rPr>
                      <w:sz w:val="28"/>
                      <w:szCs w:val="28"/>
                    </w:rPr>
                    <w:t>ANATOMO-PATHOLOGIE –acte hors  nomenclature CCAM</w:t>
                  </w:r>
                </w:p>
                <w:p w:rsidR="00DC6952" w:rsidRPr="00065F13" w:rsidRDefault="00DC6952" w:rsidP="00065F13">
                  <w:pPr>
                    <w:jc w:val="center"/>
                    <w:rPr>
                      <w:sz w:val="28"/>
                      <w:szCs w:val="28"/>
                    </w:rPr>
                  </w:pPr>
                </w:p>
              </w:txbxContent>
            </v:textbox>
            <w10:wrap anchorx="margin"/>
          </v:rect>
        </w:pict>
      </w:r>
      <w:r w:rsidR="001A16DD" w:rsidRPr="00243B3F">
        <w:t>"Pour les études nécessitant l'intervention du service de garde Lun-ven</w:t>
      </w:r>
      <w:r w:rsidR="0051644D">
        <w:t xml:space="preserve"> </w:t>
      </w:r>
      <w:r w:rsidR="001A16DD" w:rsidRPr="00243B3F">
        <w:t>(18h00-8h00); Sam; Dim &amp; JF.  Cette ligne permet de garantir la mep et la qualité de la prise en charge des échantillons par un service de garde 7j/7 24h/24. La demande d'intervention du service de garde doit être explicite de la part du promoteur, pour des activités d'inclusion, de suivi, de PK.</w:t>
      </w:r>
    </w:p>
    <w:p w:rsidR="00A50F7D" w:rsidRDefault="001A16DD" w:rsidP="001656F7">
      <w:r w:rsidRPr="00243B3F">
        <w:t>Ces lignes ne sont pas applicabl</w:t>
      </w:r>
      <w:r w:rsidR="00DD07FC">
        <w:t>es pour les services cliniques.</w:t>
      </w:r>
    </w:p>
    <w:p w:rsidR="00DD07FC" w:rsidRDefault="00DD07FC" w:rsidP="001656F7"/>
    <w:p w:rsidR="001601B2" w:rsidRDefault="001601B2" w:rsidP="001656F7"/>
    <w:p w:rsidR="001601B2" w:rsidRDefault="001601B2" w:rsidP="001656F7"/>
    <w:p w:rsidR="001601B2" w:rsidRDefault="001601B2" w:rsidP="001656F7"/>
    <w:p w:rsidR="001601B2" w:rsidRDefault="001601B2" w:rsidP="001656F7"/>
    <w:p w:rsidR="001601B2" w:rsidRDefault="001601B2" w:rsidP="001656F7"/>
    <w:p w:rsidR="001601B2" w:rsidRDefault="001601B2" w:rsidP="001656F7"/>
    <w:p w:rsidR="001601B2" w:rsidRDefault="001601B2" w:rsidP="001656F7">
      <w:r w:rsidRPr="0051644D">
        <w:t>"Ces lignes sont dédiées aux actes d'AnatomoCytoPathologie d'analyse. Les actes de biopsie, d'anesthésie sont des actes médicaux et doivent être colligés dans la partie des « ACTES NOMENCLATURES »</w:t>
      </w:r>
      <w:r>
        <w:t> </w:t>
      </w:r>
    </w:p>
    <w:p w:rsidR="001601B2" w:rsidRDefault="001601B2" w:rsidP="001656F7"/>
    <w:p w:rsidR="001601B2" w:rsidRDefault="001601B2" w:rsidP="001656F7"/>
    <w:p w:rsidR="00937FAF" w:rsidRPr="00243B3F" w:rsidRDefault="00937FAF" w:rsidP="00065F13">
      <w:pPr>
        <w:spacing w:after="200" w:line="276" w:lineRule="auto"/>
      </w:pPr>
    </w:p>
    <w:p w:rsidR="00813FA4" w:rsidRPr="00243B3F" w:rsidRDefault="00946B25" w:rsidP="00946B25">
      <w:pPr>
        <w:pStyle w:val="Titre2"/>
        <w:rPr>
          <w:color w:val="auto"/>
        </w:rPr>
      </w:pPr>
      <w:bookmarkStart w:id="6" w:name="_Toc45118371"/>
      <w:r>
        <w:rPr>
          <w:b/>
          <w:color w:val="FFFFFF" w:themeColor="background1"/>
          <w:sz w:val="32"/>
        </w:rPr>
        <w:t>ATOMO PATHOLOGIE – ACTES HORS NOMENCLATURE CCA</w:t>
      </w:r>
      <w:bookmarkEnd w:id="6"/>
    </w:p>
    <w:p w:rsidR="00A50F7D" w:rsidRPr="00243B3F" w:rsidRDefault="00BB58D6" w:rsidP="00BC67AB">
      <w:pPr>
        <w:pBdr>
          <w:top w:val="single" w:sz="4" w:space="1" w:color="auto"/>
          <w:left w:val="single" w:sz="4" w:space="4" w:color="auto"/>
          <w:bottom w:val="single" w:sz="4" w:space="1" w:color="auto"/>
          <w:right w:val="single" w:sz="4" w:space="4" w:color="auto"/>
        </w:pBdr>
        <w:shd w:val="clear" w:color="auto" w:fill="FFCCFF"/>
        <w:spacing w:after="0"/>
        <w:jc w:val="left"/>
        <w:rPr>
          <w:rFonts w:asciiTheme="minorHAnsi" w:eastAsia="Times New Roman" w:hAnsiTheme="minorHAnsi" w:cstheme="minorHAnsi"/>
          <w:szCs w:val="20"/>
          <w:lang w:eastAsia="fr-FR"/>
        </w:rPr>
      </w:pPr>
      <w:r w:rsidRPr="00243B3F">
        <w:rPr>
          <w:rFonts w:asciiTheme="minorHAnsi" w:eastAsia="Times New Roman" w:hAnsiTheme="minorHAnsi" w:cstheme="minorHAnsi"/>
          <w:b/>
          <w:bCs/>
          <w:szCs w:val="20"/>
          <w:lang w:eastAsia="fr-FR"/>
        </w:rPr>
        <w:t>Préparation</w:t>
      </w:r>
      <w:r w:rsidR="00A50F7D" w:rsidRPr="00243B3F">
        <w:rPr>
          <w:rFonts w:asciiTheme="minorHAnsi" w:eastAsia="Times New Roman" w:hAnsiTheme="minorHAnsi" w:cstheme="minorHAnsi"/>
          <w:b/>
          <w:bCs/>
          <w:szCs w:val="20"/>
          <w:lang w:eastAsia="fr-FR"/>
        </w:rPr>
        <w:t xml:space="preserve"> et envoi biopsie fraiche ou archivée </w:t>
      </w:r>
      <w:r w:rsidR="00A50F7D" w:rsidRPr="00243B3F">
        <w:rPr>
          <w:rFonts w:asciiTheme="minorHAnsi" w:eastAsia="Times New Roman" w:hAnsiTheme="minorHAnsi" w:cstheme="minorHAnsi"/>
          <w:szCs w:val="20"/>
          <w:lang w:eastAsia="fr-FR"/>
        </w:rPr>
        <w:t>pour relecture centralisée, identification des blocs, préparations des lames (blanches ou colorées) ge</w:t>
      </w:r>
      <w:r w:rsidR="00B05FFC" w:rsidRPr="00243B3F">
        <w:rPr>
          <w:rFonts w:asciiTheme="minorHAnsi" w:eastAsia="Times New Roman" w:hAnsiTheme="minorHAnsi" w:cstheme="minorHAnsi"/>
          <w:szCs w:val="20"/>
          <w:lang w:eastAsia="fr-FR"/>
        </w:rPr>
        <w:t>stion des formulaires d'envoi (</w:t>
      </w:r>
      <w:r w:rsidR="00A50F7D" w:rsidRPr="00243B3F">
        <w:rPr>
          <w:rFonts w:asciiTheme="minorHAnsi" w:eastAsia="Times New Roman" w:hAnsiTheme="minorHAnsi" w:cstheme="minorHAnsi"/>
          <w:szCs w:val="20"/>
          <w:lang w:eastAsia="fr-FR"/>
        </w:rPr>
        <w:t>remplissage et classement)</w:t>
      </w:r>
    </w:p>
    <w:p w:rsidR="00BB58D6" w:rsidRDefault="00BB58D6" w:rsidP="00A50F7D">
      <w:pPr>
        <w:spacing w:after="0"/>
        <w:jc w:val="left"/>
      </w:pPr>
    </w:p>
    <w:p w:rsidR="00B930E4" w:rsidRDefault="00A50F7D" w:rsidP="00A50F7D">
      <w:pPr>
        <w:spacing w:after="0"/>
        <w:jc w:val="left"/>
      </w:pPr>
      <w:r w:rsidRPr="00243B3F">
        <w:t>Cette ligne comprend la réalisation d'actes standard</w:t>
      </w:r>
      <w:r w:rsidR="00B05FFC" w:rsidRPr="00243B3F">
        <w:t>s</w:t>
      </w:r>
      <w:r w:rsidRPr="00243B3F">
        <w:t xml:space="preserve"> par le laboratoire d'ACP. Réalisation d'un bloc de paraffine, préparation de lames (max</w:t>
      </w:r>
      <w:r w:rsidR="009E095F">
        <w:t>imum</w:t>
      </w:r>
      <w:r w:rsidR="0051644D">
        <w:t xml:space="preserve"> </w:t>
      </w:r>
      <w:r w:rsidRPr="00243B3F">
        <w:t>:</w:t>
      </w:r>
      <w:r w:rsidR="009E095F">
        <w:t xml:space="preserve"> </w:t>
      </w:r>
      <w:r w:rsidRPr="00243B3F">
        <w:t>20), et l'envoi des matériels. Pour l'expertise médicale, sélection de la biopsie et validation de la zone d'intérêt, il faut le cas échéant ajouter la ligne " Temps médical A</w:t>
      </w:r>
      <w:r w:rsidR="009E095F">
        <w:t>natomo</w:t>
      </w:r>
      <w:r w:rsidRPr="00243B3F">
        <w:t>C</w:t>
      </w:r>
      <w:r w:rsidR="009E095F">
        <w:t>yto</w:t>
      </w:r>
      <w:r w:rsidRPr="00243B3F">
        <w:t>P</w:t>
      </w:r>
      <w:r w:rsidR="009E095F">
        <w:t>athologie</w:t>
      </w:r>
      <w:r w:rsidR="00861297">
        <w:t xml:space="preserve"> </w:t>
      </w:r>
      <w:r w:rsidRPr="00243B3F">
        <w:t>: 1,5h"</w:t>
      </w:r>
      <w:r w:rsidR="00B930E4">
        <w:t xml:space="preserve"> à 127.50€</w:t>
      </w:r>
      <w:r w:rsidR="008A65F1" w:rsidRPr="00243B3F">
        <w:t xml:space="preserve">. </w:t>
      </w:r>
    </w:p>
    <w:p w:rsidR="00DD07FC" w:rsidRDefault="00AA0CEA" w:rsidP="00A50F7D">
      <w:pPr>
        <w:spacing w:after="0"/>
        <w:jc w:val="left"/>
      </w:pPr>
      <w:r w:rsidRPr="00AA0CEA">
        <w:rPr>
          <w:noProof/>
          <w:sz w:val="32"/>
          <w:lang w:eastAsia="fr-FR"/>
        </w:rPr>
        <w:pict>
          <v:rect id="Rectangle 3151" o:spid="_x0000_s1054" style="position:absolute;margin-left:-1.9pt;margin-top:12.35pt;width:448.5pt;height:34.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oHsQIAANAFAAAOAAAAZHJzL2Uyb0RvYy54bWysVEtv2zAMvg/YfxB0Xx2nSR9BnSJI4WFA&#10;0RZth54VWYoNyJJGKbGzXz9KfqQv7DAsB4cSyY/kJ5JX122tyF6Aq4zOaHoyoURobopKbzP68zn/&#10;dkGJ80wXTBktMnoQjl4vv365auxCTE1pVCGAIIh2i8ZmtPTeLpLE8VLUzJ0YKzQqpYGaeTzCNimA&#10;NYheq2Q6mZwljYHCguHCOby96ZR0GfGlFNzfS+mEJyqjmJuPX4jfTfgmyyu22AKzZcX7NNg/ZFGz&#10;SmPQEeqGeUZ2UH2AqisOxhnpT7ipEyNlxUWsAatJJ++qeSqZFbEWJMfZkSb3/2D53f4BSFVk9DSd&#10;p5RoVuMrPSJvTG+VIPEWSWqsW6Dtk32A/uRQDBW3Eurwj7WQNhJ7GIkVrSccL+dnl/PLOfLPUTc7&#10;vUhRRpjk6G3B+e/C1CQIGQVMIPLJ9rfOd6aDSQjmjKqKvFIqHmC7WSsge4aPnOfrdZ736G/MlCYN&#10;tuj0fDKJ0G+UseHEiOLb9CMEpqs0Zh246KqPkj8oEdJQ+lFIpBLrnXYBQhMfMRnnQvu0U5WsEF3C&#10;8wn+hmCDR+QmAgZkiYWO2D3AYNmBDNgdU719cBVxBkbnvvK/OY8eMbLRfnSuK23gs8oUVtVH7uwH&#10;kjpqAku+3bSxzaYXwTRcbUxxwN4D0w2lszyv8PFvmfMPDHAKsV9ws/h7/Ehl8O1ML1FSGvj92X2w&#10;x+FALSUNTnVG3a8dA0GJ+qFxbC7T2SysgXiYzc+neIDXms1rjd7Va4M9hXOB2UUx2Hs1iBJM/YIL&#10;aBWiooppjrEzyj0Mh7Xvtg2uMC5Wq2iGo2+Zv9VPlgfwQHRo7uf2hYHtJ8Dj7NyZYQOwxbtB6GyD&#10;pzarnTeyilNy5LV/AlwbsZf6FRf20utztDou4uUfAAAA//8DAFBLAwQUAAYACAAAACEAtE12Fd4A&#10;AAAIAQAADwAAAGRycy9kb3ducmV2LnhtbEyPwU7DMBBE70j8g7VI3FoHp5A2xKkQUoTEjQAVRzde&#10;4qjxOordJPw95kSPoxnNvCn2i+3ZhKPvHEm4WyfAkBqnO2olfLxXqy0wHxRp1TtCCT/oYV9eXxUq&#10;126mN5zq0LJYQj5XEkwIQ865bwxa5dduQIretxutClGOLdejmmO57blIkgduVUdxwagBnw02p/ps&#10;JbyKCudhqjbZy31tptPnQXy5g5S3N8vTI7CAS/gPwx9+RIcyMh3dmbRnvYRVGsmDBLHJgEV/u0sF&#10;sKOEXZoBLwt+eaD8BQAA//8DAFBLAQItABQABgAIAAAAIQC2gziS/gAAAOEBAAATAAAAAAAAAAAA&#10;AAAAAAAAAABbQ29udGVudF9UeXBlc10ueG1sUEsBAi0AFAAGAAgAAAAhADj9If/WAAAAlAEAAAsA&#10;AAAAAAAAAAAAAAAALwEAAF9yZWxzLy5yZWxzUEsBAi0AFAAGAAgAAAAhAKKG2gexAgAA0AUAAA4A&#10;AAAAAAAAAAAAAAAALgIAAGRycy9lMm9Eb2MueG1sUEsBAi0AFAAGAAgAAAAhALRNdhXeAAAACAEA&#10;AA8AAAAAAAAAAAAAAAAACwUAAGRycy9kb3ducmV2LnhtbFBLBQYAAAAABAAEAPMAAAAWBgAAAAA=&#10;" fillcolor="#fcf" strokecolor="black [3213]" strokeweight="1pt">
            <v:textbox>
              <w:txbxContent>
                <w:p w:rsidR="00DC6952" w:rsidRPr="00410201" w:rsidRDefault="00DC6952" w:rsidP="00DD07FC">
                  <w:pPr>
                    <w:spacing w:after="0"/>
                    <w:jc w:val="left"/>
                    <w:rPr>
                      <w:color w:val="000000" w:themeColor="text1"/>
                    </w:rPr>
                  </w:pPr>
                  <w:r w:rsidRPr="00410201">
                    <w:rPr>
                      <w:b/>
                      <w:color w:val="000000" w:themeColor="text1"/>
                    </w:rPr>
                    <w:t>Temps Médecin ACP</w:t>
                  </w:r>
                  <w:r w:rsidRPr="00410201">
                    <w:rPr>
                      <w:color w:val="000000" w:themeColor="text1"/>
                    </w:rPr>
                    <w:t xml:space="preserve"> : </w:t>
                  </w:r>
                  <w:r>
                    <w:rPr>
                      <w:color w:val="000000" w:themeColor="text1"/>
                    </w:rPr>
                    <w:t>e</w:t>
                  </w:r>
                  <w:r w:rsidRPr="00410201">
                    <w:rPr>
                      <w:color w:val="000000" w:themeColor="text1"/>
                    </w:rPr>
                    <w:t>xpertise</w:t>
                  </w:r>
                  <w:r>
                    <w:rPr>
                      <w:color w:val="000000" w:themeColor="text1"/>
                    </w:rPr>
                    <w:t xml:space="preserve"> ; </w:t>
                  </w:r>
                  <w:r w:rsidRPr="00410201">
                    <w:rPr>
                      <w:color w:val="000000" w:themeColor="text1"/>
                    </w:rPr>
                    <w:t>sélection du bloc et de la zone d’intérêt de la biopsie avant traitement et envoi en labo central</w:t>
                  </w:r>
                </w:p>
                <w:p w:rsidR="00DC6952" w:rsidRPr="00410201" w:rsidRDefault="00DC6952" w:rsidP="00DD07FC">
                  <w:pPr>
                    <w:jc w:val="center"/>
                    <w:rPr>
                      <w:color w:val="000000" w:themeColor="text1"/>
                    </w:rPr>
                  </w:pPr>
                </w:p>
              </w:txbxContent>
            </v:textbox>
          </v:rect>
        </w:pict>
      </w:r>
    </w:p>
    <w:p w:rsidR="00DD07FC" w:rsidRDefault="00DD07FC" w:rsidP="00A50F7D">
      <w:pPr>
        <w:spacing w:after="0"/>
        <w:jc w:val="left"/>
      </w:pPr>
    </w:p>
    <w:p w:rsidR="00DD07FC" w:rsidRDefault="00DD07FC" w:rsidP="00A50F7D">
      <w:pPr>
        <w:spacing w:after="0"/>
        <w:jc w:val="left"/>
      </w:pPr>
    </w:p>
    <w:p w:rsidR="00410201" w:rsidRDefault="00410201" w:rsidP="00A50F7D">
      <w:pPr>
        <w:spacing w:after="0"/>
        <w:jc w:val="left"/>
      </w:pPr>
    </w:p>
    <w:p w:rsidR="00A50F7D" w:rsidRDefault="00A50F7D" w:rsidP="00A50F7D">
      <w:pPr>
        <w:spacing w:after="0"/>
        <w:jc w:val="left"/>
      </w:pPr>
      <w:r w:rsidRPr="00243B3F">
        <w:t>Ces lignes ne sont pas applicables pour les services cliniques.</w:t>
      </w:r>
    </w:p>
    <w:p w:rsidR="007D57BC" w:rsidRDefault="00AA0CEA" w:rsidP="00A50F7D">
      <w:pPr>
        <w:spacing w:after="0"/>
        <w:jc w:val="left"/>
      </w:pPr>
      <w:r w:rsidRPr="00AA0CEA">
        <w:rPr>
          <w:rFonts w:eastAsia="Times New Roman" w:cs="Calibri"/>
          <w:noProof/>
          <w:color w:val="000000" w:themeColor="text1"/>
          <w:sz w:val="28"/>
          <w:szCs w:val="22"/>
          <w:lang w:eastAsia="fr-FR"/>
        </w:rPr>
        <w:lastRenderedPageBreak/>
        <w:pict>
          <v:rect id="Rectangle 3141" o:spid="_x0000_s1055" style="position:absolute;margin-left:2.05pt;margin-top:-23.5pt;width:66.95pt;height:844.5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ZZfQIAAPUEAAAOAAAAZHJzL2Uyb0RvYy54bWysVEtP3DAQvlfqf7B8L3l0w0JEFq1AVJUo&#10;IKDiPOvYm0h+1fZuQn99x04WKO2p6sWZ8bw/f5Oz81FJsufO90Y3tDjKKeGambbX24Z+f7z6dEKJ&#10;D6BbkEbzhj5zT89XHz+cDbbmpemMbLkjmET7erAN7UKwdZZ51nEF/shYrtEojFMQUHXbrHUwYHYl&#10;szLPj7PBuNY6w7j3eHs5Gekq5ReCs3ArhOeByIZibyGdLp2beGarM6i3DmzXs7kN+IcuFPQai76k&#10;uoQAZOf6P1KpnjnjjQhHzKjMCNEznmbAaYr83TQPHVieZkFwvH2Byf+/tOxmf+dI3zb0c7EoKNGg&#10;8JXuETfQW8lJukWQButr9H2wd27WPIpx4lE4Fb84CxkTsM8vwPIxEIaXJ1VeHleUMDQV+bKslidV&#10;hD57DbfOhy/cKBKFhjrsIAEK+2sfJteDS6zmjezbq17KpES28AvpyB7wnYExrkORwuVOfTPtdL+s&#10;8jy9OJZNBIshqYnfsklNhoaW1QKdCQMkpZAQUFQWYfJ6SwnILbKdBZdqaBMbwR6hji1egu+mgint&#10;PKfU0c4TJeeJIqYTilEK42ZMD1GexpB4tTHtM76OMxNtvWVXPRa4Bh/uwCFPsUHcvXCLh5AGuzaz&#10;REln3M+/3Uf/hsazXGL4gNTHoX7swHFK5FeN3DotFou4K0lZVMsSFffWsnlr0Tt1YRB1JA82mMTo&#10;H+RBFM6oJ9zSdSyMJtAMm5vgm5WLMK0k7jnj63Vyw/2wEK71g2Ux+QHdx/EJnJ1ZEpBgN+awJlC/&#10;I8vkGyO1We+CEX1i0iu0+PhRwd1KNJj/A3F53+rJ6/VvtfoFAAD//wMAUEsDBBQABgAIAAAAIQAi&#10;aazp3gAAAAoBAAAPAAAAZHJzL2Rvd25yZXYueG1sTI/BTsMwEETvSPyDtUjcWidtFKIQp0IILogL&#10;KQiObrzEgXgdxU4b/p7tCW6zmtHsm2q3uEEccQq9JwXpOgGB1HrTU6fgdf+4KkCEqMnowRMq+MEA&#10;u/ryotKl8Sd6wWMTO8ElFEqtwMY4llKG1qLTYe1HJPY+/eR05HPqpJn0icvdIDdJkkune+IPVo94&#10;b7H9bman4P2ZHrbL7N8Kn7bZl/vIe9s8KXV9tdzdgoi4xL8wnPEZHWpmOviZTBCDgizloIJVdsOT&#10;zv62YHFgkWebFGRdyf8T6l8AAAD//wMAUEsBAi0AFAAGAAgAAAAhALaDOJL+AAAA4QEAABMAAAAA&#10;AAAAAAAAAAAAAAAAAFtDb250ZW50X1R5cGVzXS54bWxQSwECLQAUAAYACAAAACEAOP0h/9YAAACU&#10;AQAACwAAAAAAAAAAAAAAAAAvAQAAX3JlbHMvLnJlbHNQSwECLQAUAAYACAAAACEAR0yGWX0CAAD1&#10;BAAADgAAAAAAAAAAAAAAAAAuAgAAZHJzL2Uyb0RvYy54bWxQSwECLQAUAAYACAAAACEAImms6d4A&#10;AAAKAQAADwAAAAAAAAAAAAAAAADXBAAAZHJzL2Rvd25yZXYueG1sUEsFBgAAAAAEAAQA8wAAAOIF&#10;AAAAAA==&#10;" fillcolor="#365f91 [2404]" stroked="f" strokeweight="2pt">
            <v:textbox style="layout-flow:vertical;mso-layout-flow-alt:bottom-to-top">
              <w:txbxContent>
                <w:p w:rsidR="008E65A0" w:rsidRPr="00163B8F" w:rsidRDefault="008E65A0" w:rsidP="008E65A0">
                  <w:pPr>
                    <w:jc w:val="center"/>
                    <w:rPr>
                      <w:color w:val="A6A6A6" w:themeColor="background1" w:themeShade="A6"/>
                      <w:sz w:val="72"/>
                    </w:rPr>
                  </w:pPr>
                  <w:r>
                    <w:rPr>
                      <w:color w:val="A6A6A6" w:themeColor="background1" w:themeShade="A6"/>
                      <w:sz w:val="72"/>
                    </w:rPr>
                    <w:t>BIOLOGIE / ANATOMO PATHOLOGIE</w:t>
                  </w:r>
                </w:p>
              </w:txbxContent>
            </v:textbox>
            <w10:wrap anchorx="page"/>
          </v:rect>
        </w:pict>
      </w:r>
      <w:r w:rsidR="007D57BC" w:rsidRPr="007D57BC">
        <w:t>La position consensuelle prévoit que le montant de 150€ intègre les frais de désarchivage de matériel tumoral auquel s'ajoute la ligne de 127,50€ pour les blocs / lames nécessitant l'expertise d'un médecin ACP pour la sélection du bloc et de la zone d'intérêt.</w:t>
      </w:r>
    </w:p>
    <w:p w:rsidR="006D7389" w:rsidRPr="00243B3F" w:rsidRDefault="006D7389" w:rsidP="00A50F7D">
      <w:pPr>
        <w:spacing w:after="0"/>
        <w:jc w:val="left"/>
      </w:pPr>
    </w:p>
    <w:p w:rsidR="00A50F7D" w:rsidRPr="00243B3F" w:rsidRDefault="00A50F7D" w:rsidP="00BC67AB">
      <w:pPr>
        <w:pBdr>
          <w:top w:val="single" w:sz="4" w:space="1" w:color="auto"/>
          <w:left w:val="single" w:sz="4" w:space="4" w:color="auto"/>
          <w:bottom w:val="single" w:sz="4" w:space="1" w:color="auto"/>
          <w:right w:val="single" w:sz="4" w:space="4" w:color="auto"/>
        </w:pBdr>
        <w:shd w:val="clear" w:color="auto" w:fill="FFCCFF"/>
        <w:spacing w:after="0"/>
        <w:jc w:val="left"/>
        <w:rPr>
          <w:rFonts w:eastAsia="Times New Roman" w:cs="Calibri"/>
          <w:szCs w:val="20"/>
          <w:lang w:eastAsia="fr-FR"/>
        </w:rPr>
      </w:pPr>
      <w:r w:rsidRPr="00243B3F">
        <w:rPr>
          <w:rFonts w:eastAsia="Times New Roman" w:cs="Calibri"/>
          <w:b/>
          <w:bCs/>
          <w:szCs w:val="20"/>
          <w:lang w:eastAsia="fr-FR"/>
        </w:rPr>
        <w:t xml:space="preserve">Temps Tech labo </w:t>
      </w:r>
      <w:r w:rsidRPr="00243B3F">
        <w:rPr>
          <w:rFonts w:eastAsia="Times New Roman" w:cs="Calibri"/>
          <w:szCs w:val="20"/>
          <w:lang w:eastAsia="fr-FR"/>
        </w:rPr>
        <w:t xml:space="preserve">préparation </w:t>
      </w:r>
      <w:r w:rsidRPr="00243B3F">
        <w:rPr>
          <w:rFonts w:eastAsia="Times New Roman" w:cs="Calibri"/>
          <w:b/>
          <w:bCs/>
          <w:szCs w:val="20"/>
          <w:lang w:eastAsia="fr-FR"/>
        </w:rPr>
        <w:t>spécifique :</w:t>
      </w:r>
    </w:p>
    <w:p w:rsidR="00BB58D6" w:rsidRDefault="00BB58D6" w:rsidP="00A50F7D">
      <w:pPr>
        <w:spacing w:after="0"/>
        <w:jc w:val="left"/>
      </w:pPr>
    </w:p>
    <w:p w:rsidR="0051644D" w:rsidRDefault="00A50F7D" w:rsidP="00A50F7D">
      <w:pPr>
        <w:spacing w:after="0"/>
        <w:jc w:val="left"/>
      </w:pPr>
      <w:r w:rsidRPr="00243B3F">
        <w:t>Pour une raison de lisibilité cette ligne est dupliquée et reportée dans le module "ANATOMO-PATHOLOGIE - acte hors nomenclature CCAM".</w:t>
      </w:r>
      <w:r w:rsidRPr="00243B3F">
        <w:br/>
        <w:t>Ex: Préparation d'expectorations induites: 90min/visite</w:t>
      </w:r>
      <w:r w:rsidR="0051644D">
        <w:t>.</w:t>
      </w:r>
    </w:p>
    <w:p w:rsidR="00EE7059" w:rsidRDefault="00EE7059" w:rsidP="00A50F7D">
      <w:pPr>
        <w:spacing w:after="0"/>
        <w:jc w:val="left"/>
      </w:pPr>
      <w:r w:rsidRPr="00DD07FC">
        <w:t>Cette ligne peut être utilisée, lorsqu’une demande par un service clinique s’adresse à un laboratoire externe pour la récupération d’un bloc/lames. La valeur est de 50€ par récupération.</w:t>
      </w:r>
    </w:p>
    <w:p w:rsidR="006D7389" w:rsidRPr="00243B3F" w:rsidRDefault="006D7389" w:rsidP="00A50F7D">
      <w:pPr>
        <w:spacing w:after="0"/>
        <w:jc w:val="left"/>
      </w:pPr>
    </w:p>
    <w:p w:rsidR="00A50F7D" w:rsidRPr="00243B3F" w:rsidRDefault="00A50F7D" w:rsidP="00A50F7D">
      <w:pPr>
        <w:pBdr>
          <w:top w:val="single" w:sz="4" w:space="1" w:color="auto"/>
          <w:left w:val="single" w:sz="4" w:space="4" w:color="auto"/>
          <w:bottom w:val="single" w:sz="4" w:space="1" w:color="auto"/>
          <w:right w:val="single" w:sz="4" w:space="4" w:color="auto"/>
        </w:pBdr>
        <w:spacing w:after="0"/>
        <w:jc w:val="left"/>
        <w:rPr>
          <w:rFonts w:eastAsia="Times New Roman" w:cs="Calibri"/>
          <w:sz w:val="20"/>
          <w:szCs w:val="20"/>
          <w:lang w:eastAsia="fr-FR"/>
        </w:rPr>
      </w:pPr>
      <w:r w:rsidRPr="00243B3F">
        <w:rPr>
          <w:rFonts w:eastAsia="Times New Roman" w:cs="Calibri"/>
          <w:b/>
          <w:bCs/>
          <w:szCs w:val="20"/>
          <w:shd w:val="clear" w:color="auto" w:fill="FFCCFF"/>
          <w:lang w:eastAsia="fr-FR"/>
        </w:rPr>
        <w:t xml:space="preserve">Temps Tech labo </w:t>
      </w:r>
      <w:r w:rsidRPr="00243B3F">
        <w:rPr>
          <w:rFonts w:eastAsia="Times New Roman" w:cs="Calibri"/>
          <w:szCs w:val="20"/>
          <w:shd w:val="clear" w:color="auto" w:fill="FFCCFF"/>
          <w:lang w:eastAsia="fr-FR"/>
        </w:rPr>
        <w:t xml:space="preserve">préparation spécifique : </w:t>
      </w:r>
      <w:r w:rsidRPr="00243B3F">
        <w:rPr>
          <w:rFonts w:eastAsia="Times New Roman" w:cs="Calibri"/>
          <w:b/>
          <w:bCs/>
          <w:szCs w:val="20"/>
          <w:shd w:val="clear" w:color="auto" w:fill="FFCCFF"/>
          <w:lang w:eastAsia="fr-FR"/>
        </w:rPr>
        <w:t xml:space="preserve">lames si &gt;20. </w:t>
      </w:r>
    </w:p>
    <w:p w:rsidR="00BB58D6" w:rsidRDefault="00BB58D6" w:rsidP="00A50F7D">
      <w:pPr>
        <w:spacing w:after="0"/>
        <w:jc w:val="left"/>
      </w:pPr>
    </w:p>
    <w:p w:rsidR="00813FA4" w:rsidRPr="00243B3F" w:rsidRDefault="00A50F7D" w:rsidP="00BB58D6">
      <w:pPr>
        <w:spacing w:after="0"/>
        <w:jc w:val="left"/>
      </w:pPr>
      <w:r w:rsidRPr="00243B3F">
        <w:t>Pour un nombre de lames demandé &gt; 20 lames, une facture de 10€ / lot de 5 lames sera éditée.</w:t>
      </w:r>
    </w:p>
    <w:p w:rsidR="00813FA4" w:rsidRDefault="00813FA4">
      <w:pPr>
        <w:spacing w:after="200" w:line="276" w:lineRule="auto"/>
        <w:jc w:val="left"/>
        <w:rPr>
          <w:sz w:val="32"/>
        </w:rPr>
      </w:pPr>
    </w:p>
    <w:p w:rsidR="0000713F" w:rsidRDefault="0000713F" w:rsidP="0000713F">
      <w:pPr>
        <w:rPr>
          <w:sz w:val="32"/>
        </w:rPr>
      </w:pPr>
    </w:p>
    <w:p w:rsidR="0000713F" w:rsidRDefault="0000713F" w:rsidP="0000713F">
      <w:pPr>
        <w:rPr>
          <w:sz w:val="32"/>
        </w:rPr>
      </w:pPr>
    </w:p>
    <w:p w:rsidR="0000713F" w:rsidRDefault="0000713F" w:rsidP="0000713F">
      <w:pPr>
        <w:rPr>
          <w:sz w:val="32"/>
        </w:rPr>
      </w:pPr>
    </w:p>
    <w:p w:rsidR="0000713F" w:rsidRDefault="0000713F" w:rsidP="0000713F">
      <w:pPr>
        <w:rPr>
          <w:sz w:val="32"/>
        </w:rPr>
      </w:pPr>
    </w:p>
    <w:p w:rsidR="0000713F" w:rsidRDefault="0000713F" w:rsidP="0000713F">
      <w:pPr>
        <w:rPr>
          <w:sz w:val="32"/>
        </w:rPr>
      </w:pPr>
    </w:p>
    <w:p w:rsidR="0000713F" w:rsidRDefault="0000713F" w:rsidP="0000713F">
      <w:pPr>
        <w:rPr>
          <w:sz w:val="32"/>
        </w:rPr>
      </w:pPr>
    </w:p>
    <w:p w:rsidR="00457875" w:rsidRDefault="00457875" w:rsidP="0000713F">
      <w:pPr>
        <w:rPr>
          <w:sz w:val="32"/>
        </w:rPr>
      </w:pPr>
    </w:p>
    <w:p w:rsidR="00457875" w:rsidRDefault="00457875" w:rsidP="0000713F">
      <w:pPr>
        <w:rPr>
          <w:sz w:val="32"/>
        </w:rPr>
      </w:pPr>
    </w:p>
    <w:p w:rsidR="00457875" w:rsidRDefault="00457875" w:rsidP="0000713F">
      <w:pPr>
        <w:rPr>
          <w:sz w:val="32"/>
        </w:rPr>
      </w:pPr>
    </w:p>
    <w:p w:rsidR="00457875" w:rsidRDefault="00457875" w:rsidP="0000713F">
      <w:pPr>
        <w:rPr>
          <w:sz w:val="32"/>
        </w:rPr>
      </w:pPr>
    </w:p>
    <w:p w:rsidR="00457875" w:rsidRDefault="00457875" w:rsidP="0000713F">
      <w:pPr>
        <w:rPr>
          <w:sz w:val="32"/>
        </w:rPr>
      </w:pPr>
    </w:p>
    <w:p w:rsidR="00457875" w:rsidRDefault="00457875" w:rsidP="0000713F">
      <w:pPr>
        <w:rPr>
          <w:sz w:val="32"/>
        </w:rPr>
      </w:pPr>
    </w:p>
    <w:p w:rsidR="00457875" w:rsidRDefault="00457875" w:rsidP="0000713F">
      <w:pPr>
        <w:rPr>
          <w:sz w:val="32"/>
        </w:rPr>
      </w:pPr>
    </w:p>
    <w:p w:rsidR="00410201" w:rsidRDefault="00410201" w:rsidP="0000713F">
      <w:pPr>
        <w:rPr>
          <w:sz w:val="32"/>
        </w:rPr>
      </w:pPr>
    </w:p>
    <w:p w:rsidR="00457875" w:rsidRDefault="00457875" w:rsidP="0000713F">
      <w:pPr>
        <w:rPr>
          <w:sz w:val="32"/>
        </w:rPr>
      </w:pPr>
    </w:p>
    <w:p w:rsidR="00457875" w:rsidRDefault="00457875" w:rsidP="0000713F">
      <w:pPr>
        <w:rPr>
          <w:sz w:val="32"/>
        </w:rPr>
      </w:pPr>
    </w:p>
    <w:p w:rsidR="00457875" w:rsidRDefault="00457875" w:rsidP="0000713F">
      <w:pPr>
        <w:rPr>
          <w:sz w:val="32"/>
        </w:rPr>
      </w:pPr>
    </w:p>
    <w:p w:rsidR="00457875" w:rsidRDefault="00457875" w:rsidP="0000713F">
      <w:pPr>
        <w:rPr>
          <w:sz w:val="32"/>
        </w:rPr>
      </w:pPr>
    </w:p>
    <w:p w:rsidR="00457875" w:rsidRDefault="00457875" w:rsidP="0000713F">
      <w:pPr>
        <w:rPr>
          <w:sz w:val="32"/>
        </w:rPr>
      </w:pPr>
    </w:p>
    <w:p w:rsidR="00457875" w:rsidRDefault="00457875" w:rsidP="0000713F">
      <w:pPr>
        <w:rPr>
          <w:sz w:val="32"/>
        </w:rPr>
      </w:pPr>
    </w:p>
    <w:p w:rsidR="00457875" w:rsidRDefault="00457875" w:rsidP="0000713F">
      <w:pPr>
        <w:rPr>
          <w:sz w:val="32"/>
        </w:rPr>
      </w:pPr>
    </w:p>
    <w:p w:rsidR="0000713F" w:rsidRDefault="00AA0CEA" w:rsidP="0000713F">
      <w:pPr>
        <w:rPr>
          <w:sz w:val="32"/>
        </w:rPr>
      </w:pPr>
      <w:r w:rsidRPr="00AA0CEA">
        <w:rPr>
          <w:noProof/>
          <w:sz w:val="24"/>
          <w:lang w:eastAsia="fr-FR"/>
        </w:rPr>
        <w:pict>
          <v:rect id="Rectangle 4108" o:spid="_x0000_s1088" style="position:absolute;left:0;text-align:left;margin-left:439.45pt;margin-top:26.55pt;width:123.75pt;height:232.1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i6rQIAALEFAAAOAAAAZHJzL2Uyb0RvYy54bWysVE1v2zAMvQ/YfxB0X/3RZG2NOkWQoMOA&#10;oi3aDj0rshwbkEVNUuJkv36UZLsfK3YYloMiiY+P4jPJy6tDJ8leGNuCKml2klIiFIeqVduS/ni6&#10;/nJOiXVMVUyCEiU9CkuvFp8/Xfa6EDk0ICthCJIoW/S6pI1zukgSyxvRMXsCWig01mA65vBotkll&#10;WI/snUzyNP2a9GAqbYALa/F2HY10EfjrWnB3V9dWOCJLim9zYTVh3fg1WVyyYmuYblo+PIP9wys6&#10;1ioMOlGtmWNkZ9o/qLqWG7BQuxMOXQJ13XIRcsBssvRdNo8N0yLkguJYPclk/x8tv93fG9JWJZ1l&#10;KX4rxTr8Sg+oG1NbKUi4RZF6bQvEPup7M5wsbn3Gh9p0/h9zIYcg7HESVhwc4XiZzc+ys1lOCUdb&#10;fjE7z+a5lz55cdfGum8COuI3JTX4giAo299YF6EjxEdTcN1KifeskIr0JT09z9I0eFiQbeWt3mjN&#10;drOShuwZFsDp6Qp/Q+A3ME+9ZraJuAp3a3ADUCp8qM8/Zhx27ihFjP0gapQPc8xjcF+4YorIOBfK&#10;ZdHUsErEAPMUf+M7Ro8gh1RI6JlrTGDiHghGZCQZuaM4A967ilD3k/Ogyt+cJ48QGZSbnLtWgfko&#10;M4lZDZEjfhQpSuNV2kB1xOIyELvOan7dos43zLp7ZrDNsCFxdLg7XGoJ+BFh2FHSgPn10b3HY/Wj&#10;lZIe27ak9ueOGUGJ/K6wLy6y2cz3eTjM5mc5Hsxry+a1Re26FWBhZDikNA9bj3dy3NYGumecMEsf&#10;FU1McYxdUu7MeFi5OE5wRnGxXAYY9rZm7kY9au7Jvaq+wp4Oz8zoocIdNsctjC3OineFHrHeU8Fy&#10;56BuQxe86DrojXMhFM4ww/zgeX0OqJdJu/gNAAD//wMAUEsDBBQABgAIAAAAIQAxFoqY4QAAAAsB&#10;AAAPAAAAZHJzL2Rvd25yZXYueG1sTI/BTsMwDIbvSLxDZCQuiKUZ61pK0wmBYEKcGEhwzBrTRjRO&#10;lWRb4enJTnC0/en399eryQ5sjz4YRxLELAOG1DptqJPw9vpwWQILUZFWgyOU8I0BVs3pSa0q7Q70&#10;gvtN7FgKoVApCX2MY8V5aHu0KszciJRun85bFdPoO669OqRwO/B5li25VYbSh16NeNdj+7XZWQkX&#10;Qpjy/cOIp0eR/zzfO8oLv5by/Gy6vQEWcYp/MBz1kzo0yWnrdqQDGySURXmdUAn5lQB2BMR8uQC2&#10;TRtRLIA3Nf/fofkFAAD//wMAUEsBAi0AFAAGAAgAAAAhALaDOJL+AAAA4QEAABMAAAAAAAAAAAAA&#10;AAAAAAAAAFtDb250ZW50X1R5cGVzXS54bWxQSwECLQAUAAYACAAAACEAOP0h/9YAAACUAQAACwAA&#10;AAAAAAAAAAAAAAAvAQAAX3JlbHMvLnJlbHNQSwECLQAUAAYACAAAACEAFUeIuq0CAACxBQAADgAA&#10;AAAAAAAAAAAAAAAuAgAAZHJzL2Uyb0RvYy54bWxQSwECLQAUAAYACAAAACEAMRaKmOEAAAALAQAA&#10;DwAAAAAAAAAAAAAAAAAHBQAAZHJzL2Rvd25yZXYueG1sUEsFBgAAAAAEAAQA8wAAABUGAAAAAA==&#10;" filled="f" strokecolor="#3cc" strokeweight="3pt">
            <v:stroke dashstyle="dashDot"/>
            <w10:wrap anchorx="page"/>
          </v:rect>
        </w:pict>
      </w:r>
      <w:r w:rsidRPr="00AA0CEA">
        <w:rPr>
          <w:noProof/>
          <w:sz w:val="24"/>
          <w:lang w:eastAsia="fr-FR"/>
        </w:rPr>
        <w:pict>
          <v:rect id="Rectangle 4109" o:spid="_x0000_s1087" style="position:absolute;left:0;text-align:left;margin-left:-32.05pt;margin-top:32.2pt;width:337.65pt;height:127.8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GrQIAALEFAAAOAAAAZHJzL2Uyb0RvYy54bWysVE1v2zAMvQ/YfxB0X/3RpE2NOkWQIMOA&#10;oi3aDj0rshwbkEVNUr7260dJttt1xQ7DLrIkPj6KzySvb46dJHthbAuqpNlZSolQHKpWbUv6/Xn9&#10;ZUaJdUxVTIISJT0JS2/mnz9dH3QhcmhAVsIQJFG2OOiSNs7pIkksb0TH7BloodBYg+mYw6PZJpVh&#10;B2TvZJKn6UVyAFNpA1xYi7eraKTzwF/Xgrv7urbCEVlSfJsLqwnrxq/J/JoVW8N00/L+GewfXtGx&#10;VmHQkWrFHCM70/5B1bXcgIXanXHoEqjrlouQA2aTpe+yeWqYFiEXFMfqUSb7/2j53f7BkLYq6SRL&#10;ryhRrMO/9Ii6MbWVgoRbFOmgbYHYJ/1g+pPFrc/4WJvOfzEXcgzCnkZhxdERjpeTfDbLplNKONqy&#10;i/w8n1566ZNXd22s+yqgI35TUoMvCIKy/a11ETpAfDQF61ZKvGeFVORQ0vNZlqbBw4JsK2/1Rmu2&#10;m6U0ZM+wANbrZYqgyPYbzFOvmG0irsLdClwPlAof6vOPGYedO0kRYz+KGuXDHPMY3BeuGCMyzoVy&#10;WTQ1rBIxwBSfMb5j8AhySIWEnrnGBEbunmBARpKBO6bT472rCHU/Oveq/M159AiRQbnRuWsVmI8y&#10;k5hVHzniB5GiNF6lDVQnLC4Dseus5usWdb5l1j0wg22GDYmjw93jUkvAnwj9jpIGzM+P7j0eqx+t&#10;lBywbUtqf+yYEZTIbwr74iqbTHyfh8Nkepnjwby1bN5a1K5bAhZGhkNK87D1eCeHbW2ge8EJs/BR&#10;0cQUx9gl5c4Mh6WL4wRnFBeLRYBhb2vmbtWT5p7cq+or7Pn4wozuK9xhc9zB0OKseFfoEes9FSx2&#10;Duo2dMGrrr3eOBdC4fQzzA+et+eAep20818AAAD//wMAUEsDBBQABgAIAAAAIQCooutW3AAAAAoB&#10;AAAPAAAAZHJzL2Rvd25yZXYueG1sTI/BTsMwEETvSPyDtUjcWidtFFAapwJE79By4ebE28RqvA6x&#10;k4a/ZznBcTVPM2/L/eJ6MeMYrCcF6ToBgdR4Y6lV8HE6rB5BhKjJ6N4TKvjGAPvq9qbUhfFXesf5&#10;GFvBJRQKraCLcSikDE2HToe1H5A4O/vR6cjn2Eoz6iuXu15ukiSXTlvihU4P+NJhczlOTsHr/HzA&#10;KdqHi03eapPi9uvTklL3d8vTDkTEJf7B8KvP6lCxU+0nMkH0ClZ5ljKqIM8yEAzkaboBUSvY8jDI&#10;qpT/X6h+AAAA//8DAFBLAQItABQABgAIAAAAIQC2gziS/gAAAOEBAAATAAAAAAAAAAAAAAAAAAAA&#10;AABbQ29udGVudF9UeXBlc10ueG1sUEsBAi0AFAAGAAgAAAAhADj9If/WAAAAlAEAAAsAAAAAAAAA&#10;AAAAAAAALwEAAF9yZWxzLy5yZWxzUEsBAi0AFAAGAAgAAAAhAHH7icatAgAAsQUAAA4AAAAAAAAA&#10;AAAAAAAALgIAAGRycy9lMm9Eb2MueG1sUEsBAi0AFAAGAAgAAAAhAKii61bcAAAACgEAAA8AAAAA&#10;AAAAAAAAAAAABwUAAGRycy9kb3ducmV2LnhtbFBLBQYAAAAABAAEAPMAAAAQBgAAAAA=&#10;" filled="f" strokecolor="#ffc000" strokeweight="3pt">
            <v:stroke dashstyle="dashDot"/>
            <w10:wrap anchorx="margin"/>
          </v:rect>
        </w:pict>
      </w:r>
      <w:r w:rsidRPr="00AA0CEA">
        <w:rPr>
          <w:noProof/>
          <w:sz w:val="24"/>
          <w:lang w:eastAsia="fr-FR"/>
        </w:rPr>
        <w:pict>
          <v:rect id="Rectangle 4110" o:spid="_x0000_s1086" style="position:absolute;left:0;text-align:left;margin-left:459.8pt;margin-top:11.1pt;width:122.85pt;height:115.8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6wpwIAAK0FAAAOAAAAZHJzL2Uyb0RvYy54bWysVMFu2zAMvQ/YPwi6r7YDt02COkXQosOA&#10;oi3aDj0rshQbkEVNUuJkXz9Kst2uK3YYloMiiuQj+Uzy4vLQKbIX1rWgK1qc5JQIzaFu9bai359v&#10;vswpcZ7pminQoqJH4ejl6vOni94sxQwaULWwBEG0W/amoo33ZplljjeiY+4EjNColGA75lG026y2&#10;rEf0TmWzPD/LerC1scCFc/h6nZR0FfGlFNzfS+mEJ6qimJuPp43nJpzZ6oItt5aZpuVDGuwfsuhY&#10;qzHoBHXNPCM72/4B1bXcggPpTzh0GUjZchFrwGqK/F01Tw0zItaC5Dgz0eT+Hyy/2z9Y0tYVLYsC&#10;CdKsw6/0iLwxvVWCxFckqTduibZP5sEOksNrqPggbRf+sRZyiMQeJ2LFwROOj8XpWT6bzyjhqCvK&#10;87wszgP12au7sc5/FdCRcKmoxQwioWx/63wyHU1CNAeqrW9apaJgt5srZcmeha+cL/CXfJVpWHqd&#10;L+Z5OYR0yTyG/w1H6YCmIeCmkOElC7WnauPNH5UIdko/ConUYX2zGC42rZgSYZwL7YukalgtUian&#10;Of7GTEKbB4+YSwQMyBLjT9gDwGiZQEbslOVgH1xF7PnJOf9bYsl58oiRQfvJuWs12I8AFFY1RE72&#10;I0mJmsDSBuojNpaFNHHO8JsWP+wtc/6BWRwx7DVcG/4eD6mgrygMN0oasD8/eg/22PmopaTHka2o&#10;+7FjVlCivmmciUVRlmHGo1Cens9QsG81m7caveuuAPulwAVleLwGe6/Gq7TQveB2WYeoqGKaY+yK&#10;cm9H4cqnVYL7iYv1OprhXBvmb/WT4QE8sBoa9/nwwqwZutvjYNzBON5s+a7Jk23w1LDeeZBtnIBX&#10;Xge+cSfExhn2V1g6b+Vo9bplV78AAAD//wMAUEsDBBQABgAIAAAAIQBJ1z7R4wAAAAsBAAAPAAAA&#10;ZHJzL2Rvd25yZXYueG1sTI/LTsMwEEX3SPyDNUhsUOs81JCGOBWqQEWqRNWHWLvxEAficRS7bfh7&#10;3BUsZ+bozrnlYjQdO+PgWksC4mkEDKm2qqVGwGH/OsmBOS9Jyc4SCvhBB4vq9qaUhbIX2uJ55xsW&#10;QsgVUoD2vi84d7VGI93U9kjh9mkHI30Yh4arQV5CuOl4EkUZN7Kl8EHLHpca6+/dyQj4Wr18uDe9&#10;jvj74yrfLtPN5vDAhbi/G5+fgHkc/R8MV/2gDlVwOtoTKcc6AfN4ngVUQJIkwK5AnM1SYMewmaU5&#10;8Krk/ztUvwAAAP//AwBQSwECLQAUAAYACAAAACEAtoM4kv4AAADhAQAAEwAAAAAAAAAAAAAAAAAA&#10;AAAAW0NvbnRlbnRfVHlwZXNdLnhtbFBLAQItABQABgAIAAAAIQA4/SH/1gAAAJQBAAALAAAAAAAA&#10;AAAAAAAAAC8BAABfcmVscy8ucmVsc1BLAQItABQABgAIAAAAIQABhV6wpwIAAK0FAAAOAAAAAAAA&#10;AAAAAAAAAC4CAABkcnMvZTJvRG9jLnhtbFBLAQItABQABgAIAAAAIQBJ1z7R4wAAAAsBAAAPAAAA&#10;AAAAAAAAAAAAAAEFAABkcnMvZG93bnJldi54bWxQSwUGAAAAAAQABADzAAAAEQYAAAAA&#10;" fillcolor="#099" stroked="f" strokeweight="2pt">
            <v:fill opacity="58853f"/>
            <w10:wrap anchorx="page"/>
          </v:rect>
        </w:pict>
      </w:r>
      <w:r w:rsidRPr="00AA0CEA">
        <w:rPr>
          <w:noProof/>
          <w:sz w:val="24"/>
          <w:lang w:eastAsia="fr-FR"/>
        </w:rPr>
        <w:pict>
          <v:rect id="Rectangle 4111" o:spid="_x0000_s1085" style="position:absolute;left:0;text-align:left;margin-left:350.45pt;margin-top:16.75pt;width:122.85pt;height:112.9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wOqAIAAK0FAAAOAAAAZHJzL2Uyb0RvYy54bWysVEtv2zAMvg/YfxB0X/1I0mZBnSJI0WFA&#10;0RVth54VWYoNyKImKa/9+lGS7XZdscOwHBRRJD+Sn0leXh07RfbCuhZ0RYuznBKhOdSt3lb0+9PN&#10;pzklzjNdMwVaVPQkHL1afvxweTALUUIDqhaWIIh2i4OpaOO9WWSZ443omDsDIzQqJdiOeRTtNqst&#10;OyB6p7Iyz8+zA9jaWODCOXy9Tkq6jPhSCu6/SemEJ6qimJuPp43nJpzZ8pIttpaZpuV9GuwfsuhY&#10;qzHoCHXNPCM72/4B1bXcggPpzzh0GUjZchFrwGqK/E01jw0zItaC5Dgz0uT+Hyy/299b0tYVnRZF&#10;QYlmHX6lB+SN6a0SJL4iSQfjFmj7aO5tLzm8hoqP0nbhH2shx0jsaSRWHD3h+FjMzvNyXlLCUVdM&#10;J5N5Pg/UZy/uxjr/RUBHwqWiFjOIhLL9rfPJdDAJ0Ryotr5plYqC3W7WypI9w688mazxl3yVaVh6&#10;vSiL2UUf0iXzGP43HKUDmoaAm0KGlyzUnqqNN39SItgp/SAkUof1lTFcbFoxJsI4F9oXSdWwWqRM&#10;Zjn+hkxCmwePmEsEDMgS44/YPcBgmUAG7JRlbx9cRez50Tn/W2LJefSIkUH70blrNdj3ABRW1UdO&#10;9gNJiZrA0gbqEzaWhTRxzvCbFj/sLXP+nlkcMRxGXBv+Gx5SwaGi0N8oacD+fO892GPno5aSA45s&#10;Rd2PHbOCEvVV40x8LqbTMONRmM4uShTsa83mtUbvujVgv2DTY3bxGuy9Gq7SQveM22UVoqKKaY6x&#10;K8q9HYS1T6sE9xMXq1U0w7k2zN/qR8MDeGA1NO7T8ZlZ03e3x8G4g2G82eJNkyfb4KlhtfMg2zgB&#10;L7z2fONOiI3T76+wdF7L0eplyy5/AQAA//8DAFBLAwQUAAYACAAAACEAfOoWpOEAAAAKAQAADwAA&#10;AGRycy9kb3ducmV2LnhtbEyPUUvDMBSF3wX/Q7iCby7Z6upSm44pDArCwLkhvmXttS0mN6XJ1vrv&#10;jU/6eDkf53w3X0/WsAsOvnOkYD4TwJAqV3fUKDi8be9WwHzQVGvjCBV8o4d1cX2V66x2I73iZR8a&#10;FkvIZ1pBG0Kfce6rFq32M9cjxezTDVaHeA4Nrwc9xnJr+EKIlFvdUVxodY/PLVZf+7NV8LIzY3ks&#10;y6ftUcw3H1KSQ/Gu1O3NtHkEFnAKfzD86kd1KKLTyZ2p9swoeBBCRlRBkiyBRUDepymwk4LFUibA&#10;i5z/f6H4AQAA//8DAFBLAQItABQABgAIAAAAIQC2gziS/gAAAOEBAAATAAAAAAAAAAAAAAAAAAAA&#10;AABbQ29udGVudF9UeXBlc10ueG1sUEsBAi0AFAAGAAgAAAAhADj9If/WAAAAlAEAAAsAAAAAAAAA&#10;AAAAAAAALwEAAF9yZWxzLy5yZWxzUEsBAi0AFAAGAAgAAAAhAAo1fA6oAgAArQUAAA4AAAAAAAAA&#10;AAAAAAAALgIAAGRycy9lMm9Eb2MueG1sUEsBAi0AFAAGAAgAAAAhAHzqFqThAAAACgEAAA8AAAAA&#10;AAAAAAAAAAAAAgUAAGRycy9kb3ducmV2LnhtbFBLBQYAAAAABAAEAPMAAAAQBgAAAAA=&#10;" fillcolor="#3cc" stroked="f" strokeweight="2pt">
            <v:fill opacity="47288f"/>
            <w10:wrap anchorx="margin"/>
          </v:rect>
        </w:pict>
      </w:r>
    </w:p>
    <w:p w:rsidR="0000713F" w:rsidRDefault="00AA0CEA" w:rsidP="0000713F">
      <w:pPr>
        <w:rPr>
          <w:sz w:val="32"/>
        </w:rPr>
      </w:pPr>
      <w:r w:rsidRPr="00AA0CEA">
        <w:rPr>
          <w:noProof/>
          <w:sz w:val="24"/>
          <w:lang w:eastAsia="fr-FR"/>
        </w:rPr>
        <w:pict>
          <v:rect id="Rectangle 4112" o:spid="_x0000_s1084" style="position:absolute;left:0;text-align:left;margin-left:156.3pt;margin-top:11.55pt;width:123.75pt;height:116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OZrQIAALEFAAAOAAAAZHJzL2Uyb0RvYy54bWysVFFP2zAQfp+0/2D5fSQpgUJEiioqpkkI&#10;KmDi2XWcJpLj82y3affrd7aTwBjaw7Q+uLbvu+98X+7u6vrQSbIXxragSpqdpJQIxaFq1bak359v&#10;v1xQYh1TFZOgREmPwtLrxedPV70uxAwakJUwBEmULXpd0sY5XSSJ5Y3omD0BLRQaazAdc3g026Qy&#10;rEf2TiazND1PejCVNsCFtXi7ika6CPx1Lbh7qGsrHJElxbe5sJqwbvyaLK5YsTVMNy0fnsH+4RUd&#10;axUGnahWzDGyM+0fVF3LDVio3QmHLoG6brkIOWA2Wfoum6eGaRFyQXGsnmSy/4+W3+/XhrRVSfMs&#10;m1GiWIdf6RF1Y2orBQm3KFKvbYHYJ702w8ni1md8qE3n/zEXcgjCHidhxcERjpfZ2Tyb50jP0Zbl&#10;89Mszb30yau7NtZ9FdARvympwRcEQdn+zroIHSE+moLbVkq8Z4VUpC/p6UWWpsHDgmwrb/VGa7ab&#10;G2nInvkCSM/PLy+HwL/BPPWK2SbiKtytwA1AqfChPv+Ycdi5oxQx9qOoUT7McRaD+8IVU0TGuVAu&#10;i6aGVSIGOEvxN75j9AhySIWEnrnGBCbugWBERpKRO4oz4L2rCHU/OQ+q/M158giRQbnJuWsVmI8y&#10;k5jVEDniR5GiNF6lDVRHLC4Dseus5rct6nzHrFszg22GDYmjwz3gUkvAjwjDjpIGzM+P7j0eqx+t&#10;lPTYtiW1P3bMCErkN4V9cZnlue/zcMjP5jM8mLeWzVuL2nU3gIWR4ZDSPGw93slxWxvoXnDCLH1U&#10;NDHFMXZJuTPj4cbFcYIziovlMsCwtzVzd+pJc0/uVfUV9nx4YUYPFe6wOe5hbHFWvCv0iPWeCpY7&#10;B3UbuuBV10FvnAuhcIYZ5gfP23NAvU7axS8AAAD//wMAUEsDBBQABgAIAAAAIQDIeTM43QAAAAcB&#10;AAAPAAAAZHJzL2Rvd25yZXYueG1sTI/BTsMwEETvSPyDtUjcqJNAIApxqgiJA0Ig0eQD3HiJI+x1&#10;iN3W/D3mRG87mtHM22YbrWFHXP3sSEC+yYAhjU7NNAkY+uebCpgPkpQ0jlDAD3rYtpcXjayVO9EH&#10;HndhYqmEfC0F6BCWmnM/arTSb9yClLxPt1oZklwnrlZ5SuXW8CLL7rmVM6UFLRd80jh+7Q5WQNdX&#10;pq9evskO7303vJYhRv0mxPVV7B6BBYzhPwx/+Akd2sS0dwdSnhkB6ZEgoLjNgSW3uHsoge3TUZY5&#10;8Lbh5/ztLwAAAP//AwBQSwECLQAUAAYACAAAACEAtoM4kv4AAADhAQAAEwAAAAAAAAAAAAAAAAAA&#10;AAAAW0NvbnRlbnRfVHlwZXNdLnhtbFBLAQItABQABgAIAAAAIQA4/SH/1gAAAJQBAAALAAAAAAAA&#10;AAAAAAAAAC8BAABfcmVscy8ucmVsc1BLAQItABQABgAIAAAAIQAK0sOZrQIAALEFAAAOAAAAAAAA&#10;AAAAAAAAAC4CAABkcnMvZTJvRG9jLnhtbFBLAQItABQABgAIAAAAIQDIeTM43QAAAAcBAAAPAAAA&#10;AAAAAAAAAAAAAAcFAABkcnMvZG93bnJldi54bWxQSwUGAAAAAAQABADzAAAAEQYAAAAA&#10;" filled="f" strokecolor="#069" strokeweight="3pt">
            <v:stroke dashstyle="dashDot"/>
            <w10:wrap anchorx="margin"/>
          </v:rect>
        </w:pict>
      </w:r>
      <w:r>
        <w:rPr>
          <w:noProof/>
          <w:sz w:val="32"/>
          <w:lang w:eastAsia="fr-FR"/>
        </w:rPr>
        <w:pict>
          <v:shape id="_x0000_s1056" type="#_x0000_t202" style="position:absolute;left:0;text-align:left;margin-left:-63.45pt;margin-top:31.15pt;width:501.5pt;height:168.8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bxLQIAACwEAAAOAAAAZHJzL2Uyb0RvYy54bWysU0tv2zAMvg/YfxB0X/zIqzHiFF26DAO6&#10;B9Dtspssy7EwSfQkJXb660fJaRp0t2E+CKJJfiI/flzfDlqRo7BOgilpNkkpEYZDLc2+pD++797d&#10;UOI8MzVTYERJT8LR283bN+u+K0QOLahaWIIgxhV9V9LW+65IEsdboZmbQCcMOhuwmnk07T6pLesR&#10;XaskT9NF0oOtOwtcOId/70cn3UT8phHcf20aJzxRJcXafDxtPKtwJps1K/aWda3k5zLYP1ShmTT4&#10;6AXqnnlGDlb+BaUlt+Cg8RMOOoGmkVzEHrCbLH3VzWPLOhF7QXJcd6HJ/T9Y/uX4zRJZl3SWZVNK&#10;DNM4pZ84K1IL4sXgBckDS33nCgx+7DDcD+9hwGnHjl33APyXIwa2LTN7cWct9K1gNVaZhczkKnXE&#10;cQGk6j9DjW+xg4cINDRWBwqRFILoOK3TZUJYB+H4czFdrNI5ujj68mw2XS7iDBNWPKd31vmPAjQJ&#10;l5JalECEZ8cH50M5rHgOCa85ULLeSaWiYffVVllyZCiXabbcLWexg1dhypC+pKt5Po/IBkJ+VJKW&#10;HuWspC7pTRq+UWCBjg+mjiGeSTXesRJlzvwESkZy/FANcSDTmBzIq6A+IWMWRvniuuGlBftESY/S&#10;Lan7fWBWUKI+GWR9lc1mQevRmM2XORr22lNde5jhCFVST8l43fq4H4EPA3c4nUZG3l4qOdeMkox0&#10;ntcnaP7ajlEvS775AwAA//8DAFBLAwQUAAYACAAAACEAvxGBHN8AAAALAQAADwAAAGRycy9kb3du&#10;cmV2LnhtbEyPy07DMBBF90j8gzVI7FrnUZk6xKlQJTawokVi68bTJMIeR7GbBr4es4Ll6B7de6be&#10;Lc6yGacweFKQrzNgSK03A3UK3o/Pqy2wEDUZbT2hgi8MsGtub2pdGX+lN5wPsWOphEKlFfQxjhXn&#10;oe3R6bD2I1LKzn5yOqZz6riZ9DWVO8uLLBPc6YHSQq9H3PfYfh4uToERm1Z8U3aWL67bzK+2nMz+&#10;Q6n7u+XpEVjEJf7B8Kuf1KFJTid/IROYVbDKCyETq0AUJbBEbB9EDuykoJRSAm9q/v+H5gcAAP//&#10;AwBQSwECLQAUAAYACAAAACEAtoM4kv4AAADhAQAAEwAAAAAAAAAAAAAAAAAAAAAAW0NvbnRlbnRf&#10;VHlwZXNdLnhtbFBLAQItABQABgAIAAAAIQA4/SH/1gAAAJQBAAALAAAAAAAAAAAAAAAAAC8BAABf&#10;cmVscy8ucmVsc1BLAQItABQABgAIAAAAIQAubHbxLQIAACwEAAAOAAAAAAAAAAAAAAAAAC4CAABk&#10;cnMvZTJvRG9jLnhtbFBLAQItABQABgAIAAAAIQC/EYEc3wAAAAsBAAAPAAAAAAAAAAAAAAAAAIcE&#10;AABkcnMvZG93bnJldi54bWxQSwUGAAAAAAQABADzAAAAkwUAAAAA&#10;" fillcolor="#317f74" stroked="f">
            <v:textbox>
              <w:txbxContent>
                <w:p w:rsidR="00DC6952" w:rsidRPr="0000713F" w:rsidRDefault="00DC6952" w:rsidP="0000713F">
                  <w:pPr>
                    <w:rPr>
                      <w:color w:val="FFFFFF" w:themeColor="background1"/>
                      <w:sz w:val="72"/>
                    </w:rPr>
                  </w:pPr>
                </w:p>
                <w:p w:rsidR="00DC6952" w:rsidRPr="00DF7239" w:rsidRDefault="00DC6952" w:rsidP="0000713F">
                  <w:pPr>
                    <w:rPr>
                      <w:color w:val="FFFFFF" w:themeColor="background1"/>
                      <w:sz w:val="96"/>
                    </w:rPr>
                  </w:pPr>
                  <w:r>
                    <w:rPr>
                      <w:color w:val="FFFFFF" w:themeColor="background1"/>
                      <w:sz w:val="96"/>
                    </w:rPr>
                    <w:t>IMAGERIE</w:t>
                  </w:r>
                </w:p>
              </w:txbxContent>
            </v:textbox>
            <w10:wrap type="square"/>
          </v:shape>
        </w:pict>
      </w:r>
    </w:p>
    <w:p w:rsidR="00940047" w:rsidRPr="00940047" w:rsidRDefault="00940047" w:rsidP="00940047">
      <w:pPr>
        <w:pStyle w:val="Titre1"/>
        <w:rPr>
          <w:color w:val="FFFFFF" w:themeColor="background1"/>
          <w:sz w:val="32"/>
        </w:rPr>
      </w:pPr>
      <w:bookmarkStart w:id="7" w:name="_Toc45118372"/>
      <w:r>
        <w:rPr>
          <w:color w:val="FFFFFF" w:themeColor="background1"/>
          <w:sz w:val="32"/>
        </w:rPr>
        <w:t>IMAGERIE</w:t>
      </w:r>
      <w:bookmarkEnd w:id="7"/>
    </w:p>
    <w:p w:rsidR="00940047" w:rsidRDefault="00940047">
      <w:pPr>
        <w:spacing w:after="200" w:line="276" w:lineRule="auto"/>
        <w:jc w:val="left"/>
        <w:rPr>
          <w:rFonts w:asciiTheme="majorHAnsi" w:hAnsiTheme="majorHAnsi"/>
          <w:sz w:val="180"/>
        </w:rPr>
      </w:pPr>
    </w:p>
    <w:p w:rsidR="0000713F" w:rsidRDefault="0000713F">
      <w:pPr>
        <w:spacing w:after="200" w:line="276" w:lineRule="auto"/>
        <w:jc w:val="left"/>
        <w:rPr>
          <w:rFonts w:asciiTheme="majorHAnsi" w:hAnsiTheme="majorHAnsi"/>
          <w:sz w:val="180"/>
        </w:rPr>
      </w:pPr>
      <w:r>
        <w:rPr>
          <w:rFonts w:asciiTheme="majorHAnsi" w:hAnsiTheme="majorHAnsi"/>
          <w:sz w:val="180"/>
        </w:rPr>
        <w:br w:type="page"/>
      </w:r>
    </w:p>
    <w:p w:rsidR="008726DD" w:rsidRDefault="00AA0CEA" w:rsidP="008726DD">
      <w:pPr>
        <w:rPr>
          <w:b/>
        </w:rPr>
      </w:pPr>
      <w:r w:rsidRPr="00AA0CEA">
        <w:rPr>
          <w:rFonts w:eastAsia="Times New Roman" w:cs="Calibri"/>
          <w:noProof/>
          <w:sz w:val="28"/>
          <w:szCs w:val="22"/>
          <w:lang w:eastAsia="fr-FR"/>
        </w:rPr>
        <w:lastRenderedPageBreak/>
        <w:pict>
          <v:rect id="Rectangle 4114" o:spid="_x0000_s1057" style="position:absolute;left:0;text-align:left;margin-left:0;margin-top:-70.85pt;width:67pt;height:843.9pt;z-index:-251558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HtbAIAAM4EAAAOAAAAZHJzL2Uyb0RvYy54bWysVEtP3DAQvlfqf7B8L0mWLAsRWbQCbVUJ&#10;ASpUPc86dhLJr9reTeiv79jJAqU9Vb1MZjzjeXz+JpdXo5LkwJ3vja5pcZJTwjUzTa/bmn572n46&#10;p8QH0A1Io3lNn7mnV+uPHy4HW/GF6YxsuCOYRPtqsDXtQrBVlnnWcQX+xFiu0SmMUxDQdG3WOBgw&#10;u5LZIs/PssG4xjrDuPd4ejM56TrlF4KzcC+E54HImmJvIUmX5C7KbH0JVevAdj2b24B/6EJBr7Ho&#10;S6obCED2rv8jleqZM96IcMKMyowQPeNpBpymyN9N89iB5WkWBMfbF5j8/0vL7g4PjvRNTcuiKCnR&#10;oPCVviJuoFvJSTpFkAbrK4x9tA9utjyqceJROBW/OAsZE7DPL8DyMRCGh+fL/CxfUsLQVeSrYnVW&#10;XETos9fr1vnwmRtFolJThx0kQOFw68MUegyJ1byRfbPtpUyGa3fX0pED4CufFqvtqpyz/xYmNRlq&#10;uliWOTKBAbJNSAioKovze91SArJFGrPgUm1tYgUsDlWsfQO+m2qktHMJqaOfJ67NrUawJniiFsbd&#10;mBA+LeKVeLQzzTPC7szER2/ZtscCt+DDAzgkIDaISxXuUQhpsGsza5R0xv3823mMr2mUixVeH5DT&#10;ONSPPThOifyikTQXRVnGJUhGuVwt0HBvPbu3Hr1X1wYBLXCDLUtqjA/yqApn1Hdcv00sjC7QDJub&#10;4JuN6zDtGi4w45tNCkPiWwi3+tGymPyI7tP4HZydnz8gc+7Mkf9QvWPBFBtvarPZByP6RJFXaJFa&#10;0cClSSSbFzxu5Vs7Rb3+hta/AAAA//8DAFBLAwQUAAYACAAAACEA3J1cMd4AAAAKAQAADwAAAGRy&#10;cy9kb3ducmV2LnhtbEyPQU+DQBCF7yb+h82YeGsXFKlBlsZo5MDBxGrvCzsClp1Fdmnx3zs96W1m&#10;3sub7+XbxQ7iiJPvHSmI1xEIpMaZnloFH+8vq3sQPmgyenCECn7Qw7a4vMh1ZtyJ3vC4C63gEPKZ&#10;VtCFMGZS+qZDq/3ajUisfbrJ6sDr1Eoz6ROH20HeRFEqre6JP3R6xKcOm8NutgrK8vC1+L0L1XOd&#10;lq9uqPr5u1Lq+mp5fAARcAl/ZjjjMzoUzFS7mYwXgwIuEhSs4iTegDjrtwmfah7ukjQGWeTyf4Xi&#10;FwAA//8DAFBLAQItABQABgAIAAAAIQC2gziS/gAAAOEBAAATAAAAAAAAAAAAAAAAAAAAAABbQ29u&#10;dGVudF9UeXBlc10ueG1sUEsBAi0AFAAGAAgAAAAhADj9If/WAAAAlAEAAAsAAAAAAAAAAAAAAAAA&#10;LwEAAF9yZWxzLy5yZWxzUEsBAi0AFAAGAAgAAAAhAHh/Me1sAgAAzgQAAA4AAAAAAAAAAAAAAAAA&#10;LgIAAGRycy9lMm9Eb2MueG1sUEsBAi0AFAAGAAgAAAAhANydXDHeAAAACgEAAA8AAAAAAAAAAAAA&#10;AAAAxgQAAGRycy9kb3ducmV2LnhtbFBLBQYAAAAABAAEAPMAAADRBQAAAAA=&#10;" fillcolor="#317f74" stroked="f" strokeweight="2pt">
            <v:textbox style="layout-flow:vertical;mso-layout-flow-alt:bottom-to-top">
              <w:txbxContent>
                <w:p w:rsidR="00DC6952" w:rsidRPr="00163B8F" w:rsidRDefault="00DC6952" w:rsidP="002C5B15">
                  <w:pPr>
                    <w:jc w:val="center"/>
                    <w:rPr>
                      <w:color w:val="A6A6A6" w:themeColor="background1" w:themeShade="A6"/>
                      <w:sz w:val="72"/>
                    </w:rPr>
                  </w:pPr>
                  <w:r>
                    <w:rPr>
                      <w:color w:val="A6A6A6" w:themeColor="background1" w:themeShade="A6"/>
                      <w:sz w:val="72"/>
                    </w:rPr>
                    <w:t>IMAGERIE</w:t>
                  </w:r>
                </w:p>
              </w:txbxContent>
            </v:textbox>
            <w10:wrap anchorx="page"/>
          </v:rect>
        </w:pict>
      </w:r>
      <w:r w:rsidR="00FB6949" w:rsidRPr="00FB6949">
        <w:rPr>
          <w:noProof/>
          <w:lang w:eastAsia="fr-FR"/>
        </w:rPr>
        <w:drawing>
          <wp:inline distT="0" distB="0" distL="0" distR="0">
            <wp:extent cx="5759450"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5252" b="35830"/>
                    <a:stretch/>
                  </pic:blipFill>
                  <pic:spPr bwMode="auto">
                    <a:xfrm>
                      <a:off x="0" y="0"/>
                      <a:ext cx="5760720" cy="6668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B6949" w:rsidRDefault="00FB6949" w:rsidP="008726DD">
      <w:pPr>
        <w:rPr>
          <w:b/>
        </w:rPr>
      </w:pPr>
    </w:p>
    <w:p w:rsidR="00FB6949" w:rsidRPr="002C5B15" w:rsidRDefault="00FB6949" w:rsidP="00FB6949">
      <w:r w:rsidRPr="002C5B15">
        <w:t xml:space="preserve">Ce forfait de 253 € est </w:t>
      </w:r>
      <w:r w:rsidRPr="002C5B15">
        <w:rPr>
          <w:b/>
        </w:rPr>
        <w:t>applicable à toute étude nécessitant de l'imagerie</w:t>
      </w:r>
      <w:r w:rsidRPr="002C5B15">
        <w:t xml:space="preserve">. </w:t>
      </w:r>
    </w:p>
    <w:p w:rsidR="00FB6949" w:rsidRPr="002C5B15" w:rsidRDefault="00FB6949" w:rsidP="00FB6949">
      <w:r w:rsidRPr="002C5B15">
        <w:rPr>
          <w:b/>
        </w:rPr>
        <w:t>Il intègre les tâches de base suivantes</w:t>
      </w:r>
      <w:r w:rsidR="0051644D">
        <w:rPr>
          <w:b/>
        </w:rPr>
        <w:t xml:space="preserve"> </w:t>
      </w:r>
      <w:r w:rsidRPr="002C5B15">
        <w:t>: prise de connaissance du protocole et de ses exigences, étude de faisabilité, élaboration des surcoûts en Imagerie, réponse aux questionnaires et maitrise des BPC, réunion de mise en place, formation des équipes d'imagerie, rédaction des procédures pour le service.</w:t>
      </w:r>
    </w:p>
    <w:p w:rsidR="006C0FC0" w:rsidRDefault="00AA0CEA" w:rsidP="00FB6949">
      <w:r w:rsidRPr="00AA0CEA">
        <w:rPr>
          <w:rFonts w:eastAsia="Times New Roman" w:cs="Calibri"/>
          <w:noProof/>
          <w:sz w:val="28"/>
          <w:szCs w:val="22"/>
          <w:lang w:eastAsia="fr-FR"/>
        </w:rPr>
        <w:pict>
          <v:rect id="Rectangle 4115" o:spid="_x0000_s1058" style="position:absolute;left:0;text-align:left;margin-left:299.65pt;margin-top:80.8pt;width:46.85pt;height:544.9pt;rotation:90;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1rwIAAK8FAAAOAAAAZHJzL2Uyb0RvYy54bWysVE1v2zAMvQ/YfxB0Xx07TtMEdYqgRYYB&#10;RVu0HXpWZDk2IEuapMTOfv1IyXG7tqdhPgj6eHwkn0leXvWtJAdhXaNVQdOzCSVCcV02alfQn8+b&#10;bxeUOM9UyaRWoqBH4ejV6uuXy84sRaZrLUthCZAot+xMQWvvzTJJHK9Fy9yZNkLBY6Vtyzwc7S4p&#10;LeuAvZVJNpmcJ522pbGaC+fg9iY+0lXgryrB/X1VOeGJLCjE5sNqw7rFNVldsuXOMlM3fAiD/UMU&#10;LWsUOB2pbphnZG+bD1Rtw612uvJnXLeJrqqGi5ADZJNO3mXzVDMjQi4gjjOjTO7/0fK7w4MlTVnQ&#10;PE1nlCjWwl96BN2Y2klBwi2I1Bm3BOyTebDDycEWM+4r2xKrQdlZPsEv6ACZkT7IfBxlFr0nHC5n&#10;i/xiPqWEw9P5IptMFzP8D0nkQk5jnf8udEtwU1AL4QRWdrh1PkJPEIQ7LZty00gZDna3vZaWHBj8&#10;8mk638zzgf0vmFQIVhrNIiPeJJhnzCzs/FEKxEn1KCqQCaLPQiShQMXoh3EulE/jU81KEd3Pgh6R&#10;frQImQZCZK7A/8g9EGDxf+SONAMeTUWo79E4Cj+6iRGcAovGo0XwrJUfjdtGaftZZhKyGjxH/Emk&#10;KA2q5PttH0pomiEUr7a6PEJdhbKAtnOGbxr4lbfM+QdmocPgEqaGv4elkrorqB52lNTa/v7sHvEF&#10;xTWbg3kHTVtQ92vPrKBE/lDQFYs0z7HLwyGfzTM42Lcv27cvat9eayiSNAQYtoj38rStrG5fYL6s&#10;0TE8McUhuIJyb0+Hax+HCUwoLtbrAIPONszfqifDkRy1xmp97l+YNUNJe2iGO31qcLZ8V9kRi5ZK&#10;r/deV00o+1dph78AUyGU0zDBcOy8PQfU65xd/QEAAP//AwBQSwMEFAAGAAgAAAAhADBb9WfgAAAA&#10;DAEAAA8AAABkcnMvZG93bnJldi54bWxMj8FOwzAQRO9I/IO1SNyobaKmTYhTVZGAHqGgStzceJtE&#10;xOsodtPw97gnOI72aeZtsZltzyYcfedIgVwIYEi1Mx01Cj4/nh/WwHzQZHTvCBX8oIdNeXtT6Ny4&#10;C73jtA8NiyXkc62gDWHIOfd1i1b7hRuQ4u3kRqtDjGPDzagvsdz2/FGIlFvdUVxo9YBVi/X3/mwV&#10;nCjNeNW++sPbi5i2WO2+VsNOqfu7efsELOAc/mC46kd1KKPT0Z3JeNbHLGQSUQXpMkuBXQmZSQns&#10;qGC1TBLgZcH/P1H+AgAA//8DAFBLAQItABQABgAIAAAAIQC2gziS/gAAAOEBAAATAAAAAAAAAAAA&#10;AAAAAAAAAABbQ29udGVudF9UeXBlc10ueG1sUEsBAi0AFAAGAAgAAAAhADj9If/WAAAAlAEAAAsA&#10;AAAAAAAAAAAAAAAALwEAAF9yZWxzLy5yZWxzUEsBAi0AFAAGAAgAAAAhALn5c7WvAgAArwUAAA4A&#10;AAAAAAAAAAAAAAAALgIAAGRycy9lMm9Eb2MueG1sUEsBAi0AFAAGAAgAAAAhADBb9WfgAAAADAEA&#10;AA8AAAAAAAAAAAAAAAAACQUAAGRycy9kb3ducmV2LnhtbFBLBQYAAAAABAAEAPMAAAAWBgAAAAA=&#10;" fillcolor="#317f74" stroked="f" strokeweight="2pt">
            <v:textbox style="layout-flow:vertical;mso-layout-flow-alt:bottom-to-top">
              <w:txbxContent>
                <w:p w:rsidR="00DC6952" w:rsidRPr="002C5B15" w:rsidRDefault="00DC6952" w:rsidP="002C5B15">
                  <w:pPr>
                    <w:jc w:val="center"/>
                    <w:rPr>
                      <w:sz w:val="48"/>
                    </w:rPr>
                  </w:pPr>
                  <w:r>
                    <w:rPr>
                      <w:sz w:val="48"/>
                    </w:rPr>
                    <w:t>TACHES D’INVESTIGATION</w:t>
                  </w:r>
                </w:p>
              </w:txbxContent>
            </v:textbox>
            <w10:wrap anchorx="page"/>
          </v:rect>
        </w:pict>
      </w:r>
      <w:r w:rsidR="00FB6949" w:rsidRPr="002C5B15">
        <w:rPr>
          <w:b/>
        </w:rPr>
        <w:t>Si la participation de plusieurs unités d'imagerie ou de l'utilisation de plusieurs modalités est requise pour la mise en place, cette ligne peut être dupliquée</w:t>
      </w:r>
      <w:r w:rsidR="00FB6949" w:rsidRPr="002C5B15">
        <w:t>. La duplication doit être justifiée par un investissement particulier et substantiel pour les différentes modalités, équipements ou services concernés (ex : service IRM + médecine nucléaire). La décision sera de la responsabilité du service imagerie du centre coordonnateur et devra être applicable à tous les centres associés quel que soit les organisations.</w:t>
      </w:r>
    </w:p>
    <w:p w:rsidR="00FB6949" w:rsidRPr="00161EA2" w:rsidRDefault="006C0FC0" w:rsidP="00FB6949">
      <w:r w:rsidRPr="00161EA2">
        <w:t xml:space="preserve">Ce forfait peut être dupliqué en cas d'implication d'un service de radiothérapie </w:t>
      </w:r>
      <w:r w:rsidR="0051644D" w:rsidRPr="00161EA2">
        <w:t xml:space="preserve">ou de médecine nucléaire </w:t>
      </w:r>
      <w:r w:rsidRPr="00161EA2">
        <w:t>avec nécessité de réalisation des tâches ci-dessus.</w:t>
      </w:r>
    </w:p>
    <w:p w:rsidR="00F47F91" w:rsidRPr="002C5B15" w:rsidRDefault="00FB6949" w:rsidP="00F47F91">
      <w:pPr>
        <w:pBdr>
          <w:bottom w:val="single" w:sz="6" w:space="1" w:color="auto"/>
        </w:pBdr>
      </w:pPr>
      <w:r w:rsidRPr="002C5B15">
        <w:rPr>
          <w:b/>
        </w:rPr>
        <w:t>L'application de ce forfait est indépendante des inclusions réelles et de la réalisation effective d’examens car situé en amont de ces phases</w:t>
      </w:r>
      <w:r w:rsidRPr="002C5B15">
        <w:t>.</w:t>
      </w:r>
    </w:p>
    <w:p w:rsidR="00F47F91" w:rsidRPr="002C5B15" w:rsidRDefault="00F47F91" w:rsidP="00F47F91">
      <w:pPr>
        <w:pBdr>
          <w:bottom w:val="single" w:sz="6" w:space="1" w:color="auto"/>
        </w:pBdr>
      </w:pPr>
    </w:p>
    <w:p w:rsidR="008A5B3A" w:rsidRPr="002C5B15" w:rsidRDefault="008A5B3A" w:rsidP="00F47F91">
      <w:pPr>
        <w:pBdr>
          <w:bottom w:val="single" w:sz="6" w:space="1" w:color="auto"/>
        </w:pBdr>
      </w:pPr>
      <w:r w:rsidRPr="002C5B15">
        <w:rPr>
          <w:noProof/>
          <w:lang w:eastAsia="fr-FR"/>
        </w:rPr>
        <w:drawing>
          <wp:inline distT="0" distB="0" distL="0" distR="0">
            <wp:extent cx="5759450" cy="53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1984" b="34006"/>
                    <a:stretch/>
                  </pic:blipFill>
                  <pic:spPr bwMode="auto">
                    <a:xfrm>
                      <a:off x="0" y="0"/>
                      <a:ext cx="5784661" cy="5357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A5B3A" w:rsidRPr="002C5B15" w:rsidRDefault="008A5B3A" w:rsidP="00FB6949"/>
    <w:p w:rsidR="008A5B3A" w:rsidRPr="002C5B15" w:rsidRDefault="008A5B3A" w:rsidP="008A5B3A">
      <w:r w:rsidRPr="002C5B15">
        <w:t xml:space="preserve">Ces certifications étant souvent réclamées a posteriori de l’évaluation des surcoûts, il est nécessaire de prévoir systématiquement cette ligne en précisant « Si applicable dans le cadre du protocole ». Ce forfait est envisagé par équipement (et non par établissement) et concerne la certification / calibration propre à la recherche : il n’a pas pour objectif d’assumer la maintenance courante des équipements. Les certificats de maintenance des appareils ne sont donc pas pris en compte sur cette ligne. </w:t>
      </w:r>
    </w:p>
    <w:p w:rsidR="008A5B3A" w:rsidRPr="002C5B15" w:rsidRDefault="008A5B3A" w:rsidP="008A5B3A">
      <w:r w:rsidRPr="002C5B15">
        <w:t>Exemple</w:t>
      </w:r>
      <w:r w:rsidR="00161EA2">
        <w:t> :</w:t>
      </w:r>
      <w:r w:rsidRPr="002C5B15">
        <w:t xml:space="preserve"> envoi mensuel d'un contrôle QC pour un DEXA.</w:t>
      </w:r>
    </w:p>
    <w:p w:rsidR="00F47F91" w:rsidRPr="002C5B15" w:rsidRDefault="00F47F91" w:rsidP="00F47F91">
      <w:pPr>
        <w:ind w:left="2832"/>
        <w:rPr>
          <w:b/>
          <w:sz w:val="32"/>
        </w:rPr>
      </w:pPr>
    </w:p>
    <w:p w:rsidR="00F47F91" w:rsidRPr="002C5B15" w:rsidRDefault="00F47F91" w:rsidP="00F47F91">
      <w:pPr>
        <w:ind w:left="2832"/>
        <w:rPr>
          <w:b/>
          <w:sz w:val="32"/>
        </w:rPr>
      </w:pPr>
    </w:p>
    <w:p w:rsidR="00F47F91" w:rsidRDefault="00F47F91" w:rsidP="008A5B3A">
      <w:pPr>
        <w:rPr>
          <w:b/>
          <w:sz w:val="32"/>
        </w:rPr>
      </w:pPr>
    </w:p>
    <w:p w:rsidR="002C5B15" w:rsidRDefault="002C5B15" w:rsidP="008A5B3A">
      <w:pPr>
        <w:rPr>
          <w:b/>
          <w:sz w:val="32"/>
        </w:rPr>
      </w:pPr>
    </w:p>
    <w:p w:rsidR="002C5B15" w:rsidRPr="002C5B15" w:rsidRDefault="001656F7" w:rsidP="001656F7">
      <w:pPr>
        <w:pStyle w:val="Titre2"/>
        <w:rPr>
          <w:color w:val="auto"/>
        </w:rPr>
      </w:pPr>
      <w:bookmarkStart w:id="8" w:name="_Toc45118373"/>
      <w:r>
        <w:rPr>
          <w:b/>
          <w:color w:val="FFFFFF" w:themeColor="background1"/>
          <w:sz w:val="32"/>
        </w:rPr>
        <w:t>TACHES D’INVESTIGATION</w:t>
      </w:r>
      <w:bookmarkEnd w:id="8"/>
    </w:p>
    <w:p w:rsidR="008A5B3A" w:rsidRPr="002C5B15" w:rsidRDefault="008A5B3A" w:rsidP="008A5B3A">
      <w:r w:rsidRPr="002C5B15">
        <w:rPr>
          <w:noProof/>
          <w:lang w:eastAsia="fr-FR"/>
        </w:rPr>
        <w:drawing>
          <wp:inline distT="0" distB="0" distL="0" distR="0">
            <wp:extent cx="5758815" cy="533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9448" b="35708"/>
                    <a:stretch/>
                  </pic:blipFill>
                  <pic:spPr bwMode="auto">
                    <a:xfrm>
                      <a:off x="0" y="0"/>
                      <a:ext cx="5760720" cy="53357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C5B15" w:rsidRDefault="002C5B15" w:rsidP="008A5B3A"/>
    <w:p w:rsidR="008A5B3A" w:rsidRPr="002C5B15" w:rsidRDefault="008A5B3A" w:rsidP="008A5B3A">
      <w:r w:rsidRPr="002C5B15">
        <w:lastRenderedPageBreak/>
        <w:t>Qu’il s’agisse de soin courant ou de surcoût, tout examen réalisé en dehors du centre, nécessitant une relecture, justifie de temps médical supplémentaire. Cette ligne n'intègre pas le "Temps médical pour expertise en imagerie à la demande du promoteur" (voir plus bas).</w:t>
      </w:r>
    </w:p>
    <w:p w:rsidR="008A5B3A" w:rsidRPr="009849CC" w:rsidRDefault="00AA0CEA" w:rsidP="008A5B3A">
      <w:r w:rsidRPr="00AA0CEA">
        <w:rPr>
          <w:rFonts w:eastAsia="Times New Roman" w:cs="Calibri"/>
          <w:noProof/>
          <w:sz w:val="28"/>
          <w:szCs w:val="22"/>
          <w:lang w:eastAsia="fr-FR"/>
        </w:rPr>
        <w:pict>
          <v:rect id="Rectangle 4117" o:spid="_x0000_s1059" style="position:absolute;left:0;text-align:left;margin-left:299.45pt;margin-top:2.9pt;width:46.85pt;height:544.9pt;rotation:90;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84srwIAAK8FAAAOAAAAZHJzL2Uyb0RvYy54bWysVE1v2zAMvQ/YfxB0Xx0nTtMEdYqgRYYB&#10;RVu0HXpWZCk2IIuapCTOfv0oyXG7tqdhPgj6eHwkn0leXnWtInthXQO6pPnZiBKhOVSN3pb05/P6&#10;2wUlzjNdMQValPQoHL1afv1yeTALMYYaVCUsQRLtFgdT0tp7s8gyx2vRMncGRmh8lGBb5vFot1ll&#10;2QHZW5WNR6Pz7AC2Mha4cA5vb9IjXUZ+KQX391I64YkqKcbm42rjuglrtrxki61lpm54Hwb7hyha&#10;1mh0OlDdMM/IzjYfqNqGW3Ag/RmHNgMpGy5iDphNPnqXzVPNjIi5oDjODDK5/0fL7/YPljRVSYs8&#10;n1GiWYt/6RF1Y3qrBIm3KNLBuAVin8yD7U8OtyHjTtqWWEBlp8UofFEHzIx0UebjILPoPOF4OZ0X&#10;F7MJJRyfzufj0WQ+Df8hS1yB01jnvwtoSdiU1GI4kZXtb51P0BMkwB2oplo3SsWD3W6ulSV7hr98&#10;ks/Ws6Jn/wumdABrCGaJMdxkIc+UWdz5oxIBp/SjkCgTRj+OkcQCFYMfxrnQPk9PNatEcj+NeiT6&#10;wSJmGgkDs0T/A3dPEIr/I3ei6fHBVMT6HoyT8IObFMEpsGQ8WETPoP1g3DYa7GeZKcyq95zwJ5GS&#10;NEEl3226WEKTSYCGqw1UR6yrWBbYds7wdYO/8pY5/8Asdhhe4tTw97hIBYeSQr+jpAb7+7P7gC9p&#10;WMczND9g05bU/doxKyhRPzR2xTwvitDl8VBMZ2M82Lcvm7cvetdeAxZJHgOM24D36rSVFtoXnC+r&#10;4BifmOYYXEm5t6fDtU/DBCcUF6tVhGFnG+Zv9ZPhgTxoHar1uXth1vQl7bEZ7uDU4GzxrrITNlhq&#10;WO08yCaW/au0/V/AqRDLqZ9gYey8PUfU65xd/gEAAP//AwBQSwMEFAAGAAgAAAAhAFrZue3fAAAA&#10;DAEAAA8AAABkcnMvZG93bnJldi54bWxMj8FOwzAQRO9I/IO1SNyoXVAbEuJUVSSgRyioUm9uso0j&#10;4nUUu2n4e7YnepzZp9mZfDW5Tow4hNaThvlMgUCqfN1So+H76/XhGUSIhmrTeUINvxhgVdze5Car&#10;/Zk+cdzGRnAIhcxosDH2mZShsuhMmPkeiW9HPzgTWQ6NrAdz5nDXyUelltKZlviDNT2WFquf7clp&#10;ONIylaV9D7uPNzWusdzsk36j9f3dtH4BEXGK/zBc6nN1KLjTwZ+oDqJjrVTKqIaFeuINF2KeqgTE&#10;ga00WYAscnk9ovgDAAD//wMAUEsBAi0AFAAGAAgAAAAhALaDOJL+AAAA4QEAABMAAAAAAAAAAAAA&#10;AAAAAAAAAFtDb250ZW50X1R5cGVzXS54bWxQSwECLQAUAAYACAAAACEAOP0h/9YAAACUAQAACwAA&#10;AAAAAAAAAAAAAAAvAQAAX3JlbHMvLnJlbHNQSwECLQAUAAYACAAAACEAruvOLK8CAACvBQAADgAA&#10;AAAAAAAAAAAAAAAuAgAAZHJzL2Uyb0RvYy54bWxQSwECLQAUAAYACAAAACEAWtm57d8AAAAMAQAA&#10;DwAAAAAAAAAAAAAAAAAJBQAAZHJzL2Rvd25yZXYueG1sUEsFBgAAAAAEAAQA8wAAABUGAAAAAA==&#10;" fillcolor="#317f74" stroked="f" strokeweight="2pt">
            <v:textbox style="layout-flow:vertical;mso-layout-flow-alt:bottom-to-top">
              <w:txbxContent>
                <w:p w:rsidR="00DC6952" w:rsidRPr="002C5B15" w:rsidRDefault="00DC6952" w:rsidP="009849CC">
                  <w:pPr>
                    <w:jc w:val="center"/>
                    <w:rPr>
                      <w:sz w:val="48"/>
                    </w:rPr>
                  </w:pPr>
                  <w:r>
                    <w:rPr>
                      <w:sz w:val="48"/>
                    </w:rPr>
                    <w:t>ACTES NOMENCLATURES</w:t>
                  </w:r>
                </w:p>
              </w:txbxContent>
            </v:textbox>
            <w10:wrap anchorx="page"/>
          </v:rect>
        </w:pict>
      </w:r>
      <w:r w:rsidR="008A5B3A" w:rsidRPr="002C5B15">
        <w:t xml:space="preserve">Pour les examens réalisés en dehors du centre et nécessitant une relecture, ce temps sera évalué et comptabilisé au moment de la facturation, si applicable. La relecture d’un examen réalisé à l’extérieur du centre nécessite également du temps TEC justifié par l’enregistrement ou le téléchargement des </w:t>
      </w:r>
      <w:r w:rsidRPr="00AA0CEA">
        <w:rPr>
          <w:rFonts w:eastAsia="Times New Roman" w:cs="Calibri"/>
          <w:noProof/>
          <w:sz w:val="28"/>
          <w:szCs w:val="22"/>
          <w:lang w:eastAsia="fr-FR"/>
        </w:rPr>
        <w:pict>
          <v:rect id="Rectangle 4116" o:spid="_x0000_s1060" style="position:absolute;left:0;text-align:left;margin-left:0;margin-top:-82.55pt;width:65.3pt;height:852.95pt;z-index:-2515548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1EawIAAM4EAAAOAAAAZHJzL2Uyb0RvYy54bWysVE1v2zAMvQ/YfxB0Xx07adMadYqgRYYB&#10;RRu0HXpmZMk2oK9JSuzu14+Snbbrdhp2UUiR4iOfH3N5NShJDtz5zuiK5iczSrhmpu50U9HvT5sv&#10;55T4ALoGaTSv6Av39Gr1+dNlb0temNbImjuCRbQve1vRNgRbZplnLVfgT4zlGoPCOAUBXddktYMe&#10;qyuZFbPZWdYbV1tnGPceb2/GIF2l+kJwFu6F8DwQWVHsLaTTpXMXz2x1CWXjwLYdm9qAf+hCQacR&#10;9LXUDQQge9f9UUp1zBlvRDhhRmVGiI7xNANOk88+TPPYguVpFiTH21ea/P8ry+4OW0e6uqKLPD+j&#10;RIPCr/SAvIFuJCfpFknqrS8x99Fu3eR5NOPEg3Aq/uIsZEjEvrwSy4dAGF6eFxfzHOlnGMpn5/Ni&#10;iVhYJ3t7bp0PX7lRJBoVddhBIhQOtz6MqceUiOaN7OpNJ2VyXLO7lo4cAL/yPF9uloup+m9pUpO+&#10;osXpYhZbAVSbkBDQVBbn97qhBGSDMmbBJWxtIgKCQxmxb8C3I0YqO0FIHeM8aW1qNZI10hOtMOyG&#10;xPA8dRWvdqZ+QdqdGfXoLdt0CHALPmzBoQCxQVyqcI+HkAa7NpNFSWvcz7/dx/yKxrNY4vMeNY1D&#10;/diD45TIbxpFc5EvFhgKyVmcLgt03PvI7n1E79W1QUJz3GDLkhnzgzyawhn1jOu3jsAYAs2wuZG+&#10;ybkO467hAjO+Xqc0FL6FcKsfLYvFj+w+Dc/g7PT5Ayrnzhz1D+UHFYy58aU2630woksSeaMWpRUd&#10;XJoksmnB41a+91PW29/Q6hcAAAD//wMAUEsDBBQABgAIAAAAIQCJy6P03wAAAAoBAAAPAAAAZHJz&#10;L2Rvd25yZXYueG1sTI/BTsMwEETvSPyDtUjcWjuURlWIUyGq5pADEgXuTrwkofY6jZ02/D3uCW6z&#10;mtXMm3w7W8POOPrekYRkKYAhNU731Er4eN8vNsB8UKSVcYQSftDDtri9yVWm3YXe8HwILYsh5DMl&#10;oQthyDj3TYdW+aUbkKL35UarQjzHlutRXWK4NfxBiJRb1VNs6NSALx02x8NkJZTl8Xv2ny5Uuzot&#10;X52p+ulUSXl/Nz8/AQs4h79nuOJHdCgiU+0m0p4ZCXFIkLBI0nUC7OqvRAqsjmL9KDbAi5z/n1D8&#10;AgAA//8DAFBLAQItABQABgAIAAAAIQC2gziS/gAAAOEBAAATAAAAAAAAAAAAAAAAAAAAAABbQ29u&#10;dGVudF9UeXBlc10ueG1sUEsBAi0AFAAGAAgAAAAhADj9If/WAAAAlAEAAAsAAAAAAAAAAAAAAAAA&#10;LwEAAF9yZWxzLy5yZWxzUEsBAi0AFAAGAAgAAAAhALG4LURrAgAAzgQAAA4AAAAAAAAAAAAAAAAA&#10;LgIAAGRycy9lMm9Eb2MueG1sUEsBAi0AFAAGAAgAAAAhAInLo/TfAAAACgEAAA8AAAAAAAAAAAAA&#10;AAAAxQQAAGRycy9kb3ducmV2LnhtbFBLBQYAAAAABAAEAPMAAADRBQAAAAA=&#10;" fillcolor="#317f74" stroked="f" strokeweight="2pt">
            <v:textbox style="layout-flow:vertical;mso-layout-flow-alt:bottom-to-top">
              <w:txbxContent>
                <w:p w:rsidR="00DC6952" w:rsidRPr="00163B8F" w:rsidRDefault="00DC6952" w:rsidP="002C5B15">
                  <w:pPr>
                    <w:jc w:val="center"/>
                    <w:rPr>
                      <w:color w:val="A6A6A6" w:themeColor="background1" w:themeShade="A6"/>
                      <w:sz w:val="72"/>
                    </w:rPr>
                  </w:pPr>
                  <w:r>
                    <w:rPr>
                      <w:color w:val="A6A6A6" w:themeColor="background1" w:themeShade="A6"/>
                      <w:sz w:val="72"/>
                    </w:rPr>
                    <w:t>IMAGERIE</w:t>
                  </w:r>
                </w:p>
              </w:txbxContent>
            </v:textbox>
            <w10:wrap anchorx="page"/>
          </v:rect>
        </w:pict>
      </w:r>
      <w:r w:rsidR="008A5B3A" w:rsidRPr="009849CC">
        <w:t xml:space="preserve">données sur le PACS, et les réconciliations entre examens ou avec le dossier patient.  Ces tâches sont également dépendantes de la disponibilité du matériel. Ce temps doit alors être intégré dans la ligne </w:t>
      </w:r>
      <w:r w:rsidR="00B0408D" w:rsidRPr="009849CC">
        <w:t>« </w:t>
      </w:r>
      <w:r w:rsidR="008A5B3A" w:rsidRPr="009849CC">
        <w:t>Temps TEC : chargement sur le PACS des images réalisées à l'extérieur du centre et gestion du dossier</w:t>
      </w:r>
      <w:r w:rsidR="00161EA2">
        <w:t> »</w:t>
      </w:r>
      <w:r w:rsidR="00B0408D" w:rsidRPr="009849CC">
        <w:t>,</w:t>
      </w:r>
      <w:r w:rsidR="008A5B3A" w:rsidRPr="009849CC">
        <w:t xml:space="preserve"> à hauteur d’ ½ h de temps TEC par examen.</w:t>
      </w:r>
    </w:p>
    <w:p w:rsidR="002578A6" w:rsidRPr="009849CC" w:rsidRDefault="002578A6" w:rsidP="008A5B3A">
      <w:pPr>
        <w:rPr>
          <w:rFonts w:eastAsia="Times New Roman"/>
          <w:b/>
          <w:bCs/>
          <w:sz w:val="20"/>
          <w:szCs w:val="20"/>
          <w:lang w:eastAsia="fr-FR"/>
        </w:rPr>
      </w:pPr>
    </w:p>
    <w:p w:rsidR="002578A6" w:rsidRPr="009849CC" w:rsidRDefault="00524EB6" w:rsidP="008A5B3A">
      <w:r w:rsidRPr="009849CC">
        <w:rPr>
          <w:noProof/>
          <w:lang w:eastAsia="fr-FR"/>
        </w:rPr>
        <w:drawing>
          <wp:inline distT="0" distB="0" distL="0" distR="0">
            <wp:extent cx="5760085" cy="5461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4116" b="29793"/>
                    <a:stretch/>
                  </pic:blipFill>
                  <pic:spPr bwMode="auto">
                    <a:xfrm>
                      <a:off x="0" y="0"/>
                      <a:ext cx="5760720" cy="5461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24EB6" w:rsidRPr="009849CC" w:rsidRDefault="00524EB6" w:rsidP="008A5B3A"/>
    <w:p w:rsidR="00524EB6" w:rsidRPr="009849CC" w:rsidRDefault="00524EB6" w:rsidP="00524EB6">
      <w:r w:rsidRPr="009849CC">
        <w:t xml:space="preserve">Cette ligne n’intègre pas l’envoi et le transfert des images. </w:t>
      </w:r>
    </w:p>
    <w:p w:rsidR="00524EB6" w:rsidRPr="009849CC" w:rsidRDefault="00524EB6" w:rsidP="00524EB6">
      <w:r w:rsidRPr="009849CC">
        <w:t>Si l’envoi ou le transfert doit être réalisé par l’imagerie, rajouter une ligne « envoi des données » dans la partie « actes non nomenclaturés</w:t>
      </w:r>
      <w:r w:rsidR="00161EA2">
        <w:t> »</w:t>
      </w:r>
      <w:r w:rsidRPr="009849CC">
        <w:t xml:space="preserve">.  </w:t>
      </w:r>
    </w:p>
    <w:p w:rsidR="00524EB6" w:rsidRPr="009849CC" w:rsidRDefault="00524EB6" w:rsidP="00524EB6">
      <w:r w:rsidRPr="009849CC">
        <w:t>Il s’agit d’un temps TEC par examen.</w:t>
      </w:r>
    </w:p>
    <w:p w:rsidR="00EB5670" w:rsidRDefault="00EB5670" w:rsidP="00524EB6"/>
    <w:p w:rsidR="00BC67AB" w:rsidRDefault="00BC67AB" w:rsidP="00524EB6"/>
    <w:p w:rsidR="00F47F91" w:rsidRDefault="00F47F91" w:rsidP="00524EB6">
      <w:pPr>
        <w:rPr>
          <w:b/>
          <w:sz w:val="32"/>
        </w:rPr>
      </w:pPr>
    </w:p>
    <w:p w:rsidR="001656F7" w:rsidRPr="00243B3F" w:rsidRDefault="001656F7" w:rsidP="001656F7">
      <w:pPr>
        <w:spacing w:after="200" w:line="276" w:lineRule="auto"/>
        <w:jc w:val="center"/>
      </w:pPr>
    </w:p>
    <w:p w:rsidR="009849CC" w:rsidRDefault="001656F7" w:rsidP="001656F7">
      <w:pPr>
        <w:pStyle w:val="Titre2"/>
      </w:pPr>
      <w:bookmarkStart w:id="9" w:name="_Toc45118374"/>
      <w:r>
        <w:rPr>
          <w:b/>
          <w:color w:val="FFFFFF" w:themeColor="background1"/>
          <w:sz w:val="32"/>
        </w:rPr>
        <w:t>ACTES NOMENCLATURES</w:t>
      </w:r>
      <w:bookmarkEnd w:id="9"/>
    </w:p>
    <w:p w:rsidR="00EB5670" w:rsidRPr="00EB5670" w:rsidRDefault="00EB5670" w:rsidP="00524EB6">
      <w:r w:rsidRPr="00EB5670">
        <w:rPr>
          <w:noProof/>
          <w:lang w:eastAsia="fr-FR"/>
        </w:rPr>
        <w:drawing>
          <wp:inline distT="0" distB="0" distL="0" distR="0">
            <wp:extent cx="5760720" cy="444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0028"/>
                    <a:stretch/>
                  </pic:blipFill>
                  <pic:spPr bwMode="auto">
                    <a:xfrm>
                      <a:off x="0" y="0"/>
                      <a:ext cx="5762625" cy="44464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B5670" w:rsidRPr="009849CC" w:rsidRDefault="00EB5670" w:rsidP="00524EB6"/>
    <w:p w:rsidR="00EB5670" w:rsidRPr="009849CC" w:rsidRDefault="00EB5670" w:rsidP="00EB5670">
      <w:r w:rsidRPr="009849CC">
        <w:t xml:space="preserve">Un examen standard ne peut pas être financé uniquement sur la base de la CCAM mais on doit lui associer le forfait technique lorsqu’il existe ainsi que les modificateurs et les suppléments et un forfait archivage numérique pour les besoins de la recherche </w:t>
      </w:r>
    </w:p>
    <w:p w:rsidR="00EB5670" w:rsidRPr="009849CC" w:rsidRDefault="00EB5670" w:rsidP="00EB5670">
      <w:r w:rsidRPr="009849CC">
        <w:t>Ce mode de facturation est celui utilisé dans la pratique courante, le « forfait technique » couvrant les frais d’amortissement et de fonctionnement chargés de l’équipement d’imagerie, et « l’acte CCAM » la part intellectuelle d’interprétation de l’acte.</w:t>
      </w:r>
    </w:p>
    <w:p w:rsidR="00EB5670" w:rsidRPr="009849CC" w:rsidRDefault="00EB5670" w:rsidP="00EB5670">
      <w:r w:rsidRPr="009849CC">
        <w:t xml:space="preserve">Dans le cadre de la convention unique, seul le forfait technique le plus élevé est applicable pour tous les examens réalisés en Scanner, IRM, et TEP. Le médicament ou l'agent diagnostic sont évalués en sus au tarif officine ou au prix négocié si l'agent est réservé à l'usage hospitalier. </w:t>
      </w:r>
    </w:p>
    <w:p w:rsidR="00EB5670" w:rsidRPr="009849CC" w:rsidRDefault="00EB5670" w:rsidP="00EB5670">
      <w:pPr>
        <w:rPr>
          <w:b/>
        </w:rPr>
      </w:pPr>
      <w:r w:rsidRPr="009849CC">
        <w:rPr>
          <w:b/>
        </w:rPr>
        <w:t xml:space="preserve">Exemple : IRM cérébrale standard chez l’adulte </w:t>
      </w:r>
    </w:p>
    <w:p w:rsidR="00EB5670" w:rsidRPr="009849CC" w:rsidRDefault="00EB5670" w:rsidP="00EB5670">
      <w:r w:rsidRPr="009849CC">
        <w:t>Acte CCAM : 69 € + FT 197,91 € + supplément archivage 0,75€ = 267,66 € + Agent diagnostic 77,75 € (au prorata) (Pas de modificateur applicable dans ce cas)</w:t>
      </w:r>
    </w:p>
    <w:p w:rsidR="00EB5670" w:rsidRPr="009849CC" w:rsidRDefault="00EB5670" w:rsidP="00EB5670">
      <w:r w:rsidRPr="009849CC">
        <w:rPr>
          <w:b/>
        </w:rPr>
        <w:t>TDM TAP :</w:t>
      </w:r>
      <w:r w:rsidRPr="009849CC">
        <w:t xml:space="preserve"> doivent être appliqués pour un examen sur 2 zones anatomiques et plus consécutives = 1,15 forfait technique (abattement de 85% du 2ème forfait technique). </w:t>
      </w:r>
    </w:p>
    <w:p w:rsidR="00EB5670" w:rsidRPr="009849CC" w:rsidRDefault="00EB5670" w:rsidP="00EB5670">
      <w:r w:rsidRPr="009849CC">
        <w:rPr>
          <w:b/>
        </w:rPr>
        <w:t>TDM TAP + CRANE réalisés séparément</w:t>
      </w:r>
      <w:r w:rsidR="00CC78A6" w:rsidRPr="009849CC">
        <w:t> : un</w:t>
      </w:r>
      <w:r w:rsidRPr="009849CC">
        <w:t xml:space="preserve"> deuxième forfait technique plein doit être appliqué pour le crâne. </w:t>
      </w:r>
    </w:p>
    <w:p w:rsidR="00EB5670" w:rsidRPr="009849CC" w:rsidRDefault="00EB5670" w:rsidP="00EB5670"/>
    <w:p w:rsidR="00EB5670" w:rsidRPr="009849CC" w:rsidRDefault="00EB5670" w:rsidP="00EB5670">
      <w:r w:rsidRPr="009849CC">
        <w:t>Ce mode de calcul ne s’applique pas aux plateformes de recherche en imagerie dont les principes de facturation ne reposent pas sur la CCAM car elles sont hors parcours de soins et peuvent en conséquence facturer en dehors des règles de la CPAM.</w:t>
      </w:r>
    </w:p>
    <w:p w:rsidR="00EB5670" w:rsidRPr="009849CC" w:rsidRDefault="00EB5670" w:rsidP="00EB5670"/>
    <w:p w:rsidR="00EB5670" w:rsidRPr="009849CC" w:rsidRDefault="00AA0CEA" w:rsidP="00EB5670">
      <w:r w:rsidRPr="00AA0CEA">
        <w:rPr>
          <w:rFonts w:eastAsia="Times New Roman" w:cs="Calibri"/>
          <w:noProof/>
          <w:sz w:val="28"/>
          <w:szCs w:val="22"/>
          <w:lang w:eastAsia="fr-FR"/>
        </w:rPr>
        <w:pict>
          <v:rect id="Rectangle 4118" o:spid="_x0000_s1061" style="position:absolute;left:0;text-align:left;margin-left:0;margin-top:-80.9pt;width:65.3pt;height:851.3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0vNawIAAM4EAAAOAAAAZHJzL2Uyb0RvYy54bWysVEtv2zAMvg/YfxB0Xx0nztIacYqgRYYB&#10;RVusHXpmZMk2oNckJXb360fJTtt1Ow270KRI8fHpo9eXg5LkyJ3vjK5ofjajhGtm6k43Ff3+uPt0&#10;TokPoGuQRvOKPnNPLzcfP6x7W/K5aY2suSOYRPuytxVtQ7BllnnWcgX+zFiu0SmMUxDQdE1WO+gx&#10;u5LZfDb7nPXG1dYZxr3H0+vRSTcpvxCchTshPA9EVhR7C0m6JPdRZps1lI0D23ZsagP+oQsFncai&#10;L6muIQA5uO6PVKpjzngjwhkzKjNCdIynGXCafPZumocWLE+zIDjevsDk/19adnu8d6SrK1rkOb6V&#10;BoWv9A1xA91ITtIpgtRbX2Lsg713k+VRjRMPwqn4xVnIkIB9fgGWD4EwPDyfXyxyhJ+hK5+d53mx&#10;zCP02et163z4wo0iUamoww4SoHC88WEMPYXEat7Irt51UibDNfsr6cgR8JUX+Wq3Kqbsv4VJTfqK&#10;zpfFLLYCyDYhIaCqLM7vdUMJyAZpzIJLtbWJFbA4lLH2Nfh2rJHSTiWkjn6euDa1GsEa4YlaGPZD&#10;QnixjFfi0d7Uzwi7MyMfvWW7DgvcgA/34JCA2CAuVbhDIaTBrs2kUdIa9/Nv5zG+olHOV3i9R07j&#10;UD8O4Dgl8qtG0lzkRYGukIxiuZqj4d569m89+qCuDAKa4wZbltQYH+RJFc6oJ1y/bSyMLtAMmxvh&#10;m4yrMO4aLjDj220KQ+JbCDf6wbKY/ITu4/AEzk7PH5A5t+bEfyjfsWCMjTe12R6CEV2iyCu0SK1o&#10;4NIkkk0LHrfyrZ2iXn9Dm18AAAD//wMAUEsDBBQABgAIAAAAIQAY5B8v3wAAAAoBAAAPAAAAZHJz&#10;L2Rvd25yZXYueG1sTI9NT8MwDIbvSPyHyEjctqR8VFNpOiEQPfSAxIB72pi2rHFKk27l3+Od2M3W&#10;a71+nny7uEEccAq9Jw3JWoFAarztqdXw8f6y2oAI0ZA1gyfU8IsBtsXlRW4y64/0hoddbAWXUMiM&#10;hi7GMZMyNB06E9Z+ROLsy0/ORF6nVtrJHLncDfJGqVQ60xN/6MyITx02+93sNJTl/nsJnz5Wz3Va&#10;vvqh6uefSuvrq+XxAUTEJf4fwwmf0aFgptrPZIMYNLBI1LBK0oQNTvmtSkHUPNzfqQ3IIpfnCsUf&#10;AAAA//8DAFBLAQItABQABgAIAAAAIQC2gziS/gAAAOEBAAATAAAAAAAAAAAAAAAAAAAAAABbQ29u&#10;dGVudF9UeXBlc10ueG1sUEsBAi0AFAAGAAgAAAAhADj9If/WAAAAlAEAAAsAAAAAAAAAAAAAAAAA&#10;LwEAAF9yZWxzLy5yZWxzUEsBAi0AFAAGAAgAAAAhALcHS81rAgAAzgQAAA4AAAAAAAAAAAAAAAAA&#10;LgIAAGRycy9lMm9Eb2MueG1sUEsBAi0AFAAGAAgAAAAhABjkHy/fAAAACgEAAA8AAAAAAAAAAAAA&#10;AAAAxQQAAGRycy9kb3ducmV2LnhtbFBLBQYAAAAABAAEAPMAAADRBQAAAAA=&#10;" fillcolor="#317f74" stroked="f" strokeweight="2pt">
            <v:textbox style="layout-flow:vertical;mso-layout-flow-alt:bottom-to-top">
              <w:txbxContent>
                <w:p w:rsidR="00DC6952" w:rsidRPr="00163B8F" w:rsidRDefault="00DC6952" w:rsidP="009849CC">
                  <w:pPr>
                    <w:jc w:val="center"/>
                    <w:rPr>
                      <w:color w:val="A6A6A6" w:themeColor="background1" w:themeShade="A6"/>
                      <w:sz w:val="72"/>
                    </w:rPr>
                  </w:pPr>
                  <w:r>
                    <w:rPr>
                      <w:color w:val="A6A6A6" w:themeColor="background1" w:themeShade="A6"/>
                      <w:sz w:val="72"/>
                    </w:rPr>
                    <w:t>IMAGERIE</w:t>
                  </w:r>
                </w:p>
              </w:txbxContent>
            </v:textbox>
            <w10:wrap anchorx="page"/>
          </v:rect>
        </w:pict>
      </w:r>
      <w:r w:rsidR="00EB5670" w:rsidRPr="009849CC">
        <w:t>Des tâches de post traitement (reconstructions, mesures…) peuvent être demandées dans le cadre d’un examen standard. Dans ce cas, Il faut rajouter du temps médical en « acte non nomenclaturé » fléché sur l’imagerie (exemple</w:t>
      </w:r>
      <w:r w:rsidR="0051644D">
        <w:t xml:space="preserve"> </w:t>
      </w:r>
      <w:r w:rsidR="00EB5670" w:rsidRPr="009849CC">
        <w:t xml:space="preserve">: protocole d’exploration en imagerie pneumologique ou cardiologique demandant l’extraction de calculs fonctionnels...). </w:t>
      </w:r>
    </w:p>
    <w:p w:rsidR="00EB5670" w:rsidRPr="009849CC" w:rsidRDefault="00EB5670" w:rsidP="00EB5670"/>
    <w:p w:rsidR="00CC78A6" w:rsidRPr="009849CC" w:rsidRDefault="00EB5670" w:rsidP="00EB5670">
      <w:pPr>
        <w:rPr>
          <w:i/>
        </w:rPr>
      </w:pPr>
      <w:r w:rsidRPr="009849CC">
        <w:t>Publication sur les forfaits techniques</w:t>
      </w:r>
      <w:r w:rsidRPr="009849CC">
        <w:rPr>
          <w:i/>
        </w:rPr>
        <w:t xml:space="preserve"> </w:t>
      </w:r>
      <w:r w:rsidR="00A91777" w:rsidRPr="009849CC">
        <w:rPr>
          <w:i/>
        </w:rPr>
        <w:t xml:space="preserve">: </w:t>
      </w:r>
      <w:r w:rsidR="00A91777" w:rsidRPr="0051644D">
        <w:t>cf publication document joint sur site CNCR</w:t>
      </w:r>
      <w:r w:rsidR="0051644D" w:rsidRPr="0051644D">
        <w:t>.</w:t>
      </w:r>
    </w:p>
    <w:p w:rsidR="00CC78A6" w:rsidRPr="009849CC" w:rsidRDefault="00CC78A6" w:rsidP="00EB5670">
      <w:pPr>
        <w:rPr>
          <w:i/>
        </w:rPr>
      </w:pPr>
      <w:r w:rsidRPr="009849CC">
        <w:rPr>
          <w:noProof/>
          <w:lang w:eastAsia="fr-FR"/>
        </w:rPr>
        <w:drawing>
          <wp:inline distT="0" distB="0" distL="0" distR="0">
            <wp:extent cx="5759450" cy="952398"/>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3213" b="34230"/>
                    <a:stretch/>
                  </pic:blipFill>
                  <pic:spPr bwMode="auto">
                    <a:xfrm>
                      <a:off x="0" y="0"/>
                      <a:ext cx="5760720" cy="95260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C78A6" w:rsidRPr="009849CC" w:rsidRDefault="00CC78A6" w:rsidP="00EB5670">
      <w:pPr>
        <w:rPr>
          <w:i/>
        </w:rPr>
      </w:pPr>
    </w:p>
    <w:p w:rsidR="00CC78A6" w:rsidRPr="009849CC" w:rsidRDefault="00AA0CEA" w:rsidP="00CC78A6">
      <w:r w:rsidRPr="00AA0CEA">
        <w:rPr>
          <w:rFonts w:eastAsia="Times New Roman" w:cs="Calibri"/>
          <w:noProof/>
          <w:sz w:val="28"/>
          <w:szCs w:val="22"/>
          <w:lang w:eastAsia="fr-FR"/>
        </w:rPr>
        <w:pict>
          <v:rect id="Rectangle 4119" o:spid="_x0000_s1062" style="position:absolute;left:0;text-align:left;margin-left:2.5pt;margin-top:11.95pt;width:46.85pt;height:544.9pt;rotation:90;z-index:-2515486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ArwIAAK8FAAAOAAAAZHJzL2Uyb0RvYy54bWysVE1v2zAMvQ/YfxB0Xx0nTtMEdYqgRYYB&#10;RVu0HXpWZCk2IEuapMTJfv1IyXG7tqdhPgj6eHwkn0leXh1aRfbC+cbokuZnI0qE5qZq9LakP5/X&#10;3y4o8YHpiimjRUmPwtOr5dcvl51diLGpjaqEI0Ci/aKzJa1DsIss87wWLfNnxgoNj9K4lgU4um1W&#10;OdYBe6uy8Wh0nnXGVdYZLryH25v0SJeRX0rBw72UXgSiSgqxhbi6uG5wzZaXbLF1zNYN78Ng/xBF&#10;yxoNTgeqGxYY2bnmA1XbcGe8keGMmzYzUjZcxBwgm3z0LpunmlkRcwFxvB1k8v+Plt/tHxxpqpIW&#10;eT6nRLMW/tIj6Mb0VgkSb0GkzvoFYJ/sg+tPHraY8UG6ljgDyk6LEX5RB8iMHKLMx0FmcQiEw+V0&#10;XlzMJpRweDqfj0eT+RT/Q5a4kNM6H74L0xLclNRBOJGV7W99SNATBOHeqKZaN0rFg9turpUjewa/&#10;fJLP1rOiZ/8LpjSCtUGzxIg3GeaZMou7cFQCcUo/CgkyQfTjGEksUDH4YZwLHfL0VLNKJPfTqEei&#10;HyxippEQmSX4H7h7Aiz+j9yJpsejqYj1PRgn4Qc3KYJTYMl4sIiejQ6Dcdto4z7LTEFWveeEP4mU&#10;pEGVwmFziCU0OUcoXm1MdYS6imUBbectXzfwK2+ZDw/MQYfBJUyNcA+LVKYrqel3lNTG/f7sHvEl&#10;xXU8A/MOmrak/teOOUGJ+qGhK+Z5UWCXx0MxnY3h4N6+bN6+6F17baBI8hhg3CI+qNNWOtO+wHxZ&#10;oWN4YppDcCXlwZ0O1yENE5hQXKxWEQadbVm41U+WIzlqjdX6fHhhzvYlHaAZ7sypwdniXWUnLFpq&#10;s9oFI5tY9q/S9n8BpkIsp36C4dh5e46o1zm7/AMAAP//AwBQSwMEFAAGAAgAAAAhAAhiaHjhAAAA&#10;DAEAAA8AAABkcnMvZG93bnJldi54bWxMj0FPg0AQhe8m/ofNmHhrFxrBggxNQ6L2qNU06W0LU5bI&#10;zhJ2S/Hfu570OJmX976v2MymFxONrrOMEC8jEMS1bTpuET4/nhdrEM4rblRvmRC+ycGmvL0pVN7Y&#10;K7/TtPetCCXscoWgvR9yKV2tySi3tANx+J3taJQP59jKZlTXUG56uYqiVBrVcVjQaqBKU/21vxiE&#10;M6eZrPSrO7y9RNOWqt3xcdgh3t/N2ycQnmb/F4Zf/IAOZWA62Qs3TvQIi4dsHWQ8QrKKMxAhkmRx&#10;sDkhpHGSgiwL+V+i/AEAAP//AwBQSwECLQAUAAYACAAAACEAtoM4kv4AAADhAQAAEwAAAAAAAAAA&#10;AAAAAAAAAAAAW0NvbnRlbnRfVHlwZXNdLnhtbFBLAQItABQABgAIAAAAIQA4/SH/1gAAAJQBAAAL&#10;AAAAAAAAAAAAAAAAAC8BAABfcmVscy8ucmVsc1BLAQItABQABgAIAAAAIQAZjP/ArwIAAK8FAAAO&#10;AAAAAAAAAAAAAAAAAC4CAABkcnMvZTJvRG9jLnhtbFBLAQItABQABgAIAAAAIQAIYmh44QAAAAwB&#10;AAAPAAAAAAAAAAAAAAAAAAkFAABkcnMvZG93bnJldi54bWxQSwUGAAAAAAQABADzAAAAFwYAAAAA&#10;" fillcolor="#317f74" stroked="f" strokeweight="2pt">
            <v:textbox style="layout-flow:vertical;mso-layout-flow-alt:bottom-to-top">
              <w:txbxContent>
                <w:p w:rsidR="00DC6952" w:rsidRPr="002C5B15" w:rsidRDefault="00DC6952" w:rsidP="009849CC">
                  <w:pPr>
                    <w:jc w:val="center"/>
                    <w:rPr>
                      <w:sz w:val="48"/>
                    </w:rPr>
                  </w:pPr>
                  <w:r>
                    <w:rPr>
                      <w:sz w:val="48"/>
                    </w:rPr>
                    <w:t>ACTES NON NOMENCLATURES</w:t>
                  </w:r>
                </w:p>
              </w:txbxContent>
            </v:textbox>
            <w10:wrap anchorx="page"/>
          </v:rect>
        </w:pict>
      </w:r>
      <w:r w:rsidR="00CC78A6" w:rsidRPr="009849CC">
        <w:t xml:space="preserve">Afin de compenser le temps supplémentaire, il est essentiel d’appliquer sur le surcoût (Acte + FT + modificateurs) </w:t>
      </w:r>
      <w:r w:rsidR="00CC78A6" w:rsidRPr="009849CC">
        <w:rPr>
          <w:b/>
        </w:rPr>
        <w:t>un coefficient correspondant à 1 + le ratio temps supplémentaire par rapport à la durée moyenne d’un examen réalisé en soin courant pour une indication donnée</w:t>
      </w:r>
      <w:r w:rsidR="00CC78A6" w:rsidRPr="009849CC">
        <w:t>.</w:t>
      </w:r>
    </w:p>
    <w:p w:rsidR="00CC78A6" w:rsidRPr="009849CC" w:rsidRDefault="00CC78A6" w:rsidP="00CC78A6">
      <w:pPr>
        <w:rPr>
          <w:b/>
        </w:rPr>
      </w:pPr>
      <w:r w:rsidRPr="009849CC">
        <w:rPr>
          <w:b/>
        </w:rPr>
        <w:t>Pour exemple :</w:t>
      </w:r>
    </w:p>
    <w:p w:rsidR="00CC78A6" w:rsidRPr="009849CC" w:rsidRDefault="00CC78A6" w:rsidP="00CC78A6">
      <w:r w:rsidRPr="009849CC">
        <w:t>IRM cérébrale chez l’adulte</w:t>
      </w:r>
    </w:p>
    <w:p w:rsidR="00CC78A6" w:rsidRPr="009849CC" w:rsidRDefault="00CC78A6" w:rsidP="00CC78A6">
      <w:r w:rsidRPr="009849CC">
        <w:t>- temps d’examen normal 30 minutes : Acte CCAM : 69 € + FT 203,02€ = 272,02</w:t>
      </w:r>
      <w:r w:rsidR="009E095F">
        <w:t xml:space="preserve"> </w:t>
      </w:r>
      <w:r w:rsidRPr="009849CC">
        <w:t>€ + Agent diagnostic 78,04€ (pas de modificateur applicable dans ce cas)</w:t>
      </w:r>
    </w:p>
    <w:p w:rsidR="00CC78A6" w:rsidRPr="009849CC" w:rsidRDefault="00CC78A6" w:rsidP="00CC78A6">
      <w:r w:rsidRPr="009849CC">
        <w:t>- Si l’étude nécessite une séquence supplémentaire qui va allonger l’examen de 10 minutes, le coefficient est de 1,3 et doit être appliqué sur 272,02</w:t>
      </w:r>
      <w:r w:rsidR="009E095F">
        <w:t xml:space="preserve"> </w:t>
      </w:r>
      <w:r w:rsidRPr="009849CC">
        <w:t>€ c'est-à-dire 353,62€ + Agent diagnostic 78,04€</w:t>
      </w:r>
    </w:p>
    <w:p w:rsidR="00CC78A6" w:rsidRPr="009849CC" w:rsidRDefault="00CC78A6" w:rsidP="00CC78A6">
      <w:pPr>
        <w:rPr>
          <w:b/>
        </w:rPr>
      </w:pPr>
      <w:r w:rsidRPr="009849CC">
        <w:rPr>
          <w:b/>
        </w:rPr>
        <w:t xml:space="preserve">Le médicament ou l'agent diagnostic sont évalués au tarif officine ou au prix négocié si l'agent est réservé à l'usage hospitalier. </w:t>
      </w:r>
    </w:p>
    <w:p w:rsidR="00CC78A6" w:rsidRPr="009849CC" w:rsidRDefault="00CC78A6" w:rsidP="00CC78A6"/>
    <w:p w:rsidR="00CC78A6" w:rsidRPr="009849CC" w:rsidRDefault="00CC78A6" w:rsidP="00CC78A6">
      <w:pPr>
        <w:rPr>
          <w:b/>
        </w:rPr>
      </w:pPr>
      <w:r w:rsidRPr="009849CC">
        <w:rPr>
          <w:b/>
        </w:rPr>
        <w:t>Dans le cadre du contrat unique, seul le forfait technique le plus élevé est applicable pour tous les examens réalisés en Scanner, IRM, et TEP.</w:t>
      </w:r>
    </w:p>
    <w:p w:rsidR="00CC78A6" w:rsidRPr="009849CC" w:rsidRDefault="00CC78A6" w:rsidP="00CC78A6">
      <w:r w:rsidRPr="009849CC">
        <w:t>Ce mode de calcul ne s’applique pas aux plateformes de recherche en imagerie dont les principes de facturation ne reposent pas sur la CCAM car elles sont hors parcours de soins et peuvent en conséquence facturer en dehors des règles de la CPAM.</w:t>
      </w:r>
    </w:p>
    <w:p w:rsidR="00FA2482" w:rsidRPr="009849CC" w:rsidRDefault="00FA2482" w:rsidP="00F47F91">
      <w:pPr>
        <w:ind w:left="2124" w:firstLine="708"/>
        <w:rPr>
          <w:b/>
          <w:sz w:val="32"/>
        </w:rPr>
      </w:pPr>
    </w:p>
    <w:p w:rsidR="00F47F91" w:rsidRPr="009849CC" w:rsidRDefault="00F47F91" w:rsidP="00F47F91">
      <w:pPr>
        <w:ind w:left="2124" w:firstLine="708"/>
        <w:rPr>
          <w:b/>
          <w:sz w:val="32"/>
        </w:rPr>
      </w:pPr>
    </w:p>
    <w:p w:rsidR="001656F7" w:rsidRPr="00243B3F" w:rsidRDefault="001656F7" w:rsidP="001656F7">
      <w:pPr>
        <w:spacing w:after="200" w:line="276" w:lineRule="auto"/>
        <w:jc w:val="center"/>
      </w:pPr>
    </w:p>
    <w:p w:rsidR="00F47F91" w:rsidRPr="009849CC" w:rsidRDefault="001656F7" w:rsidP="001656F7">
      <w:pPr>
        <w:pStyle w:val="Titre2"/>
        <w:rPr>
          <w:color w:val="auto"/>
        </w:rPr>
      </w:pPr>
      <w:bookmarkStart w:id="10" w:name="_Toc45118375"/>
      <w:r>
        <w:rPr>
          <w:b/>
          <w:color w:val="FFFFFF" w:themeColor="background1"/>
          <w:sz w:val="32"/>
        </w:rPr>
        <w:t>ACTES NON NOMENCLATURES</w:t>
      </w:r>
      <w:bookmarkEnd w:id="10"/>
    </w:p>
    <w:p w:rsidR="00CC78A6" w:rsidRPr="009849CC" w:rsidRDefault="00CC78A6" w:rsidP="00CC78A6">
      <w:r w:rsidRPr="009849CC">
        <w:rPr>
          <w:noProof/>
          <w:lang w:eastAsia="fr-FR"/>
        </w:rPr>
        <w:drawing>
          <wp:inline distT="0" distB="0" distL="0" distR="0">
            <wp:extent cx="5760720" cy="337257"/>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37257"/>
                    </a:xfrm>
                    <a:prstGeom prst="rect">
                      <a:avLst/>
                    </a:prstGeom>
                    <a:noFill/>
                    <a:ln>
                      <a:noFill/>
                    </a:ln>
                  </pic:spPr>
                </pic:pic>
              </a:graphicData>
            </a:graphic>
          </wp:inline>
        </w:drawing>
      </w:r>
    </w:p>
    <w:p w:rsidR="00FA2482" w:rsidRPr="009849CC" w:rsidRDefault="00FA2482" w:rsidP="00FA2482">
      <w:pPr>
        <w:rPr>
          <w:b/>
        </w:rPr>
      </w:pPr>
    </w:p>
    <w:p w:rsidR="00FA2482" w:rsidRPr="009849CC" w:rsidRDefault="00FA2482" w:rsidP="00FA2482">
      <w:pPr>
        <w:rPr>
          <w:b/>
          <w:sz w:val="24"/>
        </w:rPr>
      </w:pPr>
      <w:r w:rsidRPr="009849CC">
        <w:rPr>
          <w:b/>
          <w:sz w:val="24"/>
        </w:rPr>
        <w:lastRenderedPageBreak/>
        <w:t>En matière de radiologie, la matrice peut ne pas prendre en compte un certain nombre de gestes et d’actes qui seront rajoutés, si applicables, par le service Imagerie de l’établissement coordonnateur. Ils sont présentés ci-dessous</w:t>
      </w:r>
    </w:p>
    <w:p w:rsidR="00F47F91" w:rsidRPr="00CC5886" w:rsidRDefault="00AA0CEA" w:rsidP="00CC78A6">
      <w:pPr>
        <w:rPr>
          <w:color w:val="0070C0"/>
        </w:rPr>
      </w:pPr>
      <w:r w:rsidRPr="00AA0CEA">
        <w:rPr>
          <w:rFonts w:eastAsia="Times New Roman" w:cs="Calibri"/>
          <w:noProof/>
          <w:sz w:val="28"/>
          <w:szCs w:val="22"/>
          <w:lang w:eastAsia="fr-FR"/>
        </w:rPr>
        <w:pict>
          <v:rect id="Rectangle 4120" o:spid="_x0000_s1063" style="position:absolute;left:0;text-align:left;margin-left:0;margin-top:-70.85pt;width:65.3pt;height:845.6pt;z-index:-251546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mlagIAAM4EAAAOAAAAZHJzL2Uyb0RvYy54bWysVEtv2zAMvg/YfxB0Xx0n6ZIadYogQYYB&#10;RRusHXpmZMk2oNckJXb360fJTtt1Ow270KRI8fHpo69veiXJiTvfGl3S/GJCCdfMVK2uS/r9cfdp&#10;SYkPoCuQRvOSPnNPb1YfP1x3tuBT0xhZcUcwifZFZ0vahGCLLPOs4Qr8hbFco1MYpyCg6eqsctBh&#10;diWz6WTyOeuMq6wzjHuPp9vBSVcpvxCchXshPA9ElhR7C0m6JA9RZqtrKGoHtmnZ2Ab8QxcKWo1F&#10;X1JtIQA5uvaPVKplzngjwgUzKjNCtIynGXCafPJumocGLE+zIDjevsDk/19adnfaO9JWJZ3nUwRI&#10;g8JX+oa4ga4lJ+kUQeqsLzD2we7daHlU48S9cCp+cRbSJ2CfX4DlfSAMD5fTq9kcszN05ZPFbLlc&#10;ziP02et163z4wo0iUSmpww4SoHC69WEIPYfEat7Ittq1UibD1YeNdOQE+MqzfLFbnLP/FiY16Uo6&#10;vZxPYiuAbBMSAqrK4vxe15SArJHGLLhUW5tYAYtDEWtvwTdDjZR2HEDq6OeJa2OrEawBnqiF/tAn&#10;hGeLeCUeHUz1jLA7M/DRW7ZrscAt+LAHhwTEBnGpwj0KIQ12bUaNksa4n387j/EljXK6wOsdchqH&#10;+nEExymRXzWS5iqfx1cIyZhfLuKDu7eew1uPPqqNQUBz3GDLkhrjgzyrwhn1hOu3joXRBZphcwN8&#10;o7EJw67hAjO+XqcwJL6FcKsfLIvJz+g+9k/g7Pj8AZlzZ878h+IdC4bYeFOb9TEY0SaKvEKL1IoG&#10;Lk0i2bjgcSvf2inq9Te0+gUAAP//AwBQSwMEFAAGAAgAAAAhAKa8ScTgAAAACgEAAA8AAABkcnMv&#10;ZG93bnJldi54bWxMj8FOwzAQRO9I/QdrK3FrnUAb2hCnQiByyAGJQu9OvE1C7XWInTb8Pe4JbrOa&#10;1cybbDcZzc44uM6SgHgZAUOqreqoEfD58brYAHNekpLaEgr4QQe7fHaTyVTZC73jee8bFkLIpVJA&#10;632fcu7qFo10S9sjBe9oByN9OIeGq0FeQrjR/C6KEm5kR6GhlT0+t1if9qMRUBSnr8kdrC9fqqR4&#10;s7rsxu9SiNv59PQIzOPk/57hih/QIQ9MlR1JOaYFhCFewCJexQ/Arv59lACrglivtmvgecb/T8h/&#10;AQAA//8DAFBLAQItABQABgAIAAAAIQC2gziS/gAAAOEBAAATAAAAAAAAAAAAAAAAAAAAAABbQ29u&#10;dGVudF9UeXBlc10ueG1sUEsBAi0AFAAGAAgAAAAhADj9If/WAAAAlAEAAAsAAAAAAAAAAAAAAAAA&#10;LwEAAF9yZWxzLy5yZWxzUEsBAi0AFAAGAAgAAAAhAOYcKaVqAgAAzgQAAA4AAAAAAAAAAAAAAAAA&#10;LgIAAGRycy9lMm9Eb2MueG1sUEsBAi0AFAAGAAgAAAAhAKa8ScTgAAAACgEAAA8AAAAAAAAAAAAA&#10;AAAAxAQAAGRycy9kb3ducmV2LnhtbFBLBQYAAAAABAAEAPMAAADRBQAAAAA=&#10;" fillcolor="#317f74" stroked="f" strokeweight="2pt">
            <v:textbox style="layout-flow:vertical;mso-layout-flow-alt:bottom-to-top">
              <w:txbxContent>
                <w:p w:rsidR="00DC6952" w:rsidRPr="00163B8F" w:rsidRDefault="00DC6952" w:rsidP="009849CC">
                  <w:pPr>
                    <w:jc w:val="center"/>
                    <w:rPr>
                      <w:color w:val="A6A6A6" w:themeColor="background1" w:themeShade="A6"/>
                      <w:sz w:val="72"/>
                    </w:rPr>
                  </w:pPr>
                  <w:r>
                    <w:rPr>
                      <w:color w:val="A6A6A6" w:themeColor="background1" w:themeShade="A6"/>
                      <w:sz w:val="72"/>
                    </w:rPr>
                    <w:t>IMAGERIE</w:t>
                  </w:r>
                </w:p>
              </w:txbxContent>
            </v:textbox>
            <w10:wrap anchorx="page"/>
          </v:rect>
        </w:pict>
      </w:r>
    </w:p>
    <w:p w:rsidR="00FA2482" w:rsidRPr="00CC5886" w:rsidRDefault="00FA2482" w:rsidP="00CC78A6">
      <w:pPr>
        <w:rPr>
          <w:color w:val="0070C0"/>
        </w:rPr>
      </w:pPr>
    </w:p>
    <w:p w:rsidR="00F47F91" w:rsidRDefault="00F47F91" w:rsidP="00CC78A6"/>
    <w:p w:rsidR="00F47F91" w:rsidRDefault="00B31C16" w:rsidP="00CC78A6">
      <w:r w:rsidRPr="00B31C16">
        <w:rPr>
          <w:noProof/>
          <w:lang w:eastAsia="fr-FR"/>
        </w:rPr>
        <w:drawing>
          <wp:inline distT="0" distB="0" distL="0" distR="0">
            <wp:extent cx="5600065" cy="730051"/>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8948" b="44829"/>
                    <a:stretch/>
                  </pic:blipFill>
                  <pic:spPr bwMode="auto">
                    <a:xfrm>
                      <a:off x="0" y="0"/>
                      <a:ext cx="5603850" cy="73054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31C16" w:rsidRPr="009849CC" w:rsidRDefault="00B31C16" w:rsidP="00CC78A6"/>
    <w:p w:rsidR="00B31C16" w:rsidRPr="009849CC" w:rsidRDefault="00B31C16" w:rsidP="00B31C16">
      <w:r w:rsidRPr="009849CC">
        <w:rPr>
          <w:b/>
        </w:rPr>
        <w:t>Pour toute étude nécessitant un investissement particulier ou une expertise spécifique en Imagerie, cette ligne doit être utilisée et est justifiée entre autres par</w:t>
      </w:r>
      <w:r w:rsidRPr="009849CC">
        <w:t xml:space="preserve"> : </w:t>
      </w:r>
    </w:p>
    <w:p w:rsidR="00B31C16" w:rsidRPr="009849CC" w:rsidRDefault="00B31C16" w:rsidP="00B31C16">
      <w:r w:rsidRPr="009849CC">
        <w:t xml:space="preserve">- une </w:t>
      </w:r>
      <w:r w:rsidRPr="009849CC">
        <w:rPr>
          <w:b/>
        </w:rPr>
        <w:t>fréquence plus élevée qu’un suivi standard</w:t>
      </w:r>
      <w:r w:rsidRPr="009849CC">
        <w:t xml:space="preserve"> </w:t>
      </w:r>
      <w:r w:rsidR="00451C8F" w:rsidRPr="009849CC">
        <w:t>(ex</w:t>
      </w:r>
      <w:r w:rsidR="00161EA2">
        <w:t> :</w:t>
      </w:r>
      <w:r w:rsidR="00451C8F" w:rsidRPr="009849CC">
        <w:t xml:space="preserve"> un suivi en imagerie de coupe IRM ou TDM d'une pathologie neurologique ou oncologique dans le cadre d'un protocole requiert une fréquence plus élevée que celle recommandée en soins courants : ceci modifie le circuit de prise de rdv et la disponibilité de la machine pour les autres patients = mise à disposition de plages spécifiques au projet).</w:t>
      </w:r>
    </w:p>
    <w:p w:rsidR="00B31C16" w:rsidRPr="009849CC" w:rsidRDefault="00B31C16" w:rsidP="00B31C16">
      <w:pPr>
        <w:rPr>
          <w:b/>
        </w:rPr>
      </w:pPr>
      <w:r w:rsidRPr="009849CC">
        <w:t xml:space="preserve">- la </w:t>
      </w:r>
      <w:r w:rsidRPr="009849CC">
        <w:rPr>
          <w:b/>
        </w:rPr>
        <w:t>programmation d’acquisitions d’imagerie complexes différentes de la pratique courante</w:t>
      </w:r>
      <w:r w:rsidRPr="009849CC">
        <w:t xml:space="preserve">, </w:t>
      </w:r>
      <w:r w:rsidRPr="009849CC">
        <w:rPr>
          <w:b/>
        </w:rPr>
        <w:t>la programmation de séquences d’imagerie complexes et un contrôle qualité longitudinal (fantômes, Dummy run,....).</w:t>
      </w:r>
    </w:p>
    <w:p w:rsidR="00B31C16" w:rsidRPr="009849CC" w:rsidRDefault="00B31C16" w:rsidP="00B31C16"/>
    <w:p w:rsidR="00B31C16" w:rsidRPr="009849CC" w:rsidRDefault="00B31C16" w:rsidP="00B31C16">
      <w:r w:rsidRPr="009849CC">
        <w:t>Exemple</w:t>
      </w:r>
      <w:r w:rsidR="0051644D">
        <w:t xml:space="preserve"> </w:t>
      </w:r>
      <w:r w:rsidRPr="009849CC">
        <w:t xml:space="preserve">: justification du temps TEC par son intervention sur des circuits, dans la planification, le paramétrage et le test de séquences particulières. </w:t>
      </w:r>
    </w:p>
    <w:p w:rsidR="00B31C16" w:rsidRPr="009849CC" w:rsidRDefault="00B31C16" w:rsidP="00B31C16"/>
    <w:p w:rsidR="00B31C16" w:rsidRPr="009849CC" w:rsidRDefault="00B31C16" w:rsidP="00B31C16">
      <w:r w:rsidRPr="009849CC">
        <w:t xml:space="preserve">Si la participation de plusieurs unités d'imagerie au sein d’un même établissement est requise pour la mise en place, (exemple : service IRM + service de médecine nucléaire), </w:t>
      </w:r>
      <w:r w:rsidRPr="009849CC">
        <w:rPr>
          <w:b/>
        </w:rPr>
        <w:t>les lignes peuvent être dupliquées en concertation avec le promoteur</w:t>
      </w:r>
      <w:r w:rsidRPr="009849CC">
        <w:t>.  La duplication doit être justifiée par un investissement particulier et substantiel pour les différentes modalités, équipements ou services concernés. La décision devra être applicable à tous les centres associés quelles que soient les organisations.</w:t>
      </w:r>
    </w:p>
    <w:p w:rsidR="00B31C16" w:rsidRPr="009849CC" w:rsidRDefault="00B31C16" w:rsidP="00B31C16"/>
    <w:p w:rsidR="00B31C16" w:rsidRPr="009849CC" w:rsidRDefault="00B31C16" w:rsidP="00B31C16">
      <w:pPr>
        <w:rPr>
          <w:b/>
        </w:rPr>
      </w:pPr>
      <w:r w:rsidRPr="009849CC">
        <w:rPr>
          <w:b/>
        </w:rPr>
        <w:t>Ce temps TEC est indépendant des inclusions réelles et de la réalisation effective d’examens car situé en amont de ces phases.</w:t>
      </w:r>
    </w:p>
    <w:p w:rsidR="00643C3D" w:rsidRPr="009849CC" w:rsidRDefault="00643C3D" w:rsidP="00B31C16">
      <w:pPr>
        <w:rPr>
          <w:b/>
        </w:rPr>
      </w:pPr>
    </w:p>
    <w:p w:rsidR="00643C3D" w:rsidRPr="009849CC" w:rsidRDefault="00643C3D" w:rsidP="00B31C16">
      <w:pPr>
        <w:rPr>
          <w:b/>
        </w:rPr>
      </w:pPr>
      <w:r w:rsidRPr="009849CC">
        <w:rPr>
          <w:noProof/>
          <w:lang w:eastAsia="fr-FR"/>
        </w:rPr>
        <w:drawing>
          <wp:inline distT="0" distB="0" distL="0" distR="0">
            <wp:extent cx="5760085" cy="749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41690" b="42126"/>
                    <a:stretch/>
                  </pic:blipFill>
                  <pic:spPr bwMode="auto">
                    <a:xfrm>
                      <a:off x="0" y="0"/>
                      <a:ext cx="5760720" cy="7493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43C3D" w:rsidRPr="009849CC" w:rsidRDefault="00643C3D" w:rsidP="00B31C16">
      <w:pPr>
        <w:rPr>
          <w:b/>
        </w:rPr>
      </w:pPr>
    </w:p>
    <w:p w:rsidR="00643C3D" w:rsidRPr="009849CC" w:rsidRDefault="00643C3D" w:rsidP="00643C3D">
      <w:r w:rsidRPr="009849CC">
        <w:t xml:space="preserve">Le </w:t>
      </w:r>
      <w:r w:rsidRPr="009849CC">
        <w:rPr>
          <w:b/>
        </w:rPr>
        <w:t>temps médical est également à prendre en compte dans le cas d'essais complexes en Imagerie</w:t>
      </w:r>
      <w:r w:rsidRPr="009849CC">
        <w:t xml:space="preserve"> car nécessaire à l’organisation des examens, leur programmation et la coordination médicale à l’essai.</w:t>
      </w:r>
    </w:p>
    <w:p w:rsidR="00643C3D" w:rsidRPr="009849CC" w:rsidRDefault="00643C3D" w:rsidP="00643C3D"/>
    <w:p w:rsidR="00643C3D" w:rsidRPr="009849CC" w:rsidRDefault="00643C3D" w:rsidP="00643C3D">
      <w:pPr>
        <w:rPr>
          <w:b/>
        </w:rPr>
      </w:pPr>
      <w:r w:rsidRPr="009849CC">
        <w:rPr>
          <w:b/>
        </w:rPr>
        <w:lastRenderedPageBreak/>
        <w:t>Ce temps médical est indépendant des inclusions réelles et de la réalisation effective d’examens car situé en amont de ces phases.</w:t>
      </w:r>
    </w:p>
    <w:p w:rsidR="00643C3D" w:rsidRPr="009849CC" w:rsidRDefault="00643C3D" w:rsidP="00643C3D">
      <w:pPr>
        <w:rPr>
          <w:b/>
        </w:rPr>
      </w:pPr>
    </w:p>
    <w:p w:rsidR="00643C3D" w:rsidRPr="009849CC" w:rsidRDefault="00AA0CEA" w:rsidP="00643C3D">
      <w:pPr>
        <w:rPr>
          <w:b/>
        </w:rPr>
      </w:pPr>
      <w:r w:rsidRPr="00AA0CEA">
        <w:rPr>
          <w:rFonts w:eastAsia="Times New Roman" w:cs="Calibri"/>
          <w:noProof/>
          <w:sz w:val="28"/>
          <w:szCs w:val="22"/>
          <w:lang w:eastAsia="fr-FR"/>
        </w:rPr>
        <w:pict>
          <v:rect id="Rectangle 4121" o:spid="_x0000_s1064" style="position:absolute;left:0;text-align:left;margin-left:0;margin-top:-82.55pt;width:66.95pt;height:866.3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8JawIAAM4EAAAOAAAAZHJzL2Uyb0RvYy54bWysVEtv2zAMvg/YfxB0X/1o0mRGnCJokWFA&#10;0QZrh54ZWX4Aek1SYne/fpTstFm307ALTYoUH58+enU9SEGO3LpOq5JmFyklXDFddaop6fen7acl&#10;Jc6DqkBoxUv6wh29Xn/8sOpNwXPdalFxSzCJckVvStp6b4okcazlEtyFNlyhs9ZWgkfTNkllocfs&#10;UiR5ml4lvbaVsZpx5/D0dnTSdcxf15z5h7p23BNRUuzNR2mj3AeZrFdQNBZM27GpDfiHLiR0Cou+&#10;proFD+Rguz9SyY5Z7XTtL5iWia7rjvE4A06Tpe+meWzB8DgLguPMK0zu/6Vl98edJV1V0lmWZ5Qo&#10;kPhK3xA3UI3gJJ4iSL1xBcY+mp2dLIdqmHiorQxfnIUMEdiXV2D54AnDw+U8za/mlDB0ZVma5svL&#10;RYA+ebturPNfuJYkKCW12EEEFI53zo+hp5BQzWnRVdtOiGjYZn8jLDkCvvJlttguZlP238KEIn1J&#10;8/ksRSYwQLbVAjyq0uD8TjWUgGiQxszbWFvpUAGLQxFq34Jrxxox7VRCqODnkWtTqwGsEZ6g+WE/&#10;RIQvl+FKONrr6gVht3rkozNs22GBO3B+BxYJiA3iUvkHFLXQ2LWeNEpabX/+7TzElzTIfIHXe+Q0&#10;DvXjAJZTIr4qJM3nbDYLSxCN2XyRo2HPPftzjzrIG42AIiuwwaiGeC9Oam21fMb124TC6ALFsLkR&#10;vsm48eOu4QIzvtnEMCS+AX+nHg0LyU/oPg3PYM30/B6Zc69P/IfiHQvG2HBT6c3B67qLFHmDFqkV&#10;DFyaSLJpwcNWntsx6u03tP4FAAD//wMAUEsDBBQABgAIAAAAIQD2k0V93wAAAAoBAAAPAAAAZHJz&#10;L2Rvd25yZXYueG1sTI/BTsMwEETvSPyDtUjcWidUNSXEqRCIHHJAaqF3J16SUHsdYqcNf497gtus&#10;ZjXzJt/O1rATjr53JCFdJsCQGqd7aiV8vL8uNsB8UKSVcYQSftDDtri+ylWm3Zl2eNqHlsUQ8pmS&#10;0IUwZJz7pkOr/NINSNH7dKNVIZ5jy/WozjHcGn6XJIJb1VNs6NSAzx02x/1kJZTl8Wv2Bxeql1qU&#10;b85U/fRdSXl7Mz89Ags4h79nuOBHdCgiU+0m0p4ZCXFIkLBIxToFdvFXqwdgdRRrcS+AFzn/P6H4&#10;BQAA//8DAFBLAQItABQABgAIAAAAIQC2gziS/gAAAOEBAAATAAAAAAAAAAAAAAAAAAAAAABbQ29u&#10;dGVudF9UeXBlc10ueG1sUEsBAi0AFAAGAAgAAAAhADj9If/WAAAAlAEAAAsAAAAAAAAAAAAAAAAA&#10;LwEAAF9yZWxzLy5yZWxzUEsBAi0AFAAGAAgAAAAhAMZE3wlrAgAAzgQAAA4AAAAAAAAAAAAAAAAA&#10;LgIAAGRycy9lMm9Eb2MueG1sUEsBAi0AFAAGAAgAAAAhAPaTRX3fAAAACgEAAA8AAAAAAAAAAAAA&#10;AAAAxQQAAGRycy9kb3ducmV2LnhtbFBLBQYAAAAABAAEAPMAAADRBQAAAAA=&#10;" fillcolor="#317f74" stroked="f" strokeweight="2pt">
            <v:textbox style="layout-flow:vertical;mso-layout-flow-alt:bottom-to-top">
              <w:txbxContent>
                <w:p w:rsidR="00DC6952" w:rsidRPr="00163B8F" w:rsidRDefault="00DC6952" w:rsidP="009849CC">
                  <w:pPr>
                    <w:jc w:val="center"/>
                    <w:rPr>
                      <w:color w:val="A6A6A6" w:themeColor="background1" w:themeShade="A6"/>
                      <w:sz w:val="72"/>
                    </w:rPr>
                  </w:pPr>
                  <w:r>
                    <w:rPr>
                      <w:color w:val="A6A6A6" w:themeColor="background1" w:themeShade="A6"/>
                      <w:sz w:val="72"/>
                    </w:rPr>
                    <w:t>IMAGERIE</w:t>
                  </w:r>
                </w:p>
              </w:txbxContent>
            </v:textbox>
            <w10:wrap anchorx="page"/>
          </v:rect>
        </w:pict>
      </w:r>
    </w:p>
    <w:p w:rsidR="00643C3D" w:rsidRPr="009849CC" w:rsidRDefault="00643C3D" w:rsidP="00643C3D">
      <w:pPr>
        <w:rPr>
          <w:b/>
        </w:rPr>
      </w:pPr>
      <w:r w:rsidRPr="009849CC">
        <w:rPr>
          <w:noProof/>
          <w:lang w:eastAsia="fr-FR"/>
        </w:rPr>
        <w:drawing>
          <wp:inline distT="0" distB="0" distL="0" distR="0">
            <wp:extent cx="5800901" cy="504825"/>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8983" cy="504658"/>
                    </a:xfrm>
                    <a:prstGeom prst="rect">
                      <a:avLst/>
                    </a:prstGeom>
                    <a:noFill/>
                    <a:ln>
                      <a:noFill/>
                    </a:ln>
                  </pic:spPr>
                </pic:pic>
              </a:graphicData>
            </a:graphic>
          </wp:inline>
        </w:drawing>
      </w:r>
    </w:p>
    <w:p w:rsidR="00643C3D" w:rsidRPr="009849CC" w:rsidRDefault="00643C3D" w:rsidP="00643C3D">
      <w:pPr>
        <w:rPr>
          <w:b/>
        </w:rPr>
      </w:pPr>
    </w:p>
    <w:p w:rsidR="00643C3D" w:rsidRPr="009849CC" w:rsidRDefault="00643C3D" w:rsidP="00643C3D">
      <w:r w:rsidRPr="009849CC">
        <w:rPr>
          <w:b/>
        </w:rPr>
        <w:t>L’envoi est réalisé par examen</w:t>
      </w:r>
      <w:r w:rsidRPr="009849CC">
        <w:t>.</w:t>
      </w:r>
    </w:p>
    <w:p w:rsidR="00643C3D" w:rsidRPr="009849CC" w:rsidRDefault="00643C3D" w:rsidP="00643C3D"/>
    <w:p w:rsidR="00643C3D" w:rsidRPr="009849CC" w:rsidRDefault="00643C3D" w:rsidP="00643C3D"/>
    <w:p w:rsidR="00643C3D" w:rsidRPr="009849CC" w:rsidRDefault="00643C3D" w:rsidP="00643C3D"/>
    <w:p w:rsidR="00643C3D" w:rsidRPr="009849CC" w:rsidRDefault="00643C3D" w:rsidP="00643C3D">
      <w:r w:rsidRPr="009849CC">
        <w:rPr>
          <w:noProof/>
          <w:lang w:eastAsia="fr-FR"/>
        </w:rPr>
        <w:drawing>
          <wp:inline distT="0" distB="0" distL="0" distR="0">
            <wp:extent cx="5760720" cy="67451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74515"/>
                    </a:xfrm>
                    <a:prstGeom prst="rect">
                      <a:avLst/>
                    </a:prstGeom>
                    <a:noFill/>
                    <a:ln>
                      <a:noFill/>
                    </a:ln>
                  </pic:spPr>
                </pic:pic>
              </a:graphicData>
            </a:graphic>
          </wp:inline>
        </w:drawing>
      </w:r>
    </w:p>
    <w:p w:rsidR="00643C3D" w:rsidRPr="009849CC" w:rsidRDefault="00643C3D" w:rsidP="00643C3D"/>
    <w:p w:rsidR="00643C3D" w:rsidRPr="009849CC" w:rsidRDefault="00643C3D" w:rsidP="00643C3D">
      <w:pPr>
        <w:rPr>
          <w:b/>
        </w:rPr>
      </w:pPr>
      <w:r w:rsidRPr="009849CC">
        <w:rPr>
          <w:b/>
        </w:rPr>
        <w:t>Pour les examens réalisés en dehors du centre seulement.</w:t>
      </w:r>
    </w:p>
    <w:p w:rsidR="00643C3D" w:rsidRPr="009849CC" w:rsidRDefault="00643C3D" w:rsidP="00643C3D">
      <w:pPr>
        <w:rPr>
          <w:b/>
        </w:rPr>
      </w:pPr>
    </w:p>
    <w:p w:rsidR="00643C3D" w:rsidRPr="009849CC" w:rsidRDefault="00643C3D" w:rsidP="00643C3D">
      <w:pPr>
        <w:rPr>
          <w:b/>
        </w:rPr>
      </w:pPr>
      <w:r w:rsidRPr="009849CC">
        <w:rPr>
          <w:noProof/>
          <w:lang w:eastAsia="fr-FR"/>
        </w:rPr>
        <w:drawing>
          <wp:inline distT="0" distB="0" distL="0" distR="0">
            <wp:extent cx="5760720" cy="62893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28939"/>
                    </a:xfrm>
                    <a:prstGeom prst="rect">
                      <a:avLst/>
                    </a:prstGeom>
                    <a:noFill/>
                    <a:ln>
                      <a:noFill/>
                    </a:ln>
                  </pic:spPr>
                </pic:pic>
              </a:graphicData>
            </a:graphic>
          </wp:inline>
        </w:drawing>
      </w:r>
    </w:p>
    <w:p w:rsidR="00643C3D" w:rsidRPr="009849CC" w:rsidRDefault="00643C3D" w:rsidP="00643C3D">
      <w:pPr>
        <w:rPr>
          <w:b/>
        </w:rPr>
      </w:pPr>
    </w:p>
    <w:p w:rsidR="00643C3D" w:rsidRPr="009849CC" w:rsidRDefault="00643C3D" w:rsidP="00643C3D">
      <w:pPr>
        <w:rPr>
          <w:b/>
        </w:rPr>
      </w:pPr>
      <w:r w:rsidRPr="009849CC">
        <w:rPr>
          <w:b/>
        </w:rPr>
        <w:t>Monitoring spécifique</w:t>
      </w:r>
      <w:r w:rsidRPr="009849CC">
        <w:t xml:space="preserve"> au service d'imagerie ou de médecine nucléaire.</w:t>
      </w:r>
      <w:r w:rsidRPr="009849CC">
        <w:rPr>
          <w:b/>
        </w:rPr>
        <w:t xml:space="preserve"> A évaluer au prorata</w:t>
      </w:r>
      <w:r w:rsidRPr="009849CC">
        <w:t xml:space="preserve"> en fonction du nombre de visites de monitoring effectuées.</w:t>
      </w:r>
    </w:p>
    <w:p w:rsidR="00643C3D" w:rsidRPr="009849CC" w:rsidRDefault="00643C3D" w:rsidP="00643C3D">
      <w:pPr>
        <w:rPr>
          <w:b/>
        </w:rPr>
      </w:pPr>
    </w:p>
    <w:p w:rsidR="00643C3D" w:rsidRPr="009849CC" w:rsidRDefault="00643C3D" w:rsidP="00643C3D">
      <w:r w:rsidRPr="009849CC">
        <w:t>La fréquence est actuellement peu élevée mais cela permet de prévoir ce monitoring si applicable.</w:t>
      </w:r>
    </w:p>
    <w:p w:rsidR="00643C3D" w:rsidRPr="009849CC" w:rsidRDefault="00643C3D" w:rsidP="00643C3D"/>
    <w:p w:rsidR="00643C3D" w:rsidRPr="009849CC" w:rsidRDefault="00643C3D" w:rsidP="00643C3D">
      <w:r w:rsidRPr="009849CC">
        <w:rPr>
          <w:noProof/>
          <w:lang w:eastAsia="fr-FR"/>
        </w:rPr>
        <w:drawing>
          <wp:inline distT="0" distB="0" distL="0" distR="0">
            <wp:extent cx="5760720" cy="647169"/>
            <wp:effectExtent l="0" t="0" r="0" b="63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47169"/>
                    </a:xfrm>
                    <a:prstGeom prst="rect">
                      <a:avLst/>
                    </a:prstGeom>
                    <a:noFill/>
                    <a:ln>
                      <a:noFill/>
                    </a:ln>
                  </pic:spPr>
                </pic:pic>
              </a:graphicData>
            </a:graphic>
          </wp:inline>
        </w:drawing>
      </w:r>
    </w:p>
    <w:p w:rsidR="00643C3D" w:rsidRPr="009849CC" w:rsidRDefault="00643C3D" w:rsidP="00643C3D"/>
    <w:p w:rsidR="00643C3D" w:rsidRPr="009849CC" w:rsidRDefault="00643C3D" w:rsidP="00643C3D">
      <w:r w:rsidRPr="009849CC">
        <w:t xml:space="preserve">La prévision systématique de ce temps TEC par examen permet de couvrir la résolution éventuelle de plusieurs </w:t>
      </w:r>
      <w:r w:rsidRPr="00861297">
        <w:rPr>
          <w:i/>
          <w:iCs/>
        </w:rPr>
        <w:t>queries</w:t>
      </w:r>
      <w:r w:rsidRPr="009849CC">
        <w:t xml:space="preserve"> pour certains examens et l'absence de </w:t>
      </w:r>
      <w:r w:rsidRPr="00861297">
        <w:rPr>
          <w:i/>
          <w:iCs/>
        </w:rPr>
        <w:t>queries</w:t>
      </w:r>
      <w:r w:rsidRPr="009849CC">
        <w:t xml:space="preserve"> dans d'autres cas.</w:t>
      </w:r>
    </w:p>
    <w:p w:rsidR="00643C3D" w:rsidRPr="009849CC" w:rsidRDefault="00643C3D" w:rsidP="00643C3D"/>
    <w:p w:rsidR="00643C3D" w:rsidRPr="009849CC" w:rsidRDefault="00643C3D" w:rsidP="00643C3D">
      <w:r w:rsidRPr="009849CC">
        <w:rPr>
          <w:noProof/>
          <w:lang w:eastAsia="fr-FR"/>
        </w:rPr>
        <w:drawing>
          <wp:inline distT="0" distB="0" distL="0" distR="0">
            <wp:extent cx="5760720" cy="574249"/>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74249"/>
                    </a:xfrm>
                    <a:prstGeom prst="rect">
                      <a:avLst/>
                    </a:prstGeom>
                    <a:noFill/>
                    <a:ln>
                      <a:noFill/>
                    </a:ln>
                  </pic:spPr>
                </pic:pic>
              </a:graphicData>
            </a:graphic>
          </wp:inline>
        </w:drawing>
      </w:r>
    </w:p>
    <w:p w:rsidR="00643C3D" w:rsidRPr="009849CC" w:rsidRDefault="00643C3D" w:rsidP="00643C3D"/>
    <w:p w:rsidR="00643C3D" w:rsidRPr="009849CC" w:rsidRDefault="00643C3D" w:rsidP="00643C3D">
      <w:r w:rsidRPr="009849CC">
        <w:t>Biopsies et prélèvements réalisés dans le service d'imagerie.</w:t>
      </w:r>
    </w:p>
    <w:p w:rsidR="00643C3D" w:rsidRPr="009849CC" w:rsidRDefault="00643C3D" w:rsidP="00643C3D"/>
    <w:p w:rsidR="00643C3D" w:rsidRPr="009849CC" w:rsidRDefault="00643C3D" w:rsidP="00643C3D">
      <w:r w:rsidRPr="009849CC">
        <w:rPr>
          <w:noProof/>
          <w:lang w:eastAsia="fr-FR"/>
        </w:rPr>
        <w:lastRenderedPageBreak/>
        <w:drawing>
          <wp:inline distT="0" distB="0" distL="0" distR="0">
            <wp:extent cx="5760720" cy="401063"/>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01063"/>
                    </a:xfrm>
                    <a:prstGeom prst="rect">
                      <a:avLst/>
                    </a:prstGeom>
                    <a:noFill/>
                    <a:ln>
                      <a:noFill/>
                    </a:ln>
                  </pic:spPr>
                </pic:pic>
              </a:graphicData>
            </a:graphic>
          </wp:inline>
        </w:drawing>
      </w:r>
    </w:p>
    <w:p w:rsidR="00643C3D" w:rsidRPr="009849CC" w:rsidRDefault="00643C3D" w:rsidP="00643C3D"/>
    <w:p w:rsidR="00643C3D" w:rsidRPr="009849CC" w:rsidRDefault="00AA0CEA" w:rsidP="00643C3D">
      <w:r w:rsidRPr="00AA0CEA">
        <w:rPr>
          <w:rFonts w:eastAsia="Times New Roman" w:cs="Calibri"/>
          <w:noProof/>
          <w:sz w:val="28"/>
          <w:szCs w:val="22"/>
          <w:lang w:eastAsia="fr-FR"/>
        </w:rPr>
        <w:pict>
          <v:rect id="Rectangle 4122" o:spid="_x0000_s1065" style="position:absolute;left:0;text-align:left;margin-left:0;margin-top:-80.85pt;width:63.6pt;height:866.35pt;z-index:-251542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VmaQIAAM4EAAAOAAAAZHJzL2Uyb0RvYy54bWysVEtP3DAQvlfqf7B8L3mwdCEii1agrSoh&#10;WBUqzrOO85Ac2x17N6G/vmMnC5T2VPXizHjen7/J5dXYK3aQ6DqjS56dpJxJLUzV6abk3x83n845&#10;cx50BcpoWfJn6fjV6uOHy8EWMjetUZVERkm0KwZb8tZ7WySJE63swZ0YKzUZa4M9eFKxSSqEgbL3&#10;KsnT9HMyGKwsGiGdo9ubychXMX9dS+Hv69pJz1TJqTcfT4znLpzJ6hKKBsG2nZjbgH/ooodOU9GX&#10;VDfgge2x+yNV3wk0ztT+RJg+MXXdCRlnoGmy9N00Dy1YGWchcJx9gcn9v7Ti7rBF1lUlX2R5zpmG&#10;nl7pG+EGulGSxVsCabCuIN8Hu8VZcySGicca+/ClWdgYgX1+AVaOngm6PE+Xy5zgF2TKsjTNz0+X&#10;AfrkNdyi81+k6VkQSo7UQQQUDrfOT65Hl1DNGdVVm06pqGCzu1bIDkCvfJotN8vFnP03N6XZUPL8&#10;bJGGVoDYVivwJPaW5ne64QxUQzQWHmNtbUIFKg5FqH0Drp1qxLRzCaWDXUauza0GsCZ4guTH3RgR&#10;Pr0IIeFqZ6pngh3NxEdnxaajArfg/BaQCEgN0lL5ezpqZahrM0uctQZ//u0++Jc8nPmSwgfiNA31&#10;Yw8oOVNfNZHmIlssyOSjsjiLT4JvLbu3Fr3vrw0BmtEGWxFFCkavjmKNpn+i9VuHwmQCLai5Cb5Z&#10;ufbTrtECC7leRzcivgV/qx+sCMmP6D6OT4B2fn5PzLkzR/5D8Y4Fk2+I1Ga996buIkVeoSVqBYWW&#10;JpJsXvCwlW/16PX6G1r9AgAA//8DAFBLAwQUAAYACAAAACEAumRVdd8AAAAKAQAADwAAAGRycy9k&#10;b3ducmV2LnhtbEyPwW6DMBBE75X6D9ZG6i0xIBUiiomiVuXAoVKT9G7wFmjsNcUmoX9f59TeZjWr&#10;mTfFbjGaXXBygyUB8SYChtRaNVAn4HR8XW+BOS9JSW0JBfygg115f1fIXNkrvePl4DsWQsjlUkDv&#10;/Zhz7toejXQbOyIF79NORvpwTh1Xk7yGcKN5EkUpN3Kg0NDLEZ97bM+H2QioqvPX4j6sr1+atHqz&#10;uh7m71qIh9WyfwLmcfF/z3DDD+hQBqbGzqQc0wLCEC9gHadxBuzmJ1kCrAniMYsj4GXB/08ofwEA&#10;AP//AwBQSwECLQAUAAYACAAAACEAtoM4kv4AAADhAQAAEwAAAAAAAAAAAAAAAAAAAAAAW0NvbnRl&#10;bnRfVHlwZXNdLnhtbFBLAQItABQABgAIAAAAIQA4/SH/1gAAAJQBAAALAAAAAAAAAAAAAAAAAC8B&#10;AABfcmVscy8ucmVsc1BLAQItABQABgAIAAAAIQDgGHVmaQIAAM4EAAAOAAAAAAAAAAAAAAAAAC4C&#10;AABkcnMvZTJvRG9jLnhtbFBLAQItABQABgAIAAAAIQC6ZFV13wAAAAoBAAAPAAAAAAAAAAAAAAAA&#10;AMMEAABkcnMvZG93bnJldi54bWxQSwUGAAAAAAQABADzAAAAzwUAAAAA&#10;" fillcolor="#317f74" stroked="f" strokeweight="2pt">
            <v:textbox style="layout-flow:vertical;mso-layout-flow-alt:bottom-to-top">
              <w:txbxContent>
                <w:p w:rsidR="00DC6952" w:rsidRPr="00163B8F" w:rsidRDefault="00DC6952" w:rsidP="009849CC">
                  <w:pPr>
                    <w:jc w:val="center"/>
                    <w:rPr>
                      <w:color w:val="A6A6A6" w:themeColor="background1" w:themeShade="A6"/>
                      <w:sz w:val="72"/>
                    </w:rPr>
                  </w:pPr>
                  <w:r>
                    <w:rPr>
                      <w:color w:val="A6A6A6" w:themeColor="background1" w:themeShade="A6"/>
                      <w:sz w:val="72"/>
                    </w:rPr>
                    <w:t>IMAGERIE</w:t>
                  </w:r>
                </w:p>
              </w:txbxContent>
            </v:textbox>
            <w10:wrap anchorx="page"/>
          </v:rect>
        </w:pict>
      </w:r>
    </w:p>
    <w:p w:rsidR="00643C3D" w:rsidRPr="009849CC" w:rsidRDefault="00643C3D" w:rsidP="00643C3D"/>
    <w:p w:rsidR="00643C3D" w:rsidRPr="009849CC" w:rsidRDefault="00643C3D" w:rsidP="00643C3D">
      <w:r w:rsidRPr="009849CC">
        <w:rPr>
          <w:noProof/>
          <w:lang w:eastAsia="fr-FR"/>
        </w:rPr>
        <w:drawing>
          <wp:inline distT="0" distB="0" distL="0" distR="0">
            <wp:extent cx="5760720" cy="1002657"/>
            <wp:effectExtent l="0" t="0" r="0" b="762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002657"/>
                    </a:xfrm>
                    <a:prstGeom prst="rect">
                      <a:avLst/>
                    </a:prstGeom>
                    <a:noFill/>
                    <a:ln>
                      <a:noFill/>
                    </a:ln>
                  </pic:spPr>
                </pic:pic>
              </a:graphicData>
            </a:graphic>
          </wp:inline>
        </w:drawing>
      </w:r>
    </w:p>
    <w:p w:rsidR="00643C3D" w:rsidRPr="009849CC" w:rsidRDefault="00643C3D" w:rsidP="00643C3D"/>
    <w:p w:rsidR="00643C3D" w:rsidRDefault="00FA2482" w:rsidP="00643C3D">
      <w:r w:rsidRPr="009849CC">
        <w:t>Les tâches de post-traitement (reconstructions, mesures…) doivent être dissociées systématiquement de la partie acquisition (exemple : protocole d’exploration en imagerie pneumologique ou cardiologique demandant l’extraction de calculs fonctionnels</w:t>
      </w:r>
      <w:r w:rsidR="001E1297" w:rsidRPr="009849CC">
        <w:t xml:space="preserve"> </w:t>
      </w:r>
      <w:r w:rsidRPr="009849CC">
        <w:t>...)</w:t>
      </w:r>
      <w:r w:rsidR="00EF10B2">
        <w:t>.</w:t>
      </w:r>
    </w:p>
    <w:p w:rsidR="00EF10B2" w:rsidRPr="00161EA2" w:rsidRDefault="00EF10B2" w:rsidP="00643C3D">
      <w:r w:rsidRPr="00161EA2">
        <w:t>A prendre en compte dans le cas de la radiothérapie effectuée en dehors de la pratique courante.</w:t>
      </w:r>
    </w:p>
    <w:p w:rsidR="00FA2482" w:rsidRPr="009849CC" w:rsidRDefault="00FA2482" w:rsidP="00643C3D"/>
    <w:p w:rsidR="00FA2482" w:rsidRPr="009849CC" w:rsidRDefault="00FA2482" w:rsidP="00643C3D">
      <w:r w:rsidRPr="009849CC">
        <w:rPr>
          <w:noProof/>
          <w:lang w:eastAsia="fr-FR"/>
        </w:rPr>
        <w:drawing>
          <wp:inline distT="0" distB="0" distL="0" distR="0">
            <wp:extent cx="5759450" cy="8953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5341" b="36345"/>
                    <a:stretch/>
                  </pic:blipFill>
                  <pic:spPr bwMode="auto">
                    <a:xfrm>
                      <a:off x="0" y="0"/>
                      <a:ext cx="5760720" cy="89554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A2482" w:rsidRPr="009849CC" w:rsidRDefault="00FA2482" w:rsidP="00FA2482">
      <w:r w:rsidRPr="009849CC">
        <w:t xml:space="preserve">Ces éléments concernent un investissement intellectuel, la mise en œuvre de savoirs spécialisés de nature scientifique ou technique déployés par les radiologues et médecins nucléaires pour garantir la qualité optimale des examens réalisés en recherche – regroupés sous le terme d’expertise radiologique. </w:t>
      </w:r>
    </w:p>
    <w:p w:rsidR="00FA2482" w:rsidRPr="0051644D" w:rsidRDefault="00FA2482" w:rsidP="00FA2482">
      <w:pPr>
        <w:rPr>
          <w:sz w:val="20"/>
          <w:szCs w:val="22"/>
        </w:rPr>
      </w:pPr>
    </w:p>
    <w:p w:rsidR="00FA2482" w:rsidRPr="009849CC" w:rsidRDefault="00FA2482" w:rsidP="00FA2482">
      <w:pPr>
        <w:rPr>
          <w:b/>
        </w:rPr>
      </w:pPr>
      <w:r w:rsidRPr="0051644D">
        <w:rPr>
          <w:b/>
          <w:sz w:val="20"/>
          <w:szCs w:val="22"/>
        </w:rPr>
        <w:t xml:space="preserve">A titre indicatif, </w:t>
      </w:r>
      <w:r w:rsidR="001E1297" w:rsidRPr="0051644D">
        <w:rPr>
          <w:b/>
          <w:sz w:val="20"/>
          <w:szCs w:val="22"/>
        </w:rPr>
        <w:t>il est proposé</w:t>
      </w:r>
      <w:r w:rsidRPr="0051644D">
        <w:rPr>
          <w:b/>
          <w:sz w:val="20"/>
          <w:szCs w:val="22"/>
        </w:rPr>
        <w:t xml:space="preserve"> de dupliquer la ligne selon la complex</w:t>
      </w:r>
      <w:r w:rsidRPr="009849CC">
        <w:rPr>
          <w:b/>
        </w:rPr>
        <w:t xml:space="preserve">ité du type de relecture </w:t>
      </w:r>
      <w:r w:rsidR="00A91777" w:rsidRPr="0051644D">
        <w:rPr>
          <w:b/>
          <w:sz w:val="20"/>
          <w:szCs w:val="22"/>
        </w:rPr>
        <w:t>et/ou d’acte</w:t>
      </w:r>
      <w:r w:rsidR="00A91777">
        <w:rPr>
          <w:b/>
        </w:rPr>
        <w:t xml:space="preserve"> </w:t>
      </w:r>
      <w:r w:rsidRPr="009849CC">
        <w:rPr>
          <w:b/>
        </w:rPr>
        <w:t>demandée par le promoteur</w:t>
      </w:r>
      <w:r w:rsidR="0051644D">
        <w:rPr>
          <w:b/>
        </w:rPr>
        <w:t xml:space="preserve"> </w:t>
      </w:r>
      <w:r w:rsidRPr="009849CC">
        <w:rPr>
          <w:b/>
        </w:rPr>
        <w:t>:</w:t>
      </w:r>
    </w:p>
    <w:p w:rsidR="00FA2482" w:rsidRPr="009849CC" w:rsidRDefault="00FA2482" w:rsidP="00FA2482">
      <w:pPr>
        <w:rPr>
          <w:b/>
        </w:rPr>
      </w:pPr>
    </w:p>
    <w:p w:rsidR="00FA2482" w:rsidRPr="009849CC" w:rsidRDefault="00FA2482" w:rsidP="00EF10B2">
      <w:pPr>
        <w:pStyle w:val="Paragraphedeliste"/>
        <w:numPr>
          <w:ilvl w:val="0"/>
          <w:numId w:val="16"/>
        </w:numPr>
        <w:spacing w:after="120"/>
      </w:pPr>
      <w:r w:rsidRPr="009849CC">
        <w:t xml:space="preserve">Bilan radiologique, échographie, ostéodensitométrie </w:t>
      </w:r>
      <w:r w:rsidR="00E757E1" w:rsidRPr="009849CC">
        <w:t>(</w:t>
      </w:r>
      <w:r w:rsidRPr="009849CC">
        <w:t>1h temps médical</w:t>
      </w:r>
      <w:r w:rsidR="00E757E1" w:rsidRPr="009849CC">
        <w:t>)</w:t>
      </w:r>
      <w:r w:rsidRPr="009849CC">
        <w:t xml:space="preserve"> = 85</w:t>
      </w:r>
      <w:r w:rsidR="009E095F">
        <w:t xml:space="preserve"> </w:t>
      </w:r>
      <w:r w:rsidRPr="009849CC">
        <w:t>€</w:t>
      </w:r>
    </w:p>
    <w:p w:rsidR="00FA2482" w:rsidRPr="009849CC" w:rsidRDefault="00FA2482" w:rsidP="00696BF8">
      <w:pPr>
        <w:pStyle w:val="Paragraphedeliste"/>
        <w:numPr>
          <w:ilvl w:val="0"/>
          <w:numId w:val="16"/>
        </w:numPr>
      </w:pPr>
      <w:r w:rsidRPr="009849CC">
        <w:t>IRM, Scanner, TEP, et Scintigraphie</w:t>
      </w:r>
      <w:r w:rsidR="00EF10B2">
        <w:t>,</w:t>
      </w:r>
      <w:r w:rsidRPr="009849CC">
        <w:t xml:space="preserve"> correspond à la production de données simples exigées par le protocole pa</w:t>
      </w:r>
      <w:r w:rsidR="00E757E1" w:rsidRPr="009849CC">
        <w:t>r exemple critères RECIST 1.1 (</w:t>
      </w:r>
      <w:r w:rsidRPr="009849CC">
        <w:t>1h temps médical</w:t>
      </w:r>
      <w:r w:rsidR="00E757E1" w:rsidRPr="009849CC">
        <w:t>)</w:t>
      </w:r>
      <w:r w:rsidRPr="009849CC">
        <w:t xml:space="preserve"> = 85</w:t>
      </w:r>
      <w:r w:rsidR="009E095F">
        <w:t xml:space="preserve"> </w:t>
      </w:r>
      <w:r w:rsidRPr="009849CC">
        <w:t xml:space="preserve">€                                                                              </w:t>
      </w:r>
    </w:p>
    <w:p w:rsidR="00FA2482" w:rsidRPr="009849CC" w:rsidRDefault="00FA2482" w:rsidP="00EF10B2">
      <w:pPr>
        <w:pStyle w:val="Paragraphedeliste"/>
        <w:numPr>
          <w:ilvl w:val="0"/>
          <w:numId w:val="16"/>
        </w:numPr>
      </w:pPr>
      <w:r w:rsidRPr="009849CC">
        <w:t>IRM, Scanner, TEP, Scintigraphie ; correspond à la production de données complexes exigées par le protocole</w:t>
      </w:r>
      <w:r w:rsidR="00C2402E">
        <w:t>,</w:t>
      </w:r>
      <w:r w:rsidR="0051644D">
        <w:t xml:space="preserve"> </w:t>
      </w:r>
      <w:r w:rsidRPr="009849CC">
        <w:t>différentes de la prati</w:t>
      </w:r>
      <w:r w:rsidR="00451C8F" w:rsidRPr="009849CC">
        <w:t>que courante - par exemple critèr</w:t>
      </w:r>
      <w:r w:rsidRPr="009849CC">
        <w:t>es iRECIST, Critère</w:t>
      </w:r>
      <w:r w:rsidR="00E757E1" w:rsidRPr="009849CC">
        <w:t>s volumiques, ...) (</w:t>
      </w:r>
      <w:r w:rsidRPr="009849CC">
        <w:t>2h temps médical</w:t>
      </w:r>
      <w:r w:rsidR="00E757E1" w:rsidRPr="009849CC">
        <w:t>)</w:t>
      </w:r>
      <w:r w:rsidRPr="009849CC">
        <w:t xml:space="preserve"> = 170</w:t>
      </w:r>
      <w:r w:rsidR="009E095F">
        <w:t xml:space="preserve"> </w:t>
      </w:r>
      <w:r w:rsidRPr="009849CC">
        <w:t>€</w:t>
      </w:r>
    </w:p>
    <w:p w:rsidR="00FA2482" w:rsidRPr="009849CC" w:rsidRDefault="00FA2482" w:rsidP="00FA2482">
      <w:pPr>
        <w:pStyle w:val="Paragraphedeliste"/>
        <w:numPr>
          <w:ilvl w:val="0"/>
          <w:numId w:val="16"/>
        </w:numPr>
      </w:pPr>
      <w:r w:rsidRPr="009849CC">
        <w:t xml:space="preserve">Biopsies, ou gestes de Radiologie interventionnelle exigés par le protocole, en dehors des </w:t>
      </w:r>
      <w:r w:rsidR="00E757E1" w:rsidRPr="009849CC">
        <w:t>conditions courantes de soins (3h</w:t>
      </w:r>
      <w:r w:rsidRPr="009849CC">
        <w:t xml:space="preserve"> temps médical</w:t>
      </w:r>
      <w:r w:rsidR="00E757E1" w:rsidRPr="009849CC">
        <w:t>)</w:t>
      </w:r>
      <w:r w:rsidRPr="009849CC">
        <w:t xml:space="preserve"> = 255</w:t>
      </w:r>
      <w:r w:rsidR="009E095F">
        <w:t xml:space="preserve"> </w:t>
      </w:r>
      <w:r w:rsidRPr="009849CC">
        <w:t>€</w:t>
      </w:r>
    </w:p>
    <w:p w:rsidR="00FA2482" w:rsidRPr="009849CC" w:rsidRDefault="00FA2482" w:rsidP="00FA2482">
      <w:pPr>
        <w:pStyle w:val="Paragraphedeliste"/>
      </w:pPr>
    </w:p>
    <w:p w:rsidR="00FA2482" w:rsidRPr="009849CC" w:rsidRDefault="00FA2482" w:rsidP="00FA2482">
      <w:pPr>
        <w:rPr>
          <w:b/>
        </w:rPr>
      </w:pPr>
      <w:r w:rsidRPr="009849CC">
        <w:rPr>
          <w:b/>
        </w:rPr>
        <w:t xml:space="preserve">Ce barème ne concerne pas les actes d'imagerie interventionnelle lourds pour lesquels le tarif doit être </w:t>
      </w:r>
      <w:r w:rsidR="001E1297" w:rsidRPr="009849CC">
        <w:rPr>
          <w:b/>
        </w:rPr>
        <w:t>discuté</w:t>
      </w:r>
      <w:r w:rsidRPr="009849CC">
        <w:rPr>
          <w:b/>
        </w:rPr>
        <w:t xml:space="preserve"> entre le promoteur et le radiologue investigateur.</w:t>
      </w:r>
    </w:p>
    <w:p w:rsidR="00A50F7D" w:rsidRPr="009849CC" w:rsidRDefault="00FA2482" w:rsidP="00FA2482">
      <w:r w:rsidRPr="009849CC">
        <w:t>Ces actes supplémentaires ne pourront être réalisés qu’à la condition d’un financement.</w:t>
      </w:r>
    </w:p>
    <w:p w:rsidR="00A50F7D" w:rsidRPr="009849CC" w:rsidRDefault="00A50F7D" w:rsidP="00A50F7D">
      <w:r w:rsidRPr="009849CC">
        <w:br w:type="page"/>
      </w:r>
    </w:p>
    <w:p w:rsidR="00BC67AB" w:rsidRDefault="00BC67AB" w:rsidP="00D6334E">
      <w:pPr>
        <w:rPr>
          <w:rFonts w:asciiTheme="majorHAnsi" w:hAnsiTheme="majorHAnsi"/>
          <w:sz w:val="180"/>
        </w:rPr>
      </w:pPr>
    </w:p>
    <w:p w:rsidR="00DD67B5" w:rsidRDefault="00DD67B5" w:rsidP="00DD67B5">
      <w:pPr>
        <w:rPr>
          <w:sz w:val="32"/>
        </w:rPr>
      </w:pPr>
    </w:p>
    <w:p w:rsidR="00DD67B5" w:rsidRDefault="00DD67B5" w:rsidP="00DD67B5">
      <w:pPr>
        <w:rPr>
          <w:sz w:val="32"/>
        </w:rPr>
      </w:pPr>
    </w:p>
    <w:p w:rsidR="00DD67B5" w:rsidRDefault="00AA0CEA" w:rsidP="00DD67B5">
      <w:pPr>
        <w:rPr>
          <w:sz w:val="32"/>
        </w:rPr>
      </w:pPr>
      <w:r w:rsidRPr="00AA0CEA">
        <w:rPr>
          <w:noProof/>
          <w:sz w:val="24"/>
          <w:lang w:eastAsia="fr-FR"/>
        </w:rPr>
        <w:pict>
          <v:rect id="Rectangle 4123" o:spid="_x0000_s1083" style="position:absolute;left:0;text-align:left;margin-left:439.45pt;margin-top:26.55pt;width:123.75pt;height:232.1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tArQIAALEFAAAOAAAAZHJzL2Uyb0RvYy54bWysVE1v2zAMvQ/YfxB0X/2RZG2NOkWQoMOA&#10;oivaDj0rshwbkEVNUuJkv36UZLtdV+wwLAdFEh8fxWeSV9fHTpKDMLYFVdLsLKVEKA5Vq3Yl/f50&#10;8+mCEuuYqpgEJUp6EpZeLz9+uOp1IXJoQFbCECRRtuh1SRvndJEkljeiY/YMtFBorMF0zOHR7JLK&#10;sB7ZO5nkafo56cFU2gAX1uLtJhrpMvDXteDuW11b4YgsKb7NhdWEdevXZHnFip1humn58Az2D6/o&#10;WKsw6ES1YY6RvWn/oOpabsBC7c44dAnUdctFyAGzydI32Tw2TIuQC4pj9SST/X+0/O5wb0hblXSe&#10;5TNKFOvwKz2gbkztpCDhFkXqtS0Q+6jvzXCyuPUZH2vT+X/MhRyDsKdJWHF0hONltjjPzuc5JRxt&#10;+eX8IlvkXvrkxV0b674I6IjflNTgC4Kg7HBrXYSOEB9NwU0rJd6zQirSl3R2kaVp8LAg28pbvdGa&#10;3XYtDTkwLIDZbI2/IfBvME+9YbaJuAp3G3ADUCp8qM8/Zhx27iRFjP0gapQPc8xjcF+4YorIOBfK&#10;ZdHUsErEAIsUf+M7Ro8gh1RI6JlrTGDiHghGZCQZuaM4A967ilD3k/Ogyt+cJ48QGZSbnLtWgXkv&#10;M4lZDZEjfhQpSuNV2kJ1wuIyELvOan7Tos63zLp7ZrDNsCFxdLhvuNQS8CPCsKOkAfPzvXuPx+pH&#10;KyU9tm1J7Y89M4IS+VVhX1xm87nv83CYL85zPJjXlu1ri9p3a8DCyHBIaR62Hu/kuK0NdM84YVY+&#10;KpqY4hi7pNyZ8bB2cZzgjOJitQow7G3N3K161NyTe1V9hT0dn5nRQ4U7bI47GFucFW8KPWK9p4LV&#10;3kHdhi540XXQG+dCKJxhhvnB8/ocUC+TdvkLAAD//wMAUEsDBBQABgAIAAAAIQAxFoqY4QAAAAsB&#10;AAAPAAAAZHJzL2Rvd25yZXYueG1sTI/BTsMwDIbvSLxDZCQuiKUZ61pK0wmBYEKcGEhwzBrTRjRO&#10;lWRb4enJTnC0/en399eryQ5sjz4YRxLELAOG1DptqJPw9vpwWQILUZFWgyOU8I0BVs3pSa0q7Q70&#10;gvtN7FgKoVApCX2MY8V5aHu0KszciJRun85bFdPoO669OqRwO/B5li25VYbSh16NeNdj+7XZWQkX&#10;Qpjy/cOIp0eR/zzfO8oLv5by/Gy6vQEWcYp/MBz1kzo0yWnrdqQDGySURXmdUAn5lQB2BMR8uQC2&#10;TRtRLIA3Nf/fofkFAAD//wMAUEsBAi0AFAAGAAgAAAAhALaDOJL+AAAA4QEAABMAAAAAAAAAAAAA&#10;AAAAAAAAAFtDb250ZW50X1R5cGVzXS54bWxQSwECLQAUAAYACAAAACEAOP0h/9YAAACUAQAACwAA&#10;AAAAAAAAAAAAAAAvAQAAX3JlbHMvLnJlbHNQSwECLQAUAAYACAAAACEA1TnbQK0CAACxBQAADgAA&#10;AAAAAAAAAAAAAAAuAgAAZHJzL2Uyb0RvYy54bWxQSwECLQAUAAYACAAAACEAMRaKmOEAAAALAQAA&#10;DwAAAAAAAAAAAAAAAAAHBQAAZHJzL2Rvd25yZXYueG1sUEsFBgAAAAAEAAQA8wAAABUGAAAAAA==&#10;" filled="f" strokecolor="#3cc" strokeweight="3pt">
            <v:stroke dashstyle="dashDot"/>
            <w10:wrap anchorx="page"/>
          </v:rect>
        </w:pict>
      </w:r>
      <w:r w:rsidRPr="00AA0CEA">
        <w:rPr>
          <w:noProof/>
          <w:sz w:val="24"/>
          <w:lang w:eastAsia="fr-FR"/>
        </w:rPr>
        <w:pict>
          <v:rect id="Rectangle 4124" o:spid="_x0000_s1082" style="position:absolute;left:0;text-align:left;margin-left:-32.05pt;margin-top:32.2pt;width:337.65pt;height:127.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isrQIAALEFAAAOAAAAZHJzL2Uyb0RvYy54bWysVMFu2zAMvQ/YPwi6r47dpE2NOkWQIMOA&#10;oi3aDj0rshwbkEVNUuJkXz9Kst2uK3YYdpEl8fFRfCZ5fXNsJTkIYxtQBU3PJpQIxaFs1K6g3583&#10;X+aUWMdUySQoUdCTsPRm8fnTdadzkUENshSGIImyeacLWjun8ySxvBYts2eghUJjBaZlDo9ml5SG&#10;dcjeyiSbTC6SDkypDXBhLd6uo5EuAn9VCe7uq8oKR2RB8W0urCasW78mi2uW7wzTdcP7Z7B/eEXL&#10;GoVBR6o1c4zsTfMHVdtwAxYqd8ahTaCqGi5CDphNOnmXzVPNtAi5oDhWjzLZ/0fL7w4PhjRlQadp&#10;NqVEsRb/0iPqxtROChJuUaRO2xyxT/rB9CeLW5/xsTKt/2Iu5BiEPY3CiqMjHC+n2XyezmaUcLSl&#10;F9l5Nrv00iev7tpY91VAS/ymoAZfEARlh1vrInSA+GgKNo2UeM9yqUhX0PN5OpkEDwuyKb3VG63Z&#10;bVfSkAPDAthsVhMERbbfYJ56zWwdcSXu1uB6oFT4UJ9/zDjs3EmKGPtRVCgf5pjF4L5wxRiRcS6U&#10;S6OpZqWIAWb4jPEdg0eQQyok9MwVJjBy9wQDMpIM3DGdHu9dRaj70blX5W/Oo0eIDMqNzm2jwHyU&#10;mcSs+sgRP4gUpfEqbaE8YXEZiF1nNd80qPMts+6BGWwzbEgcHe4el0oC/kTod5TUYH5+dO/xWP1o&#10;paTDti2o/bFnRlAivynsi6t0OvV9Hg7T2WWGB/PWsn1rUft2BVgYKQ4pzcPW450ctpWB9gUnzNJH&#10;RRNTHGMXlDszHFYujhOcUVwslwGGva2Zu1VPmntyr6qvsOfjCzO6r3CHzXEHQ4uz/F2hR6z3VLDc&#10;O6ia0AWvuvZ641wIhdPPMD943p4D6nXSLn4BAAD//wMAUEsDBBQABgAIAAAAIQCooutW3AAAAAoB&#10;AAAPAAAAZHJzL2Rvd25yZXYueG1sTI/BTsMwEETvSPyDtUjcWidtFFAapwJE79By4ebE28RqvA6x&#10;k4a/ZznBcTVPM2/L/eJ6MeMYrCcF6ToBgdR4Y6lV8HE6rB5BhKjJ6N4TKvjGAPvq9qbUhfFXesf5&#10;GFvBJRQKraCLcSikDE2HToe1H5A4O/vR6cjn2Eoz6iuXu15ukiSXTlvihU4P+NJhczlOTsHr/HzA&#10;KdqHi03eapPi9uvTklL3d8vTDkTEJf7B8KvP6lCxU+0nMkH0ClZ5ljKqIM8yEAzkaboBUSvY8jDI&#10;qpT/X6h+AAAA//8DAFBLAQItABQABgAIAAAAIQC2gziS/gAAAOEBAAATAAAAAAAAAAAAAAAAAAAA&#10;AABbQ29udGVudF9UeXBlc10ueG1sUEsBAi0AFAAGAAgAAAAhADj9If/WAAAAlAEAAAsAAAAAAAAA&#10;AAAAAAAALwEAAF9yZWxzLy5yZWxzUEsBAi0AFAAGAAgAAAAhAIWMiKytAgAAsQUAAA4AAAAAAAAA&#10;AAAAAAAALgIAAGRycy9lMm9Eb2MueG1sUEsBAi0AFAAGAAgAAAAhAKii61bcAAAACgEAAA8AAAAA&#10;AAAAAAAAAAAABwUAAGRycy9kb3ducmV2LnhtbFBLBQYAAAAABAAEAPMAAAAQBgAAAAA=&#10;" filled="f" strokecolor="#ffc000" strokeweight="3pt">
            <v:stroke dashstyle="dashDot"/>
            <w10:wrap anchorx="margin"/>
          </v:rect>
        </w:pict>
      </w:r>
      <w:r w:rsidRPr="00AA0CEA">
        <w:rPr>
          <w:noProof/>
          <w:sz w:val="24"/>
          <w:lang w:eastAsia="fr-FR"/>
        </w:rPr>
        <w:pict>
          <v:rect id="Rectangle 4125" o:spid="_x0000_s1081" style="position:absolute;left:0;text-align:left;margin-left:459.8pt;margin-top:11.1pt;width:122.85pt;height:115.8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gqAIAAK0FAAAOAAAAZHJzL2Uyb0RvYy54bWysVE1v2zAMvQ/YfxB0X/2BpE2DOkXQosOA&#10;oi3aDj0rshQbkEVNUuJkv36UZLtdV+wwLAdFFMlH8pnkxeWhU2QvrGtBV7Q4ySkRmkPd6m1Fvz/f&#10;fFlQ4jzTNVOgRUWPwtHL1edPF71ZihIaULWwBEG0W/amoo33ZplljjeiY+4EjNColGA75lG026y2&#10;rEf0TmVlnp9mPdjaWODCOXy9Tkq6ivhSCu7vpXTCE1VRzM3H08ZzE85sdcGWW8tM0/IhDfYPWXSs&#10;1Rh0grpmnpGdbf+A6lpuwYH0Jxy6DKRsuYg1YDVF/q6ap4YZEWtBcpyZaHL/D5bf7R8saeuKzopy&#10;TolmHX6lR+SN6a0SJL4iSb1xS7R9Mg92kBxeQ8UHabvwj7WQQyT2OBErDp5wfCzmp3m5KCnhqCtm&#10;Z/msOAvUZ6/uxjr/VUBHwqWiFjOIhLL9rfPJdDQJ0Ryotr5plYqC3W6ulCV7Fr5yfo6/5KtMw9Lr&#10;4nyRz4aQLpnH8L/hKB3QNATcFDK8ZKH2VG28+aMSwU7pRyGROqyvjOFi04opEca50L5IqobVImUy&#10;z/E3ZhLaPHjEXCJgQJYYf8IeAEbLBDJipywH++AqYs9PzvnfEkvOk0eMDNpPzl2rwX4EoLCqIXKy&#10;H0lK1ASWNlAfsbEspIlzht+0+GFvmfMPzOKI4TDi2vD3eEgFfUVhuFHSgP350Xuwx85HLSU9jmxF&#10;3Y8ds4IS9U3jTJwXs1mY8SjM5mclCvatZvNWo3fdFWC/FLigDI/XYO/VeJUWuhfcLusQFVVMc4xd&#10;Ue7tKFz5tEpwP3GxXkcznGvD/K1+MjyAB1ZD4z4fXpg1Q3d7HIw7GMebLd81ebINnhrWOw+yjRPw&#10;yuvAN+6E2DjD/gpL560crV637OoXAAAA//8DAFBLAwQUAAYACAAAACEASdc+0eMAAAALAQAADwAA&#10;AGRycy9kb3ducmV2LnhtbEyPy07DMBBF90j8gzVIbFDrPNSQhjgVqkBFqkTVh1i78RAH4nEUu234&#10;e9wVLGfm6M655WI0HTvj4FpLAuJpBAyptqqlRsBh/zrJgTkvScnOEgr4QQeL6vamlIWyF9rieecb&#10;FkLIFVKA9r4vOHe1RiPd1PZI4fZpByN9GIeGq0FeQrjpeBJFGTeypfBByx6XGuvv3ckI+Fq9fLg3&#10;vY74++Mq3y7TzebwwIW4vxufn4B5HP0fDFf9oA5VcDraEynHOgHzeJ4FVECSJMCuQJzNUmDHsJml&#10;OfCq5P87VL8AAAD//wMAUEsBAi0AFAAGAAgAAAAhALaDOJL+AAAA4QEAABMAAAAAAAAAAAAAAAAA&#10;AAAAAFtDb250ZW50X1R5cGVzXS54bWxQSwECLQAUAAYACAAAACEAOP0h/9YAAACUAQAACwAAAAAA&#10;AAAAAAAAAAAvAQAAX3JlbHMvLnJlbHNQSwECLQAUAAYACAAAACEAVbb/oKgCAACtBQAADgAAAAAA&#10;AAAAAAAAAAAuAgAAZHJzL2Uyb0RvYy54bWxQSwECLQAUAAYACAAAACEASdc+0eMAAAALAQAADwAA&#10;AAAAAAAAAAAAAAACBQAAZHJzL2Rvd25yZXYueG1sUEsFBgAAAAAEAAQA8wAAABIGAAAAAA==&#10;" fillcolor="#099" stroked="f" strokeweight="2pt">
            <v:fill opacity="58853f"/>
            <w10:wrap anchorx="page"/>
          </v:rect>
        </w:pict>
      </w:r>
      <w:r w:rsidRPr="00AA0CEA">
        <w:rPr>
          <w:noProof/>
          <w:sz w:val="24"/>
          <w:lang w:eastAsia="fr-FR"/>
        </w:rPr>
        <w:pict>
          <v:rect id="Rectangle 4126" o:spid="_x0000_s1080" style="position:absolute;left:0;text-align:left;margin-left:350.45pt;margin-top:16.75pt;width:122.85pt;height:112.9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M5qQIAAK0FAAAOAAAAZHJzL2Uyb0RvYy54bWysVEtv2zAMvg/YfxB0X/1I0mZBnSJI0WFA&#10;0RVth54VWYoNyKImKa/9+lGS7XZdscOwHBRRJD+Sn0leXh07RfbCuhZ0RYuznBKhOdSt3lb0+9PN&#10;pzklzjNdMwVaVPQkHL1afvxweTALUUIDqhaWIIh2i4OpaOO9WWSZ443omDsDIzQqJdiOeRTtNqst&#10;OyB6p7Iyz8+zA9jaWODCOXy9Tkq6jPhSCu6/SemEJ6qimJuPp43nJpzZ8pIttpaZpuV9GuwfsuhY&#10;qzHoCHXNPCM72/4B1bXcggPpzzh0GUjZchFrwGqK/E01jw0zItaC5Dgz0uT+Hyy/299b0tYVnRbl&#10;OSWadfiVHpA3prdKkPiKJB2MW6Dto7m3veTwGio+StuFf6yFHCOxp5FYcfSE42MxO8/LeUkJR10x&#10;nUzm+TxQn724G+v8FwEdCZeKWswgEsr2t84n08EkRHOg2vqmVSoKdrtZK0v2DL/yZLLGX/JVpmHp&#10;9aIsZhd9SJfMY/jfcJQOaBoCbgoZXrJQe6o23vxJiWCn9IOQSB3WV8ZwsWnFmAjjXGhfJFXDapEy&#10;meX4GzIJbR48Yi4RMCBLjD9i9wCDZQIZsFOWvX1wFbHnR+f8b4kl59EjRgbtR+eu1WDfA1BYVR85&#10;2Q8kJWoCSxuoT9hYFtLEOcNvWvywt8z5e2ZxxHAYcW34b3hIBYeKQn+jpAH78733YI+dj1pKDjiy&#10;FXU/dswKStRXjTPxuZhOw4xHYTq7KFGwrzWb1xq969aA/VLggjI8XoO9V8NVWuiecbusQlRUMc0x&#10;dkW5t4Ow9mmV4H7iYrWKZjjXhvlb/Wh4AA+shsZ9Oj4za/ru9jgYdzCMN1u8afJkGzw1rHYeZBsn&#10;4IXXnm/cCbFx+v0Vls5rOVq9bNnlLwAAAP//AwBQSwMEFAAGAAgAAAAhAHzqFqThAAAACgEAAA8A&#10;AABkcnMvZG93bnJldi54bWxMj1FLwzAUhd8F/0O4gm8u2erqUpuOKQwKwsC5Ib5l7bUtJjelydb6&#10;741P+ng5H+d8N19P1rALDr5zpGA+E8CQKld31Cg4vG3vVsB80FRr4wgVfKOHdXF9leusdiO94mUf&#10;GhZLyGdaQRtCn3Huqxat9jPXI8Xs0w1Wh3gODa8HPcZya/hCiJRb3VFcaHWPzy1WX/uzVfCyM2N5&#10;LMun7VHMNx9SkkPxrtTtzbR5BBZwCn8w/OpHdSii08mdqfbMKHgQQkZUQZIsgUVA3qcpsJOCxVIm&#10;wIuc/3+h+AEAAP//AwBQSwECLQAUAAYACAAAACEAtoM4kv4AAADhAQAAEwAAAAAAAAAAAAAAAAAA&#10;AAAAW0NvbnRlbnRfVHlwZXNdLnhtbFBLAQItABQABgAIAAAAIQA4/SH/1gAAAJQBAAALAAAAAAAA&#10;AAAAAAAAAC8BAABfcmVscy8ucmVsc1BLAQItABQABgAIAAAAIQAhjfM5qQIAAK0FAAAOAAAAAAAA&#10;AAAAAAAAAC4CAABkcnMvZTJvRG9jLnhtbFBLAQItABQABgAIAAAAIQB86hak4QAAAAoBAAAPAAAA&#10;AAAAAAAAAAAAAAMFAABkcnMvZG93bnJldi54bWxQSwUGAAAAAAQABADzAAAAEQYAAAAA&#10;" fillcolor="#3cc" stroked="f" strokeweight="2pt">
            <v:fill opacity="47288f"/>
            <w10:wrap anchorx="margin"/>
          </v:rect>
        </w:pict>
      </w:r>
    </w:p>
    <w:p w:rsidR="00DD67B5" w:rsidRDefault="00AA0CEA" w:rsidP="00DD67B5">
      <w:pPr>
        <w:rPr>
          <w:sz w:val="32"/>
        </w:rPr>
      </w:pPr>
      <w:r w:rsidRPr="00AA0CEA">
        <w:rPr>
          <w:noProof/>
          <w:sz w:val="24"/>
          <w:lang w:eastAsia="fr-FR"/>
        </w:rPr>
        <w:pict>
          <v:rect id="Rectangle 4127" o:spid="_x0000_s1079" style="position:absolute;left:0;text-align:left;margin-left:156.3pt;margin-top:11.55pt;width:123.75pt;height:116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pRrQIAALEFAAAOAAAAZHJzL2Uyb0RvYy54bWysVFFP2zAQfp+0/2D5fSQpgUJEiioqpkkI&#10;KmDi2XWcJpLj82y3affrd7aTwBjaw7Q+uLbvu+98X+7u6vrQSbIXxragSpqdpJQIxaFq1bak359v&#10;v1xQYh1TFZOgREmPwtLrxedPV70uxAwakJUwBEmULXpd0sY5XSSJ5Y3omD0BLRQaazAdc3g026Qy&#10;rEf2TiazND1PejCVNsCFtXi7ika6CPx1Lbh7qGsrHJElxbe5sJqwbvyaLK5YsTVMNy0fnsH+4RUd&#10;axUGnahWzDGyM+0fVF3LDVio3QmHLoG6brkIOWA2Wfoum6eGaRFyQXGsnmSy/4+W3+/XhrRVSfNs&#10;NqdEsQ6/0iPqxtRWChJuUaRe2wKxT3pthpPFrc/4UJvO/2Mu5BCEPU7CioMjHC+zs3k2z2eUcLRl&#10;+fw0S3MvffLqro11XwV0xG9KavAFQVC2v7MuQkeIj6bgtpUS71khFelLenqRpWnwsCDbylu90Zrt&#10;5kYasme+ANLz88vLIfBvME+9YraJuAp3K3ADUCp8qM8/Zhx27ihFjP0oapQPc5zF4L5wxRSRcS6U&#10;y6KpYZWIAc5S/I3vGD2CHFIhoWeuMYGJeyAYkZFk5I7iDHjvKkLdT86DKn9znjxCZFBucu5aBeaj&#10;zCRmNUSO+FGkKI1XaQPVEYvLQOw6q/ltizrfMevWzGCbYUPi6HAPuNQS8CPCsKOkAfPzo3uPx+pH&#10;KyU9tm1J7Y8dM4IS+U1hX1xmee77PBzys/kMD+atZfPWonbdDWBhZDikNA9bj3dy3NYGuhecMEsf&#10;FU1McYxdUu7MeLhxcZzgjOJiuQww7G3N3J160tyTe1V9hT0fXpjRQ4U7bI57GFucFe8KPWK9p4Ll&#10;zkHdhi541XXQG+dCKJxhhvnB8/YcUK+TdvELAAD//wMAUEsDBBQABgAIAAAAIQDIeTM43QAAAAcB&#10;AAAPAAAAZHJzL2Rvd25yZXYueG1sTI/BTsMwEETvSPyDtUjcqJNAIApxqgiJA0Ig0eQD3HiJI+x1&#10;iN3W/D3mRG87mtHM22YbrWFHXP3sSEC+yYAhjU7NNAkY+uebCpgPkpQ0jlDAD3rYtpcXjayVO9EH&#10;HndhYqmEfC0F6BCWmnM/arTSb9yClLxPt1oZklwnrlZ5SuXW8CLL7rmVM6UFLRd80jh+7Q5WQNdX&#10;pq9evskO7303vJYhRv0mxPVV7B6BBYzhPwx/+Akd2sS0dwdSnhkB6ZEgoLjNgSW3uHsoge3TUZY5&#10;8Lbh5/ztLwAAAP//AwBQSwECLQAUAAYACAAAACEAtoM4kv4AAADhAQAAEwAAAAAAAAAAAAAAAAAA&#10;AAAAW0NvbnRlbnRfVHlwZXNdLnhtbFBLAQItABQABgAIAAAAIQA4/SH/1gAAAJQBAAALAAAAAAAA&#10;AAAAAAAAAC8BAABfcmVscy8ucmVsc1BLAQItABQABgAIAAAAIQD6jCpRrQIAALEFAAAOAAAAAAAA&#10;AAAAAAAAAC4CAABkcnMvZTJvRG9jLnhtbFBLAQItABQABgAIAAAAIQDIeTM43QAAAAcBAAAPAAAA&#10;AAAAAAAAAAAAAAcFAABkcnMvZG93bnJldi54bWxQSwUGAAAAAAQABADzAAAAEQYAAAAA&#10;" filled="f" strokecolor="#069" strokeweight="3pt">
            <v:stroke dashstyle="dashDot"/>
            <w10:wrap anchorx="margin"/>
          </v:rect>
        </w:pict>
      </w:r>
      <w:r>
        <w:rPr>
          <w:noProof/>
          <w:sz w:val="32"/>
          <w:lang w:eastAsia="fr-FR"/>
        </w:rPr>
        <w:pict>
          <v:shape id="_x0000_s1066" type="#_x0000_t202" style="position:absolute;left:0;text-align:left;margin-left:-63.45pt;margin-top:31.15pt;width:501.5pt;height:168.8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NpPAIAAFIEAAAOAAAAZHJzL2Uyb0RvYy54bWysVE1v2zAMvQ/YfxB0X+y4+WiMOEWXrsOA&#10;7gPodtmNkeVYmCR6khK7/fWj5LTNttuwiyGK5OPjI+X11WA0O0rnFdqKTyc5Z9IKrJXdV/zb19s3&#10;l5z5ALYGjVZW/EF6frV5/Wrdd6UssEVdS8cIxPqy7yrehtCVWeZFKw34CXbSkrNBZyCQ6fZZ7aAn&#10;dKOzIs8XWY+u7hwK6T3d3oxOvkn4TSNF+Nw0XgamK07cQvq69N3Fb7ZZQ7l30LVKnGjAP7AwoCwV&#10;fYa6gQDs4NRfUEYJhx6bMBFoMmwaJWTqgbqZ5n90c99CJ1MvJI7vnmXy/w9WfDp+cUzVNLtVwZkF&#10;Q0P6TqNitWRBDkGyIorUd76k2PuOosPwFgdKSA377g7FD88sbluwe3ntHPathJpITmNmdpY64vgI&#10;sus/Yk214BAwAQ2NM1FB0oQROg3r4XlAxIMJulxcLFb5nFyCfMV0drFcpBFmUD6ld86H9xINi4eK&#10;O9qABA/HOx8iHSifQmI1j1rVt0rrZMStk1vt2BFoX0AIacM8peuDIb7j/XKe509l06LGlIT8G5q2&#10;rK/4al6MCBZjmbRvRgVaeq1MxS8JagSDMqr2ztYpJIDS45kIa3uSMSo3ahiG3ZDGNktMosY7rB9I&#10;WIfjktOjpEOL7pGznha84v7nAZzkTH+wNJzVdEa5LCRjNl8WZLhzz+7cA1YQVMUDZ+NxG9IrirJZ&#10;vKYhNirJ+8LkxJkWN2lzemTxZZzbKerlV7D5BQAA//8DAFBLAwQUAAYACAAAACEAGohfQuAAAAAL&#10;AQAADwAAAGRycy9kb3ducmV2LnhtbEyPMU/DMBCFdyT+g3VIbK2TVHKbEKdC0E4MiMLA6MaXOMI+&#10;h9htw7/HTHQ8vU/vfVdvZ2fZGacweJKQLzNgSK3XA/USPt73iw2wEBVpZT2hhB8MsG1ub2pVaX+h&#10;NzwfYs9SCYVKSTAxjhXnoTXoVFj6ESllnZ+ciumceq4ndUnlzvIiywR3aqC0YNSITwbbr8PJSegM&#10;DSi6l8/XXdzt8+cY1va7lfL+bn58ABZxjv8w/OkndWiS09GfSAdmJSzyQpSJlSCKFbBEbNYiB3aU&#10;sCrLEnhT8+sfml8AAAD//wMAUEsBAi0AFAAGAAgAAAAhALaDOJL+AAAA4QEAABMAAAAAAAAAAAAA&#10;AAAAAAAAAFtDb250ZW50X1R5cGVzXS54bWxQSwECLQAUAAYACAAAACEAOP0h/9YAAACUAQAACwAA&#10;AAAAAAAAAAAAAAAvAQAAX3JlbHMvLnJlbHNQSwECLQAUAAYACAAAACEAmyIDaTwCAABSBAAADgAA&#10;AAAAAAAAAAAAAAAuAgAAZHJzL2Uyb0RvYy54bWxQSwECLQAUAAYACAAAACEAGohfQuAAAAALAQAA&#10;DwAAAAAAAAAAAAAAAACWBAAAZHJzL2Rvd25yZXYueG1sUEsFBgAAAAAEAAQA8wAAAKMFAAAAAA==&#10;" fillcolor="#31849b [2408]" stroked="f">
            <v:textbox>
              <w:txbxContent>
                <w:p w:rsidR="00DC6952" w:rsidRPr="0000713F" w:rsidRDefault="00DC6952" w:rsidP="00DD67B5">
                  <w:pPr>
                    <w:rPr>
                      <w:color w:val="FFFFFF" w:themeColor="background1"/>
                      <w:sz w:val="72"/>
                    </w:rPr>
                  </w:pPr>
                </w:p>
                <w:p w:rsidR="00DC6952" w:rsidRPr="00DF7239" w:rsidRDefault="00DC6952" w:rsidP="00DD67B5">
                  <w:pPr>
                    <w:rPr>
                      <w:color w:val="FFFFFF" w:themeColor="background1"/>
                      <w:sz w:val="96"/>
                    </w:rPr>
                  </w:pPr>
                  <w:r>
                    <w:rPr>
                      <w:color w:val="FFFFFF" w:themeColor="background1"/>
                      <w:sz w:val="96"/>
                    </w:rPr>
                    <w:t>PHARMACIE</w:t>
                  </w:r>
                </w:p>
              </w:txbxContent>
            </v:textbox>
            <w10:wrap type="square"/>
          </v:shape>
        </w:pict>
      </w:r>
    </w:p>
    <w:p w:rsidR="00940047" w:rsidRPr="00940047" w:rsidRDefault="00940047" w:rsidP="00940047">
      <w:pPr>
        <w:pStyle w:val="Titre1"/>
        <w:rPr>
          <w:color w:val="FFFFFF" w:themeColor="background1"/>
          <w:sz w:val="32"/>
        </w:rPr>
      </w:pPr>
      <w:bookmarkStart w:id="11" w:name="_Toc45118376"/>
      <w:r>
        <w:rPr>
          <w:color w:val="FFFFFF" w:themeColor="background1"/>
          <w:sz w:val="32"/>
        </w:rPr>
        <w:t>PHARMACIE</w:t>
      </w:r>
      <w:bookmarkEnd w:id="11"/>
    </w:p>
    <w:p w:rsidR="00940047" w:rsidRDefault="00940047" w:rsidP="00DD67B5">
      <w:pPr>
        <w:spacing w:after="200" w:line="276" w:lineRule="auto"/>
        <w:jc w:val="left"/>
        <w:rPr>
          <w:rFonts w:asciiTheme="majorHAnsi" w:hAnsiTheme="majorHAnsi"/>
          <w:sz w:val="180"/>
        </w:rPr>
      </w:pPr>
    </w:p>
    <w:p w:rsidR="00DD67B5" w:rsidRDefault="00DD67B5" w:rsidP="00DD67B5">
      <w:pPr>
        <w:spacing w:after="200" w:line="276" w:lineRule="auto"/>
        <w:jc w:val="left"/>
        <w:rPr>
          <w:rFonts w:asciiTheme="majorHAnsi" w:hAnsiTheme="majorHAnsi"/>
          <w:sz w:val="180"/>
        </w:rPr>
      </w:pPr>
      <w:r>
        <w:rPr>
          <w:rFonts w:asciiTheme="majorHAnsi" w:hAnsiTheme="majorHAnsi"/>
          <w:sz w:val="180"/>
        </w:rPr>
        <w:br w:type="page"/>
      </w:r>
    </w:p>
    <w:p w:rsidR="00D6334E" w:rsidRPr="005C03C4" w:rsidRDefault="00AA0CEA" w:rsidP="00DD67B5">
      <w:pPr>
        <w:spacing w:after="200" w:line="276" w:lineRule="auto"/>
        <w:jc w:val="left"/>
      </w:pPr>
      <w:r w:rsidRPr="00AA0CEA">
        <w:rPr>
          <w:rFonts w:eastAsia="Times New Roman" w:cs="Calibri"/>
          <w:noProof/>
          <w:sz w:val="28"/>
          <w:szCs w:val="22"/>
          <w:lang w:eastAsia="fr-FR"/>
        </w:rPr>
        <w:lastRenderedPageBreak/>
        <w:pict>
          <v:rect id="Rectangle 193" o:spid="_x0000_s1067" style="position:absolute;margin-left:0;margin-top:-68.3pt;width:64.55pt;height:837.9pt;z-index:-251533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h4ggIAAPMEAAAOAAAAZHJzL2Uyb0RvYy54bWysVE1v2zAMvQ/YfxB0X22nSdMGdYqgQYYB&#10;XVusHXpmZDk2IImapMTufv0o2Wm7bqdhF5kUKX48PvryqteKHaTzLZqSFyc5Z9IIrFqzK/n3x82n&#10;c858AFOBQiNL/iw9v1p+/HDZ2YWcYIOqko5REOMXnS15E4JdZJkXjdTgT9BKQ8YanYZAqttllYOO&#10;omuVTfL8LOvQVdahkN7T7Xow8mWKX9dShLu69jIwVXKqLaTTpXMbz2x5CYudA9u0YiwD/qEKDa2h&#10;pC+h1hCA7V37RyjdCoce63AiUGdY162QqQfqpsjfdfPQgJWpFwLH2xeY/P8LK24P9461Fc3u4pQz&#10;A5qG9I1gA7NTksVLgqizfkGeD/bejZonMfbb107HL3XC+gTr8wussg9M0OV5cTE/n3EmyFTkZ9Pi&#10;9DQBn70+t86HzxI1i0LJHRWQ4ITDjQ+UklyPLjGbR9VWm1appESuyGvl2AFoyiCENGGWnqu9/orV&#10;cD+f5fkxbaJXfJIi/xZNGdaVfDKbkjMTQJSsFQQStSWQvNlxBmpHXBfBpRwGYyGJR7HENfhmSJjC&#10;RvSoeGVipTIRcuwoYjqgGKXQb/s0hmlxBHyL1TPNxuFAWm/FpqUEN+DDPThiKRVImxfu6KgVUtU4&#10;Spw16H7+7T76lzyekzk974j41NSPPTjJmfpiiFkXxXQaNyUp09l8Qop7a9m+tZi9vkZCvaA1tyKJ&#10;0T+oo1g71E+0o6uYmExgBBU3wDcq12FYSNpyIVer5EbbYSHcmAcrYvCIXkT3sX8CZ0eWBCLYLR6X&#10;BBbvyDL4xpcGV/uAdZuYFNEeoKXJRIU2K81o/AvE1X2rJ6/Xf9XyFwAAAP//AwBQSwMEFAAGAAgA&#10;AAAhAMzKYcjdAAAACgEAAA8AAABkcnMvZG93bnJldi54bWxMj8FugzAQRO+V+g/WVuotMRAFFYKJ&#10;mko5RlVpP8DgrbGC1wgbQv++zqm9zWpWM2+q42oHtuDkjSMB6TYBhtQ5ZUgL+Po8b16A+SBJycER&#10;CvhBD8f68aGSpXI3+sClCZrFEPKlFNCHMJac+65HK/3WjUjR+3aTlSGek+ZqkrcYbgeeJUnOrTQU&#10;G3o54luP3bWZrYCZ60sxGW3P2el9f3KpaS9LI8Tz0/p6ABZwDX/PcMeP6FBHptbNpDwbBMQhQcAm&#10;3eU5sLufFSmwNor9rsiA1xX/P6H+BQAA//8DAFBLAQItABQABgAIAAAAIQC2gziS/gAAAOEBAAAT&#10;AAAAAAAAAAAAAAAAAAAAAABbQ29udGVudF9UeXBlc10ueG1sUEsBAi0AFAAGAAgAAAAhADj9If/W&#10;AAAAlAEAAAsAAAAAAAAAAAAAAAAALwEAAF9yZWxzLy5yZWxzUEsBAi0AFAAGAAgAAAAhAIyc6HiC&#10;AgAA8wQAAA4AAAAAAAAAAAAAAAAALgIAAGRycy9lMm9Eb2MueG1sUEsBAi0AFAAGAAgAAAAhAMzK&#10;YcjdAAAACgEAAA8AAAAAAAAAAAAAAAAA3AQAAGRycy9kb3ducmV2LnhtbFBLBQYAAAAABAAEAPMA&#10;AADmBQAAAAA=&#10;" fillcolor="#31849b [2408]" stroked="f" strokeweight="2pt">
            <v:textbox style="layout-flow:vertical;mso-layout-flow-alt:bottom-to-top">
              <w:txbxContent>
                <w:p w:rsidR="00DC6952" w:rsidRPr="00163B8F" w:rsidRDefault="00DC6952" w:rsidP="00DD67B5">
                  <w:pPr>
                    <w:jc w:val="center"/>
                    <w:rPr>
                      <w:color w:val="A6A6A6" w:themeColor="background1" w:themeShade="A6"/>
                      <w:sz w:val="72"/>
                    </w:rPr>
                  </w:pPr>
                  <w:r>
                    <w:rPr>
                      <w:color w:val="A6A6A6" w:themeColor="background1" w:themeShade="A6"/>
                      <w:sz w:val="72"/>
                    </w:rPr>
                    <w:t>PHARMACIE</w:t>
                  </w:r>
                </w:p>
              </w:txbxContent>
            </v:textbox>
            <w10:wrap anchorx="page"/>
          </v:rect>
        </w:pict>
      </w:r>
    </w:p>
    <w:p w:rsidR="00D6334E" w:rsidRPr="005C03C4" w:rsidRDefault="00D6334E" w:rsidP="00BC67AB">
      <w:pPr>
        <w:pBdr>
          <w:top w:val="single" w:sz="4" w:space="1" w:color="auto"/>
          <w:left w:val="single" w:sz="4" w:space="4" w:color="auto"/>
          <w:bottom w:val="single" w:sz="4" w:space="1" w:color="auto"/>
          <w:right w:val="single" w:sz="4" w:space="4" w:color="auto"/>
        </w:pBdr>
        <w:shd w:val="clear" w:color="auto" w:fill="92CDDC" w:themeFill="accent5" w:themeFillTint="99"/>
        <w:spacing w:after="0"/>
        <w:rPr>
          <w:rFonts w:eastAsia="Times New Roman" w:cs="Calibri"/>
          <w:b/>
          <w:bCs/>
          <w:szCs w:val="20"/>
          <w:lang w:eastAsia="fr-FR"/>
        </w:rPr>
      </w:pPr>
      <w:r w:rsidRPr="005C03C4">
        <w:rPr>
          <w:rFonts w:eastAsia="Times New Roman" w:cs="Calibri"/>
          <w:b/>
          <w:bCs/>
          <w:szCs w:val="20"/>
          <w:lang w:eastAsia="fr-FR"/>
        </w:rPr>
        <w:t>Forfait pharmaceutique ou radiopharmaceutique :</w:t>
      </w:r>
    </w:p>
    <w:p w:rsidR="00E92499" w:rsidRPr="00161EA2" w:rsidRDefault="0075090F" w:rsidP="00E92499">
      <w:pPr>
        <w:spacing w:after="0"/>
        <w:jc w:val="left"/>
        <w:rPr>
          <w:rFonts w:eastAsia="Times New Roman" w:cs="Calibri"/>
          <w:sz w:val="20"/>
          <w:szCs w:val="20"/>
          <w:lang w:eastAsia="fr-FR"/>
        </w:rPr>
      </w:pPr>
      <w:r w:rsidRPr="00161EA2">
        <w:rPr>
          <w:rFonts w:eastAsia="Times New Roman" w:cs="Calibri"/>
          <w:sz w:val="20"/>
          <w:szCs w:val="20"/>
          <w:lang w:eastAsia="fr-FR"/>
        </w:rPr>
        <w:t>Ce forfait correspond aux prestations suivantes :</w:t>
      </w:r>
      <w:r w:rsidR="00E92499" w:rsidRPr="00161EA2">
        <w:rPr>
          <w:rFonts w:eastAsia="Times New Roman" w:cs="Calibri"/>
          <w:sz w:val="20"/>
          <w:szCs w:val="20"/>
          <w:lang w:eastAsia="fr-FR"/>
        </w:rPr>
        <w:br/>
      </w:r>
      <w:r w:rsidRPr="00161EA2">
        <w:rPr>
          <w:rFonts w:eastAsia="Times New Roman" w:cs="Calibri"/>
          <w:sz w:val="20"/>
          <w:szCs w:val="20"/>
          <w:lang w:eastAsia="fr-FR"/>
        </w:rPr>
        <w:t xml:space="preserve">- </w:t>
      </w:r>
      <w:r w:rsidR="00E92499" w:rsidRPr="00161EA2">
        <w:rPr>
          <w:rFonts w:eastAsia="Times New Roman" w:cs="Calibri"/>
          <w:sz w:val="20"/>
          <w:szCs w:val="20"/>
          <w:lang w:eastAsia="fr-FR"/>
        </w:rPr>
        <w:t>Visite de sélection si applicable + Evaluation de la faisabilité + Revue de la grille de surcoûts pharmacie</w:t>
      </w:r>
      <w:r w:rsidR="00E92499" w:rsidRPr="00161EA2">
        <w:rPr>
          <w:rFonts w:eastAsia="Times New Roman" w:cs="Calibri"/>
          <w:sz w:val="20"/>
          <w:szCs w:val="20"/>
          <w:lang w:eastAsia="fr-FR"/>
        </w:rPr>
        <w:br/>
      </w:r>
      <w:r w:rsidRPr="00161EA2">
        <w:rPr>
          <w:rFonts w:eastAsia="Times New Roman" w:cs="Calibri"/>
          <w:sz w:val="20"/>
          <w:szCs w:val="20"/>
          <w:lang w:eastAsia="fr-FR"/>
        </w:rPr>
        <w:t>- M</w:t>
      </w:r>
      <w:r w:rsidR="00E92499" w:rsidRPr="00161EA2">
        <w:rPr>
          <w:rFonts w:eastAsia="Times New Roman" w:cs="Calibri"/>
          <w:sz w:val="20"/>
          <w:szCs w:val="20"/>
          <w:lang w:eastAsia="fr-FR"/>
        </w:rPr>
        <w:t>ise en place de l’essai en présence du pharmacien</w:t>
      </w:r>
      <w:r w:rsidR="00E92499" w:rsidRPr="00161EA2">
        <w:rPr>
          <w:rFonts w:eastAsia="Times New Roman" w:cs="Calibri"/>
          <w:sz w:val="20"/>
          <w:szCs w:val="20"/>
          <w:lang w:eastAsia="fr-FR"/>
        </w:rPr>
        <w:br/>
      </w:r>
      <w:r w:rsidRPr="00161EA2">
        <w:rPr>
          <w:rFonts w:eastAsia="Times New Roman" w:cs="Calibri"/>
          <w:sz w:val="20"/>
          <w:szCs w:val="20"/>
          <w:lang w:eastAsia="fr-FR"/>
        </w:rPr>
        <w:t>- R</w:t>
      </w:r>
      <w:r w:rsidR="00E92499" w:rsidRPr="00161EA2">
        <w:rPr>
          <w:rFonts w:eastAsia="Times New Roman" w:cs="Calibri"/>
          <w:sz w:val="20"/>
          <w:szCs w:val="20"/>
          <w:lang w:eastAsia="fr-FR"/>
        </w:rPr>
        <w:t>édaction de procédure écrites concernant l’essai</w:t>
      </w:r>
      <w:r w:rsidR="00E92499" w:rsidRPr="00161EA2">
        <w:rPr>
          <w:rFonts w:eastAsia="Times New Roman" w:cs="Calibri"/>
          <w:sz w:val="20"/>
          <w:szCs w:val="20"/>
          <w:lang w:eastAsia="fr-FR"/>
        </w:rPr>
        <w:br/>
      </w:r>
      <w:r w:rsidRPr="00161EA2">
        <w:rPr>
          <w:rFonts w:eastAsia="Times New Roman" w:cs="Calibri"/>
          <w:sz w:val="20"/>
          <w:szCs w:val="20"/>
          <w:lang w:eastAsia="fr-FR"/>
        </w:rPr>
        <w:t xml:space="preserve">- </w:t>
      </w:r>
      <w:r w:rsidR="00E92499" w:rsidRPr="00161EA2">
        <w:rPr>
          <w:rFonts w:eastAsia="Times New Roman" w:cs="Calibri"/>
          <w:sz w:val="20"/>
          <w:szCs w:val="20"/>
          <w:lang w:eastAsia="fr-FR"/>
        </w:rPr>
        <w:t>Définition de l'organisation et rédaction des documents du circuit pharmaceutique</w:t>
      </w:r>
      <w:r w:rsidR="009E095F" w:rsidRPr="00161EA2">
        <w:rPr>
          <w:rFonts w:eastAsia="Times New Roman" w:cs="Calibri"/>
          <w:sz w:val="20"/>
          <w:szCs w:val="20"/>
          <w:lang w:eastAsia="fr-FR"/>
        </w:rPr>
        <w:t xml:space="preserve"> </w:t>
      </w:r>
      <w:r w:rsidR="00E92499" w:rsidRPr="00161EA2">
        <w:rPr>
          <w:rFonts w:eastAsia="Times New Roman" w:cs="Calibri"/>
          <w:sz w:val="20"/>
          <w:szCs w:val="20"/>
          <w:lang w:eastAsia="fr-FR"/>
        </w:rPr>
        <w:t>: ordonnance, formulaires de comptabilité, fiches de traçabilité, etc…</w:t>
      </w:r>
      <w:r w:rsidR="00E92499" w:rsidRPr="00161EA2">
        <w:rPr>
          <w:rFonts w:eastAsia="Times New Roman" w:cs="Calibri"/>
          <w:sz w:val="20"/>
          <w:szCs w:val="20"/>
          <w:lang w:eastAsia="fr-FR"/>
        </w:rPr>
        <w:br/>
      </w:r>
      <w:r w:rsidRPr="00161EA2">
        <w:rPr>
          <w:rFonts w:eastAsia="Times New Roman" w:cs="Calibri"/>
          <w:sz w:val="20"/>
          <w:szCs w:val="20"/>
          <w:lang w:eastAsia="fr-FR"/>
        </w:rPr>
        <w:t>- S</w:t>
      </w:r>
      <w:r w:rsidR="00E92499" w:rsidRPr="00161EA2">
        <w:rPr>
          <w:rFonts w:eastAsia="Times New Roman" w:cs="Calibri"/>
          <w:sz w:val="20"/>
          <w:szCs w:val="20"/>
          <w:lang w:eastAsia="fr-FR"/>
        </w:rPr>
        <w:t>tockage adapté</w:t>
      </w:r>
      <w:r w:rsidR="00E92499" w:rsidRPr="00161EA2">
        <w:rPr>
          <w:rFonts w:eastAsia="Times New Roman" w:cs="Calibri"/>
          <w:sz w:val="20"/>
          <w:szCs w:val="20"/>
          <w:lang w:eastAsia="fr-FR"/>
        </w:rPr>
        <w:br/>
      </w:r>
      <w:r w:rsidRPr="00161EA2">
        <w:rPr>
          <w:rFonts w:eastAsia="Times New Roman" w:cs="Calibri"/>
          <w:sz w:val="20"/>
          <w:szCs w:val="20"/>
          <w:lang w:eastAsia="fr-FR"/>
        </w:rPr>
        <w:t>- C</w:t>
      </w:r>
      <w:r w:rsidR="00E92499" w:rsidRPr="00161EA2">
        <w:rPr>
          <w:rFonts w:eastAsia="Times New Roman" w:cs="Calibri"/>
          <w:sz w:val="20"/>
          <w:szCs w:val="20"/>
          <w:lang w:eastAsia="fr-FR"/>
        </w:rPr>
        <w:t>lôture administrative de l’essai</w:t>
      </w:r>
      <w:r w:rsidRPr="00161EA2">
        <w:rPr>
          <w:rFonts w:eastAsia="Times New Roman" w:cs="Calibri"/>
          <w:sz w:val="20"/>
          <w:szCs w:val="20"/>
          <w:lang w:eastAsia="fr-FR"/>
        </w:rPr>
        <w:t>.</w:t>
      </w:r>
    </w:p>
    <w:p w:rsidR="0075090F" w:rsidRPr="00161EA2" w:rsidRDefault="0075090F" w:rsidP="00E92499">
      <w:pPr>
        <w:spacing w:after="0"/>
        <w:jc w:val="left"/>
        <w:rPr>
          <w:rFonts w:eastAsia="Times New Roman" w:cs="Calibri"/>
          <w:sz w:val="20"/>
          <w:szCs w:val="20"/>
          <w:lang w:eastAsia="fr-FR"/>
        </w:rPr>
      </w:pPr>
      <w:r w:rsidRPr="00161EA2">
        <w:rPr>
          <w:rFonts w:eastAsia="Times New Roman" w:cs="Calibri"/>
          <w:sz w:val="20"/>
          <w:szCs w:val="20"/>
          <w:lang w:eastAsia="fr-FR"/>
        </w:rPr>
        <w:t>Le forfait peut être dupliqué en cas de participation d’une radiopharmacie ou selon la complexité de l’Etude.</w:t>
      </w:r>
    </w:p>
    <w:p w:rsidR="00D6334E" w:rsidRPr="005C03C4" w:rsidRDefault="00D6334E" w:rsidP="00D6334E">
      <w:pPr>
        <w:spacing w:after="0"/>
        <w:rPr>
          <w:rFonts w:eastAsia="Times New Roman" w:cs="Calibri"/>
          <w:sz w:val="20"/>
          <w:szCs w:val="20"/>
          <w:lang w:eastAsia="fr-FR"/>
        </w:rPr>
      </w:pPr>
    </w:p>
    <w:p w:rsidR="00E92499" w:rsidRPr="005C03C4" w:rsidRDefault="00E92499" w:rsidP="00D6334E">
      <w:pPr>
        <w:spacing w:after="0"/>
        <w:rPr>
          <w:rFonts w:eastAsia="Times New Roman" w:cs="Calibri"/>
          <w:sz w:val="20"/>
          <w:szCs w:val="20"/>
          <w:lang w:eastAsia="fr-FR"/>
        </w:rPr>
      </w:pPr>
    </w:p>
    <w:p w:rsidR="0055252B" w:rsidRPr="005C03C4" w:rsidRDefault="0055252B" w:rsidP="00BC67AB">
      <w:pPr>
        <w:pBdr>
          <w:top w:val="single" w:sz="4" w:space="1" w:color="auto"/>
          <w:left w:val="single" w:sz="4" w:space="4" w:color="auto"/>
          <w:bottom w:val="single" w:sz="4" w:space="1" w:color="auto"/>
          <w:right w:val="single" w:sz="4" w:space="4" w:color="auto"/>
        </w:pBdr>
        <w:shd w:val="clear" w:color="auto" w:fill="92CDDC" w:themeFill="accent5" w:themeFillTint="99"/>
        <w:spacing w:after="0"/>
        <w:rPr>
          <w:rFonts w:asciiTheme="minorHAnsi" w:eastAsia="Times New Roman" w:hAnsiTheme="minorHAnsi" w:cstheme="minorHAnsi"/>
          <w:b/>
          <w:bCs/>
          <w:szCs w:val="16"/>
          <w:lang w:eastAsia="fr-FR"/>
        </w:rPr>
      </w:pPr>
      <w:r w:rsidRPr="005C03C4">
        <w:rPr>
          <w:rFonts w:asciiTheme="minorHAnsi" w:eastAsia="Times New Roman" w:hAnsiTheme="minorHAnsi" w:cstheme="minorHAnsi"/>
          <w:b/>
          <w:bCs/>
          <w:szCs w:val="16"/>
          <w:lang w:eastAsia="fr-FR"/>
        </w:rPr>
        <w:t xml:space="preserve">Forfait dispensation nominative </w:t>
      </w:r>
    </w:p>
    <w:p w:rsidR="0055252B" w:rsidRPr="005C03C4" w:rsidRDefault="00457875" w:rsidP="0055252B">
      <w:pPr>
        <w:spacing w:after="0"/>
        <w:rPr>
          <w:rFonts w:eastAsia="Times New Roman" w:cs="Calibri"/>
          <w:sz w:val="20"/>
          <w:szCs w:val="20"/>
          <w:lang w:eastAsia="fr-FR"/>
        </w:rPr>
      </w:pPr>
      <w:r>
        <w:rPr>
          <w:rFonts w:eastAsia="Times New Roman" w:cs="Calibri"/>
          <w:sz w:val="20"/>
          <w:szCs w:val="20"/>
          <w:lang w:eastAsia="fr-FR"/>
        </w:rPr>
        <w:t>La f</w:t>
      </w:r>
      <w:r w:rsidR="0055252B" w:rsidRPr="005C03C4">
        <w:rPr>
          <w:rFonts w:eastAsia="Times New Roman" w:cs="Calibri"/>
          <w:sz w:val="20"/>
          <w:szCs w:val="20"/>
          <w:lang w:eastAsia="fr-FR"/>
        </w:rPr>
        <w:t xml:space="preserve">acturation </w:t>
      </w:r>
      <w:r>
        <w:rPr>
          <w:rFonts w:eastAsia="Times New Roman" w:cs="Calibri"/>
          <w:sz w:val="20"/>
          <w:szCs w:val="20"/>
          <w:lang w:eastAsia="fr-FR"/>
        </w:rPr>
        <w:t xml:space="preserve">s’effectuera </w:t>
      </w:r>
      <w:r w:rsidR="0055252B" w:rsidRPr="005C03C4">
        <w:rPr>
          <w:rFonts w:eastAsia="Times New Roman" w:cs="Calibri"/>
          <w:sz w:val="20"/>
          <w:szCs w:val="20"/>
          <w:lang w:eastAsia="fr-FR"/>
        </w:rPr>
        <w:t xml:space="preserve">par ligne de dispensation si </w:t>
      </w:r>
      <w:r w:rsidRPr="005C03C4">
        <w:rPr>
          <w:rFonts w:eastAsia="Times New Roman" w:cs="Calibri"/>
          <w:sz w:val="20"/>
          <w:szCs w:val="20"/>
          <w:lang w:eastAsia="fr-FR"/>
        </w:rPr>
        <w:t xml:space="preserve">sur une ordonnance </w:t>
      </w:r>
      <w:r>
        <w:rPr>
          <w:rFonts w:eastAsia="Times New Roman" w:cs="Calibri"/>
          <w:sz w:val="20"/>
          <w:szCs w:val="20"/>
          <w:lang w:eastAsia="fr-FR"/>
        </w:rPr>
        <w:t xml:space="preserve">comporte </w:t>
      </w:r>
      <w:r w:rsidR="0055252B" w:rsidRPr="005C03C4">
        <w:rPr>
          <w:rFonts w:eastAsia="Times New Roman" w:cs="Calibri"/>
          <w:sz w:val="20"/>
          <w:szCs w:val="20"/>
          <w:lang w:eastAsia="fr-FR"/>
        </w:rPr>
        <w:t>plusieu</w:t>
      </w:r>
      <w:r w:rsidR="0055252B" w:rsidRPr="00161EA2">
        <w:rPr>
          <w:rFonts w:eastAsia="Times New Roman" w:cs="Calibri"/>
          <w:sz w:val="20"/>
          <w:szCs w:val="20"/>
          <w:lang w:eastAsia="fr-FR"/>
        </w:rPr>
        <w:t xml:space="preserve">rs </w:t>
      </w:r>
      <w:r w:rsidR="0055252B" w:rsidRPr="00AB6063">
        <w:rPr>
          <w:rFonts w:eastAsia="Times New Roman" w:cs="Calibri"/>
          <w:sz w:val="20"/>
          <w:szCs w:val="20"/>
          <w:lang w:eastAsia="fr-FR"/>
        </w:rPr>
        <w:t xml:space="preserve">produits </w:t>
      </w:r>
      <w:r w:rsidR="00AB6063" w:rsidRPr="00AB6063">
        <w:rPr>
          <w:rFonts w:eastAsia="Times New Roman" w:cs="Calibri"/>
          <w:sz w:val="20"/>
          <w:szCs w:val="20"/>
          <w:lang w:eastAsia="fr-FR"/>
        </w:rPr>
        <w:t>c’est-à-dire dans le cas d’une ordonnance comprenant 3 produits, 3 lignes seront nécessaires.</w:t>
      </w:r>
    </w:p>
    <w:p w:rsidR="008063EF" w:rsidRPr="005C03C4" w:rsidRDefault="00457875" w:rsidP="008063EF">
      <w:pPr>
        <w:spacing w:after="0"/>
        <w:rPr>
          <w:rFonts w:eastAsia="Times New Roman" w:cs="Calibri"/>
          <w:i/>
          <w:sz w:val="20"/>
          <w:szCs w:val="20"/>
          <w:lang w:eastAsia="fr-FR"/>
        </w:rPr>
      </w:pPr>
      <w:r>
        <w:rPr>
          <w:rFonts w:eastAsia="Times New Roman" w:cs="Calibri"/>
          <w:i/>
          <w:sz w:val="20"/>
          <w:szCs w:val="20"/>
          <w:lang w:eastAsia="fr-FR"/>
        </w:rPr>
        <w:t xml:space="preserve">Ce forfait comprend : </w:t>
      </w:r>
      <w:r w:rsidR="008063EF" w:rsidRPr="005C03C4">
        <w:rPr>
          <w:rFonts w:eastAsia="Times New Roman" w:cs="Calibri"/>
          <w:i/>
          <w:sz w:val="20"/>
          <w:szCs w:val="20"/>
          <w:lang w:eastAsia="fr-FR"/>
        </w:rPr>
        <w:t>Analyse pharmaceutique et validation de l’ordonnance, préparation éventuelle des doses à administrer, délivrance des unités thérapeutiques, conseil patient, gestion des retours / patient durant l’essai</w:t>
      </w:r>
      <w:r>
        <w:rPr>
          <w:rFonts w:eastAsia="Times New Roman" w:cs="Calibri"/>
          <w:i/>
          <w:sz w:val="20"/>
          <w:szCs w:val="20"/>
          <w:lang w:eastAsia="fr-FR"/>
        </w:rPr>
        <w:t>.</w:t>
      </w:r>
    </w:p>
    <w:p w:rsidR="008063EF" w:rsidRPr="005C03C4" w:rsidRDefault="008063EF" w:rsidP="0055252B">
      <w:pPr>
        <w:spacing w:after="0"/>
        <w:rPr>
          <w:rFonts w:eastAsia="Times New Roman" w:cs="Calibri"/>
          <w:sz w:val="20"/>
          <w:szCs w:val="20"/>
          <w:lang w:eastAsia="fr-FR"/>
        </w:rPr>
      </w:pPr>
    </w:p>
    <w:p w:rsidR="0055252B" w:rsidRPr="005C03C4" w:rsidRDefault="0055252B" w:rsidP="00FA2482"/>
    <w:p w:rsidR="0055252B" w:rsidRPr="005C03C4" w:rsidRDefault="0055252B" w:rsidP="00BC67AB">
      <w:pPr>
        <w:pBdr>
          <w:top w:val="single" w:sz="4" w:space="1" w:color="auto"/>
          <w:left w:val="single" w:sz="4" w:space="4" w:color="auto"/>
          <w:bottom w:val="single" w:sz="4" w:space="1" w:color="auto"/>
          <w:right w:val="single" w:sz="4" w:space="4" w:color="auto"/>
        </w:pBdr>
        <w:shd w:val="clear" w:color="auto" w:fill="92CDDC" w:themeFill="accent5" w:themeFillTint="99"/>
      </w:pPr>
      <w:r w:rsidRPr="005C03C4">
        <w:t xml:space="preserve">Destruction </w:t>
      </w:r>
    </w:p>
    <w:p w:rsidR="0055252B" w:rsidRPr="005C03C4" w:rsidRDefault="0055252B" w:rsidP="0055252B">
      <w:pPr>
        <w:tabs>
          <w:tab w:val="left" w:pos="890"/>
        </w:tabs>
        <w:rPr>
          <w:rFonts w:eastAsia="Times New Roman" w:cs="Calibri"/>
          <w:sz w:val="20"/>
          <w:szCs w:val="20"/>
          <w:lang w:eastAsia="fr-FR"/>
        </w:rPr>
      </w:pPr>
      <w:r w:rsidRPr="005C03C4">
        <w:rPr>
          <w:rFonts w:eastAsia="Times New Roman" w:cs="Calibri"/>
          <w:sz w:val="20"/>
          <w:szCs w:val="20"/>
          <w:lang w:eastAsia="fr-FR"/>
        </w:rPr>
        <w:t>"Le terme exact est la ""mise en destruction"". La destruction se fait par un prestataire de service.</w:t>
      </w:r>
    </w:p>
    <w:p w:rsidR="0055252B" w:rsidRPr="005C03C4" w:rsidRDefault="0055252B" w:rsidP="0055252B">
      <w:pPr>
        <w:tabs>
          <w:tab w:val="left" w:pos="890"/>
        </w:tabs>
        <w:rPr>
          <w:rFonts w:eastAsia="Times New Roman" w:cs="Calibri"/>
          <w:sz w:val="20"/>
          <w:szCs w:val="20"/>
          <w:lang w:eastAsia="fr-FR"/>
        </w:rPr>
      </w:pPr>
      <w:r w:rsidRPr="005C03C4">
        <w:rPr>
          <w:rFonts w:eastAsia="Times New Roman" w:cs="Calibri"/>
          <w:sz w:val="20"/>
          <w:szCs w:val="20"/>
          <w:lang w:eastAsia="fr-FR"/>
        </w:rPr>
        <w:t>La mise en destruction comprend le regroupement des unités thérapeutiques, leur tri éventuel en tant que déchets, leur stockage temporaire en tant que déchets en attente de l'enlèvement, et l'appel éventuel du transporteur pour acheminement jusqu'au lieu de destruction (société prestataire)</w:t>
      </w:r>
    </w:p>
    <w:p w:rsidR="00FF5B6E" w:rsidRDefault="0055252B" w:rsidP="0055252B">
      <w:pPr>
        <w:tabs>
          <w:tab w:val="left" w:pos="890"/>
        </w:tabs>
        <w:rPr>
          <w:rFonts w:eastAsia="Times New Roman" w:cs="Calibri"/>
          <w:sz w:val="20"/>
          <w:szCs w:val="20"/>
          <w:lang w:eastAsia="fr-FR"/>
        </w:rPr>
      </w:pPr>
      <w:r w:rsidRPr="005C03C4">
        <w:rPr>
          <w:rFonts w:eastAsia="Times New Roman" w:cs="Calibri"/>
          <w:sz w:val="20"/>
          <w:szCs w:val="20"/>
          <w:lang w:eastAsia="fr-FR"/>
        </w:rPr>
        <w:t>Le surcoût de 8€ est applicable aux ME détruits immédiatement après préparation à la pharmacie (suivent la filière du circuit pharmaceutique classique) en raison de risques toxiques (chimiothérapies injectables notamment), sans monitoring préalable par l'ARC. Il ne s'agit pas de campagnes de destruction"</w:t>
      </w:r>
      <w:r w:rsidR="00FF5B6E">
        <w:rPr>
          <w:rFonts w:eastAsia="Times New Roman" w:cs="Calibri"/>
          <w:sz w:val="20"/>
          <w:szCs w:val="20"/>
          <w:lang w:eastAsia="fr-FR"/>
        </w:rPr>
        <w:t xml:space="preserve">. </w:t>
      </w:r>
    </w:p>
    <w:p w:rsidR="0055252B" w:rsidRPr="00161EA2" w:rsidRDefault="00FF5B6E" w:rsidP="0055252B">
      <w:pPr>
        <w:tabs>
          <w:tab w:val="left" w:pos="890"/>
        </w:tabs>
        <w:rPr>
          <w:rFonts w:eastAsia="Times New Roman" w:cs="Calibri"/>
          <w:sz w:val="20"/>
          <w:szCs w:val="20"/>
          <w:lang w:eastAsia="fr-FR"/>
        </w:rPr>
      </w:pPr>
      <w:r w:rsidRPr="00161EA2">
        <w:rPr>
          <w:rFonts w:eastAsia="Times New Roman" w:cs="Calibri"/>
          <w:sz w:val="20"/>
          <w:szCs w:val="20"/>
          <w:lang w:eastAsia="fr-FR"/>
        </w:rPr>
        <w:t>Ce forfait de 8 euros s’entend par flacon détruit, si une traçabilité de destruction par numéro de flacon est demandée par le promoteur.</w:t>
      </w:r>
    </w:p>
    <w:p w:rsidR="0055252B" w:rsidRPr="005C03C4" w:rsidRDefault="0055252B" w:rsidP="0055252B">
      <w:pPr>
        <w:tabs>
          <w:tab w:val="left" w:pos="890"/>
        </w:tabs>
      </w:pPr>
    </w:p>
    <w:p w:rsidR="0055252B" w:rsidRPr="005C03C4" w:rsidRDefault="0055252B" w:rsidP="00BC67AB">
      <w:pPr>
        <w:pBdr>
          <w:top w:val="single" w:sz="4" w:space="1" w:color="auto"/>
          <w:left w:val="single" w:sz="4" w:space="4" w:color="auto"/>
          <w:bottom w:val="single" w:sz="4" w:space="1" w:color="auto"/>
          <w:right w:val="single" w:sz="4" w:space="4" w:color="auto"/>
        </w:pBdr>
        <w:shd w:val="clear" w:color="auto" w:fill="92CDDC" w:themeFill="accent5" w:themeFillTint="99"/>
      </w:pPr>
      <w:r w:rsidRPr="005C03C4">
        <w:t xml:space="preserve">Conditions particulières de conservation </w:t>
      </w:r>
    </w:p>
    <w:p w:rsidR="0055252B" w:rsidRPr="005C03C4" w:rsidRDefault="0055252B" w:rsidP="0055252B">
      <w:pPr>
        <w:spacing w:after="0"/>
        <w:rPr>
          <w:rFonts w:eastAsia="Times New Roman" w:cs="Calibri"/>
          <w:sz w:val="20"/>
          <w:szCs w:val="20"/>
          <w:lang w:eastAsia="fr-FR"/>
        </w:rPr>
      </w:pPr>
      <w:r w:rsidRPr="005C03C4">
        <w:rPr>
          <w:rFonts w:eastAsia="Times New Roman" w:cs="Calibri"/>
          <w:sz w:val="20"/>
          <w:szCs w:val="20"/>
          <w:lang w:eastAsia="fr-FR"/>
        </w:rPr>
        <w:t>Duplication de la ligne par zone de stockage</w:t>
      </w:r>
      <w:r w:rsidR="00AB6063">
        <w:rPr>
          <w:rFonts w:eastAsia="Times New Roman" w:cs="Calibri"/>
          <w:sz w:val="20"/>
          <w:szCs w:val="20"/>
          <w:lang w:eastAsia="fr-FR"/>
        </w:rPr>
        <w:t>.</w:t>
      </w:r>
      <w:r w:rsidR="00F13B6B" w:rsidRPr="005C03C4">
        <w:rPr>
          <w:rFonts w:eastAsia="Times New Roman" w:cs="Calibri"/>
          <w:sz w:val="20"/>
          <w:szCs w:val="20"/>
          <w:lang w:eastAsia="fr-FR"/>
        </w:rPr>
        <w:t xml:space="preserve"> </w:t>
      </w:r>
      <w:r w:rsidRPr="005C03C4">
        <w:rPr>
          <w:rFonts w:eastAsia="Times New Roman" w:cs="Calibri"/>
          <w:sz w:val="20"/>
          <w:szCs w:val="20"/>
          <w:lang w:eastAsia="fr-FR"/>
        </w:rPr>
        <w:t>Exemple</w:t>
      </w:r>
      <w:r w:rsidR="00AB6063">
        <w:rPr>
          <w:rFonts w:eastAsia="Times New Roman" w:cs="Calibri"/>
          <w:sz w:val="20"/>
          <w:szCs w:val="20"/>
          <w:lang w:eastAsia="fr-FR"/>
        </w:rPr>
        <w:t xml:space="preserve"> </w:t>
      </w:r>
      <w:r w:rsidRPr="005C03C4">
        <w:rPr>
          <w:rFonts w:eastAsia="Times New Roman" w:cs="Calibri"/>
          <w:sz w:val="20"/>
          <w:szCs w:val="20"/>
          <w:lang w:eastAsia="fr-FR"/>
        </w:rPr>
        <w:t>: 1 essai incluant 2 médicaments expérimentaux à température ambiante + 1 entre 2 et 8°C</w:t>
      </w:r>
      <w:r w:rsidR="00F13B6B" w:rsidRPr="005C03C4">
        <w:rPr>
          <w:rFonts w:eastAsia="Times New Roman" w:cs="Calibri"/>
          <w:sz w:val="20"/>
          <w:szCs w:val="20"/>
          <w:lang w:eastAsia="fr-FR"/>
        </w:rPr>
        <w:t xml:space="preserve"> </w:t>
      </w:r>
      <w:r w:rsidRPr="005C03C4">
        <w:rPr>
          <w:rFonts w:eastAsia="Times New Roman" w:cs="Calibri"/>
          <w:sz w:val="20"/>
          <w:szCs w:val="20"/>
          <w:lang w:eastAsia="fr-FR"/>
        </w:rPr>
        <w:t xml:space="preserve">=&gt; 2 lignes de facturation </w:t>
      </w:r>
    </w:p>
    <w:p w:rsidR="008063EF" w:rsidRPr="005C03C4" w:rsidRDefault="008063EF" w:rsidP="008063EF">
      <w:pPr>
        <w:spacing w:after="0"/>
        <w:rPr>
          <w:rFonts w:eastAsia="Times New Roman" w:cs="Calibri"/>
          <w:bCs/>
          <w:i/>
          <w:sz w:val="20"/>
          <w:szCs w:val="20"/>
          <w:lang w:eastAsia="fr-FR"/>
        </w:rPr>
      </w:pPr>
      <w:r w:rsidRPr="005C03C4">
        <w:rPr>
          <w:rFonts w:eastAsia="Times New Roman" w:cs="Calibri"/>
          <w:bCs/>
          <w:i/>
          <w:sz w:val="20"/>
          <w:szCs w:val="20"/>
          <w:lang w:eastAsia="fr-FR"/>
        </w:rPr>
        <w:t xml:space="preserve"> </w:t>
      </w:r>
    </w:p>
    <w:p w:rsidR="00E43B4A" w:rsidRPr="005C03C4" w:rsidRDefault="00E43B4A" w:rsidP="008063EF">
      <w:pPr>
        <w:spacing w:after="0"/>
        <w:rPr>
          <w:rFonts w:eastAsia="Times New Roman" w:cs="Calibri"/>
          <w:bCs/>
          <w:i/>
          <w:sz w:val="20"/>
          <w:szCs w:val="20"/>
          <w:lang w:eastAsia="fr-FR"/>
        </w:rPr>
      </w:pPr>
    </w:p>
    <w:p w:rsidR="00E43B4A" w:rsidRPr="005C03C4" w:rsidRDefault="00E43B4A" w:rsidP="00BC67AB">
      <w:pPr>
        <w:pBdr>
          <w:top w:val="single" w:sz="4" w:space="1" w:color="auto"/>
          <w:left w:val="single" w:sz="4" w:space="4" w:color="auto"/>
          <w:bottom w:val="single" w:sz="4" w:space="1" w:color="auto"/>
          <w:right w:val="single" w:sz="4" w:space="4" w:color="auto"/>
        </w:pBdr>
        <w:shd w:val="clear" w:color="auto" w:fill="92CDDC" w:themeFill="accent5" w:themeFillTint="99"/>
      </w:pPr>
      <w:r w:rsidRPr="005C03C4">
        <w:t>Visite supplémentaire de suivi (de monitoring) (au-delà de 6 visites par an)</w:t>
      </w:r>
    </w:p>
    <w:p w:rsidR="004F2AB7" w:rsidRPr="005C03C4" w:rsidRDefault="004F2AB7" w:rsidP="00E92499">
      <w:pPr>
        <w:spacing w:after="0"/>
        <w:rPr>
          <w:rFonts w:eastAsia="Times New Roman" w:cs="Calibri"/>
          <w:sz w:val="20"/>
          <w:szCs w:val="20"/>
          <w:lang w:eastAsia="fr-FR"/>
        </w:rPr>
      </w:pPr>
      <w:r w:rsidRPr="005C03C4">
        <w:rPr>
          <w:rFonts w:eastAsia="Times New Roman" w:cs="Calibri"/>
          <w:sz w:val="20"/>
          <w:szCs w:val="20"/>
          <w:lang w:eastAsia="fr-FR"/>
        </w:rPr>
        <w:t xml:space="preserve">Toutes les visites de suivi sont comptabilisées </w:t>
      </w:r>
      <w:r w:rsidR="009E095F">
        <w:rPr>
          <w:rFonts w:eastAsia="Times New Roman" w:cs="Calibri"/>
          <w:sz w:val="20"/>
          <w:szCs w:val="20"/>
          <w:lang w:eastAsia="fr-FR"/>
        </w:rPr>
        <w:t>(et non</w:t>
      </w:r>
      <w:r w:rsidR="009E095F" w:rsidRPr="005C03C4">
        <w:rPr>
          <w:rFonts w:eastAsia="Times New Roman" w:cs="Calibri"/>
          <w:sz w:val="20"/>
          <w:szCs w:val="20"/>
          <w:lang w:eastAsia="fr-FR"/>
        </w:rPr>
        <w:t xml:space="preserve"> </w:t>
      </w:r>
      <w:r w:rsidRPr="005C03C4">
        <w:rPr>
          <w:rFonts w:eastAsia="Times New Roman" w:cs="Calibri"/>
          <w:sz w:val="20"/>
          <w:szCs w:val="20"/>
          <w:lang w:eastAsia="fr-FR"/>
        </w:rPr>
        <w:t>uniquement celles au-delà de 6/an</w:t>
      </w:r>
      <w:r w:rsidR="009E095F">
        <w:rPr>
          <w:rFonts w:eastAsia="Times New Roman" w:cs="Calibri"/>
          <w:sz w:val="20"/>
          <w:szCs w:val="20"/>
          <w:lang w:eastAsia="fr-FR"/>
        </w:rPr>
        <w:t>)</w:t>
      </w:r>
    </w:p>
    <w:p w:rsidR="00E43B4A" w:rsidRPr="005C03C4" w:rsidRDefault="00E43B4A" w:rsidP="00E43B4A">
      <w:pPr>
        <w:spacing w:after="0"/>
        <w:rPr>
          <w:rFonts w:eastAsia="Times New Roman" w:cs="Calibri"/>
          <w:sz w:val="20"/>
          <w:szCs w:val="20"/>
          <w:lang w:eastAsia="fr-FR"/>
        </w:rPr>
      </w:pPr>
      <w:r w:rsidRPr="005C03C4">
        <w:rPr>
          <w:rFonts w:eastAsia="Times New Roman" w:cs="Calibri"/>
          <w:sz w:val="20"/>
          <w:szCs w:val="20"/>
          <w:lang w:eastAsia="fr-FR"/>
        </w:rPr>
        <w:t>Forfait appliqué</w:t>
      </w:r>
      <w:r w:rsidR="009E095F">
        <w:rPr>
          <w:rFonts w:eastAsia="Times New Roman" w:cs="Calibri"/>
          <w:sz w:val="20"/>
          <w:szCs w:val="20"/>
          <w:lang w:eastAsia="fr-FR"/>
        </w:rPr>
        <w:t xml:space="preserve"> </w:t>
      </w:r>
      <w:r w:rsidRPr="005C03C4">
        <w:rPr>
          <w:rFonts w:eastAsia="Times New Roman" w:cs="Calibri"/>
          <w:sz w:val="20"/>
          <w:szCs w:val="20"/>
          <w:lang w:eastAsia="fr-FR"/>
        </w:rPr>
        <w:t>: 30€ par visite</w:t>
      </w:r>
    </w:p>
    <w:p w:rsidR="00E43B4A" w:rsidRPr="005C03C4" w:rsidRDefault="00E43B4A" w:rsidP="00E43B4A">
      <w:pPr>
        <w:spacing w:after="0"/>
        <w:rPr>
          <w:rFonts w:eastAsia="Times New Roman" w:cs="Calibri"/>
          <w:sz w:val="20"/>
          <w:szCs w:val="20"/>
          <w:lang w:eastAsia="fr-FR"/>
        </w:rPr>
      </w:pPr>
      <w:r w:rsidRPr="005C03C4">
        <w:rPr>
          <w:rFonts w:eastAsia="Times New Roman" w:cs="Calibri"/>
          <w:sz w:val="20"/>
          <w:szCs w:val="20"/>
          <w:lang w:eastAsia="fr-FR"/>
        </w:rPr>
        <w:t>Justification</w:t>
      </w:r>
      <w:r w:rsidR="009E095F">
        <w:rPr>
          <w:rFonts w:eastAsia="Times New Roman" w:cs="Calibri"/>
          <w:sz w:val="20"/>
          <w:szCs w:val="20"/>
          <w:lang w:eastAsia="fr-FR"/>
        </w:rPr>
        <w:t xml:space="preserve"> </w:t>
      </w:r>
      <w:r w:rsidRPr="005C03C4">
        <w:rPr>
          <w:rFonts w:eastAsia="Times New Roman" w:cs="Calibri"/>
          <w:sz w:val="20"/>
          <w:szCs w:val="20"/>
          <w:lang w:eastAsia="fr-FR"/>
        </w:rPr>
        <w:t>: nombreuses visites, facilitation de la comptabilité en fin d’étude</w:t>
      </w:r>
      <w:r w:rsidR="009E095F">
        <w:rPr>
          <w:rFonts w:eastAsia="Times New Roman" w:cs="Calibri"/>
          <w:sz w:val="20"/>
          <w:szCs w:val="20"/>
          <w:lang w:eastAsia="fr-FR"/>
        </w:rPr>
        <w:t>.</w:t>
      </w:r>
    </w:p>
    <w:p w:rsidR="00E43B4A" w:rsidRPr="005C03C4" w:rsidRDefault="00E43B4A" w:rsidP="008063EF">
      <w:pPr>
        <w:spacing w:after="0"/>
        <w:rPr>
          <w:rFonts w:eastAsia="Times New Roman" w:cs="Calibri"/>
          <w:i/>
          <w:sz w:val="20"/>
          <w:szCs w:val="20"/>
          <w:lang w:eastAsia="fr-FR"/>
        </w:rPr>
      </w:pPr>
    </w:p>
    <w:p w:rsidR="008063EF" w:rsidRPr="005C03C4" w:rsidRDefault="008063EF" w:rsidP="0055252B">
      <w:pPr>
        <w:spacing w:after="0"/>
        <w:rPr>
          <w:rFonts w:eastAsia="Times New Roman" w:cs="Calibri"/>
          <w:sz w:val="20"/>
          <w:szCs w:val="20"/>
          <w:lang w:eastAsia="fr-FR"/>
        </w:rPr>
      </w:pPr>
    </w:p>
    <w:p w:rsidR="005029BD" w:rsidRPr="005C03C4" w:rsidRDefault="005029BD" w:rsidP="00BC67AB">
      <w:pPr>
        <w:pBdr>
          <w:top w:val="single" w:sz="4" w:space="1" w:color="auto"/>
          <w:left w:val="single" w:sz="4" w:space="4" w:color="auto"/>
          <w:bottom w:val="single" w:sz="4" w:space="1" w:color="auto"/>
          <w:right w:val="single" w:sz="4" w:space="4" w:color="auto"/>
        </w:pBdr>
        <w:shd w:val="clear" w:color="auto" w:fill="92CDDC" w:themeFill="accent5" w:themeFillTint="99"/>
      </w:pPr>
      <w:r w:rsidRPr="005C03C4">
        <w:t xml:space="preserve">Etiquetage ou Ré-étiquetage </w:t>
      </w:r>
    </w:p>
    <w:p w:rsidR="005029BD" w:rsidRPr="005C03C4" w:rsidRDefault="005029BD" w:rsidP="005029BD">
      <w:pPr>
        <w:tabs>
          <w:tab w:val="left" w:pos="890"/>
        </w:tabs>
        <w:rPr>
          <w:i/>
        </w:rPr>
      </w:pPr>
      <w:r w:rsidRPr="005C03C4">
        <w:rPr>
          <w:rFonts w:eastAsia="Times New Roman" w:cs="Calibri"/>
          <w:sz w:val="20"/>
          <w:szCs w:val="20"/>
          <w:lang w:eastAsia="fr-FR"/>
        </w:rPr>
        <w:t>Les montants s’appliquent à toutes les opérations d’étiquetage ou de ré-étiquetage réalisées par la PUI dans le cadre de l’essai : médicaments expérimentaux/non expérimentaux, fournis ou remboursés par le promoteur</w:t>
      </w:r>
      <w:r w:rsidR="00CD766C" w:rsidRPr="005C03C4">
        <w:rPr>
          <w:i/>
        </w:rPr>
        <w:t>.</w:t>
      </w:r>
    </w:p>
    <w:p w:rsidR="005029BD" w:rsidRPr="005C03C4" w:rsidRDefault="005029BD" w:rsidP="0055252B">
      <w:pPr>
        <w:tabs>
          <w:tab w:val="left" w:pos="890"/>
        </w:tabs>
      </w:pPr>
    </w:p>
    <w:p w:rsidR="005029BD" w:rsidRDefault="005029BD" w:rsidP="0055252B">
      <w:pPr>
        <w:tabs>
          <w:tab w:val="left" w:pos="890"/>
        </w:tabs>
      </w:pPr>
    </w:p>
    <w:p w:rsidR="00DA32F1" w:rsidRPr="005C03C4" w:rsidRDefault="00DA32F1" w:rsidP="0055252B">
      <w:pPr>
        <w:tabs>
          <w:tab w:val="left" w:pos="890"/>
        </w:tabs>
      </w:pPr>
    </w:p>
    <w:p w:rsidR="00F13B6B" w:rsidRPr="005C03C4" w:rsidRDefault="00F13B6B" w:rsidP="005C03C4">
      <w:pPr>
        <w:pBdr>
          <w:top w:val="single" w:sz="4" w:space="1" w:color="auto"/>
          <w:left w:val="single" w:sz="4" w:space="4" w:color="auto"/>
          <w:bottom w:val="single" w:sz="4" w:space="1" w:color="auto"/>
          <w:right w:val="single" w:sz="4" w:space="4" w:color="auto"/>
        </w:pBdr>
        <w:shd w:val="clear" w:color="auto" w:fill="92CDDC" w:themeFill="accent5" w:themeFillTint="99"/>
        <w:spacing w:after="0"/>
      </w:pPr>
      <w:r w:rsidRPr="005C03C4">
        <w:lastRenderedPageBreak/>
        <w:t>Réception/Livraison supplémentaire (au-delà de 4 par an)</w:t>
      </w:r>
    </w:p>
    <w:p w:rsidR="00F13B6B" w:rsidRPr="005C03C4" w:rsidRDefault="00F13B6B" w:rsidP="00F13B6B">
      <w:pPr>
        <w:spacing w:after="0"/>
        <w:rPr>
          <w:rFonts w:eastAsia="Times New Roman" w:cs="Calibri"/>
          <w:sz w:val="20"/>
          <w:szCs w:val="20"/>
          <w:lang w:eastAsia="fr-FR"/>
        </w:rPr>
      </w:pPr>
      <w:r w:rsidRPr="005C03C4">
        <w:rPr>
          <w:rFonts w:eastAsia="Times New Roman" w:cs="Calibri"/>
          <w:sz w:val="20"/>
          <w:szCs w:val="20"/>
          <w:lang w:eastAsia="fr-FR"/>
        </w:rPr>
        <w:t>Toutes les réceptions sont comptabilisées, pas uniquement celles au-delà de 4/an</w:t>
      </w:r>
    </w:p>
    <w:p w:rsidR="008063EF" w:rsidRPr="005C03C4" w:rsidRDefault="008063EF" w:rsidP="008063EF">
      <w:pPr>
        <w:spacing w:after="0"/>
        <w:rPr>
          <w:rFonts w:eastAsia="Times New Roman" w:cs="Calibri"/>
          <w:sz w:val="20"/>
          <w:szCs w:val="20"/>
          <w:lang w:eastAsia="fr-FR"/>
        </w:rPr>
      </w:pPr>
      <w:r w:rsidRPr="005C03C4">
        <w:rPr>
          <w:rFonts w:eastAsia="Times New Roman" w:cs="Calibri"/>
          <w:sz w:val="20"/>
          <w:szCs w:val="20"/>
          <w:lang w:eastAsia="fr-FR"/>
        </w:rPr>
        <w:t>Forfait appliqué</w:t>
      </w:r>
      <w:r w:rsidR="009E095F">
        <w:rPr>
          <w:rFonts w:eastAsia="Times New Roman" w:cs="Calibri"/>
          <w:sz w:val="20"/>
          <w:szCs w:val="20"/>
          <w:lang w:eastAsia="fr-FR"/>
        </w:rPr>
        <w:t xml:space="preserve"> </w:t>
      </w:r>
      <w:r w:rsidRPr="005C03C4">
        <w:rPr>
          <w:rFonts w:eastAsia="Times New Roman" w:cs="Calibri"/>
          <w:sz w:val="20"/>
          <w:szCs w:val="20"/>
          <w:lang w:eastAsia="fr-FR"/>
        </w:rPr>
        <w:t>: 20€ par réception</w:t>
      </w:r>
    </w:p>
    <w:p w:rsidR="008063EF" w:rsidRDefault="008063EF" w:rsidP="008063EF">
      <w:pPr>
        <w:spacing w:after="0"/>
        <w:rPr>
          <w:rFonts w:eastAsia="Times New Roman" w:cs="Calibri"/>
          <w:sz w:val="20"/>
          <w:szCs w:val="20"/>
          <w:lang w:eastAsia="fr-FR"/>
        </w:rPr>
      </w:pPr>
      <w:r w:rsidRPr="005C03C4">
        <w:rPr>
          <w:rFonts w:eastAsia="Times New Roman" w:cs="Calibri"/>
          <w:sz w:val="20"/>
          <w:szCs w:val="20"/>
          <w:lang w:eastAsia="fr-FR"/>
        </w:rPr>
        <w:t>Justification</w:t>
      </w:r>
      <w:r w:rsidR="009E095F">
        <w:rPr>
          <w:rFonts w:eastAsia="Times New Roman" w:cs="Calibri"/>
          <w:sz w:val="20"/>
          <w:szCs w:val="20"/>
          <w:lang w:eastAsia="fr-FR"/>
        </w:rPr>
        <w:t xml:space="preserve"> </w:t>
      </w:r>
      <w:r w:rsidRPr="005C03C4">
        <w:rPr>
          <w:rFonts w:eastAsia="Times New Roman" w:cs="Calibri"/>
          <w:sz w:val="20"/>
          <w:szCs w:val="20"/>
          <w:lang w:eastAsia="fr-FR"/>
        </w:rPr>
        <w:t>: activité pluriquotidienne, avec spécificités (envoi et AR) propres à chaque promoteur, simplification des facturations en fin d’étude</w:t>
      </w:r>
      <w:r w:rsidR="009E095F">
        <w:rPr>
          <w:rFonts w:eastAsia="Times New Roman" w:cs="Calibri"/>
          <w:sz w:val="20"/>
          <w:szCs w:val="20"/>
          <w:lang w:eastAsia="fr-FR"/>
        </w:rPr>
        <w:t>.</w:t>
      </w:r>
    </w:p>
    <w:p w:rsidR="00812910" w:rsidRPr="005C03C4" w:rsidRDefault="00812910" w:rsidP="008063EF">
      <w:pPr>
        <w:spacing w:after="0"/>
        <w:rPr>
          <w:rFonts w:eastAsia="Times New Roman" w:cs="Calibri"/>
          <w:sz w:val="20"/>
          <w:szCs w:val="20"/>
          <w:lang w:eastAsia="fr-FR"/>
        </w:rPr>
      </w:pPr>
      <w:r w:rsidRPr="00DA32F1">
        <w:rPr>
          <w:rFonts w:eastAsia="Times New Roman" w:cs="Calibri"/>
          <w:sz w:val="20"/>
          <w:szCs w:val="20"/>
          <w:lang w:eastAsia="fr-FR"/>
        </w:rPr>
        <w:t>Le renvoi de carton consigné est interprété comme une réception (forfait de 10€)</w:t>
      </w:r>
      <w:r w:rsidR="00DA32F1" w:rsidRPr="00DA32F1">
        <w:rPr>
          <w:rFonts w:eastAsia="Times New Roman" w:cs="Calibri"/>
          <w:sz w:val="20"/>
          <w:szCs w:val="20"/>
          <w:lang w:eastAsia="fr-FR"/>
        </w:rPr>
        <w:t>.</w:t>
      </w:r>
    </w:p>
    <w:p w:rsidR="008063EF" w:rsidRPr="005C03C4" w:rsidRDefault="00AA0CEA" w:rsidP="00F13B6B">
      <w:pPr>
        <w:spacing w:after="0"/>
        <w:rPr>
          <w:rFonts w:eastAsia="Times New Roman" w:cs="Calibri"/>
          <w:sz w:val="20"/>
          <w:szCs w:val="20"/>
          <w:lang w:eastAsia="fr-FR"/>
        </w:rPr>
      </w:pPr>
      <w:r w:rsidRPr="00AA0CEA">
        <w:rPr>
          <w:rFonts w:eastAsia="Times New Roman" w:cs="Calibri"/>
          <w:noProof/>
          <w:sz w:val="28"/>
          <w:szCs w:val="22"/>
          <w:lang w:eastAsia="fr-FR"/>
        </w:rPr>
        <w:pict>
          <v:rect id="Rectangle 194" o:spid="_x0000_s1068" style="position:absolute;left:0;text-align:left;margin-left:0;margin-top:-68.6pt;width:64.55pt;height:837.9pt;z-index:-251531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MhgQIAAPMEAAAOAAAAZHJzL2Uyb0RvYy54bWysVN9P2zAQfp+0/8Hy+0hSUgoVKapATJMY&#10;oMHE89Vxmki2z7PdJuyv39lJgbE9TXtx7nzn+/Hddzm/GLRie+l8h6bixVHOmTQC685sK/798frT&#10;KWc+gKlBoZEVf5aeX6w+fjjv7VLOsEVVS8coiPHL3la8DcEus8yLVmrwR2ilIWODTkMg1W2z2kFP&#10;0bXKZnl+kvXoautQSO/p9mo08lWK3zRShLum8TIwVXGqLaTTpXMTz2x1DsutA9t2YioD/qEKDZ2h&#10;pC+hriAA27nuj1C6Ew49NuFIoM6waTohUw/UTZG/6+ahBStTLwSOty8w+f8XVtzu7x3raprdWcmZ&#10;AU1D+kawgdkqyeIlQdRbvyTPB3vvJs2TGPsdGqfjlzphQ4L1+QVWOQQm6PK0OFuczjkTZCryk7I4&#10;Pk7AZ6/PrfPhs0TNolBxRwUkOGF/4wOlJNeDS8zmUXX1dadUUiJX5KVybA80ZRBCmjBPz9VOf8V6&#10;vF/M8/yQNtErPkmRf4umDOsrPpuX5MwEECUbBYFEbQkkb7acgdoS10VwKYfBWEjiUSzxCnw7Jkxh&#10;I3pUvDKxUpkIOXUUMR1RjFIYNkMaQzk7AL7B+plm43AkrbfiuqMEN+DDPThiKRVImxfu6GgUUtU4&#10;SZy16H7+7T76VzyeswU974n41NSPHTjJmfpiiFlnRVnGTUlKOV/MSHFvLZu3FrPTl0ioF7TmViQx&#10;+gd1EBuH+ol2dB0TkwmMoOJG+CblMowLSVsu5Hqd3Gg7LIQb82BFDB7Ri+g+Dk/g7MSSQAS7xcOS&#10;wPIdWUbf+NLgehew6RKTItojtDSZqNBmpRlNf4G4um/15PX6r1r9AgAA//8DAFBLAwQUAAYACAAA&#10;ACEAigpXUd4AAAAKAQAADwAAAGRycy9kb3ducmV2LnhtbEyPwU7DMBBE70j8g7VI3FonqVraEKei&#10;SD1WiMAHOPHiWMTryHbS8Pe4J7jNalYzb6rjYgc2ow/GkYB8nQFD6pwypAV8fpxXe2AhSlJycIQC&#10;fjDAsb6/q2Sp3JXecW6iZimEQikF9DGOJeeh69HKsHYjUvK+nLcyptNrrry8pnA78CLLdtxKQ6mh&#10;lyO+9th9N5MVMHF9OXij7bk4vW1PLjftZW6EeHxYXp6BRVzi3zPc8BM61ImpdROpwAYBaUgUsMo3&#10;TwWwm18ccmBtEtvNfge8rvj/CfUvAAAA//8DAFBLAQItABQABgAIAAAAIQC2gziS/gAAAOEBAAAT&#10;AAAAAAAAAAAAAAAAAAAAAABbQ29udGVudF9UeXBlc10ueG1sUEsBAi0AFAAGAAgAAAAhADj9If/W&#10;AAAAlAEAAAsAAAAAAAAAAAAAAAAALwEAAF9yZWxzLy5yZWxzUEsBAi0AFAAGAAgAAAAhAJoa0yGB&#10;AgAA8wQAAA4AAAAAAAAAAAAAAAAALgIAAGRycy9lMm9Eb2MueG1sUEsBAi0AFAAGAAgAAAAhAIoK&#10;V1HeAAAACgEAAA8AAAAAAAAAAAAAAAAA2wQAAGRycy9kb3ducmV2LnhtbFBLBQYAAAAABAAEAPMA&#10;AADmBQAAAAA=&#10;" fillcolor="#31849b [2408]" stroked="f" strokeweight="2pt">
            <v:textbox style="layout-flow:vertical;mso-layout-flow-alt:bottom-to-top">
              <w:txbxContent>
                <w:p w:rsidR="00DC6952" w:rsidRPr="00163B8F" w:rsidRDefault="00DC6952" w:rsidP="005C03C4">
                  <w:pPr>
                    <w:jc w:val="center"/>
                    <w:rPr>
                      <w:color w:val="A6A6A6" w:themeColor="background1" w:themeShade="A6"/>
                      <w:sz w:val="72"/>
                    </w:rPr>
                  </w:pPr>
                  <w:r>
                    <w:rPr>
                      <w:color w:val="A6A6A6" w:themeColor="background1" w:themeShade="A6"/>
                      <w:sz w:val="72"/>
                    </w:rPr>
                    <w:t>PHARMACIE</w:t>
                  </w:r>
                </w:p>
              </w:txbxContent>
            </v:textbox>
            <w10:wrap anchorx="page"/>
          </v:rect>
        </w:pict>
      </w:r>
    </w:p>
    <w:p w:rsidR="00F13B6B" w:rsidRPr="005C03C4" w:rsidRDefault="00F13B6B" w:rsidP="0055252B">
      <w:pPr>
        <w:tabs>
          <w:tab w:val="left" w:pos="890"/>
        </w:tabs>
      </w:pPr>
    </w:p>
    <w:p w:rsidR="00F13B6B" w:rsidRPr="005C03C4" w:rsidRDefault="00AB6063" w:rsidP="00BC67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spacing w:after="0"/>
      </w:pPr>
      <w:r>
        <w:t>R</w:t>
      </w:r>
      <w:r w:rsidR="00F13B6B" w:rsidRPr="005C03C4">
        <w:t>econstitution/préparation de médicaments/assemblage de DM conditions non stérile  MED et/ou DM</w:t>
      </w:r>
    </w:p>
    <w:p w:rsidR="00F13B6B" w:rsidRPr="005C03C4" w:rsidRDefault="00AB6063" w:rsidP="00BC67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spacing w:after="0"/>
      </w:pPr>
      <w:r>
        <w:t>R</w:t>
      </w:r>
      <w:r w:rsidR="00F13B6B" w:rsidRPr="005C03C4">
        <w:t>econstitution/préparation de médicaments/assemblage de DM conditions stérile  MED et/ou DM</w:t>
      </w:r>
    </w:p>
    <w:p w:rsidR="00F13B6B" w:rsidRPr="005C03C4" w:rsidRDefault="00F13B6B" w:rsidP="00F13B6B">
      <w:pPr>
        <w:spacing w:after="0"/>
        <w:rPr>
          <w:rFonts w:ascii="Arial" w:eastAsia="Times New Roman" w:hAnsi="Arial" w:cs="Arial"/>
          <w:sz w:val="20"/>
          <w:szCs w:val="20"/>
          <w:lang w:eastAsia="fr-FR"/>
        </w:rPr>
      </w:pPr>
      <w:r w:rsidRPr="005C03C4">
        <w:rPr>
          <w:rFonts w:ascii="Arial" w:eastAsia="Times New Roman" w:hAnsi="Arial" w:cs="Arial"/>
          <w:sz w:val="20"/>
          <w:szCs w:val="20"/>
          <w:lang w:eastAsia="fr-FR"/>
        </w:rPr>
        <w:t xml:space="preserve">On entend par préparation toute </w:t>
      </w:r>
      <w:r w:rsidRPr="005C03C4">
        <w:rPr>
          <w:rFonts w:ascii="Arial" w:eastAsia="Times New Roman" w:hAnsi="Arial" w:cs="Arial"/>
          <w:b/>
          <w:bCs/>
          <w:sz w:val="20"/>
          <w:szCs w:val="20"/>
          <w:lang w:eastAsia="fr-FR"/>
        </w:rPr>
        <w:t>préparation pharmaceutique</w:t>
      </w:r>
      <w:r w:rsidR="00AB6063" w:rsidRPr="00AB6063">
        <w:rPr>
          <w:rFonts w:ascii="Arial" w:eastAsia="Times New Roman" w:hAnsi="Arial" w:cs="Arial"/>
          <w:b/>
          <w:bCs/>
          <w:sz w:val="20"/>
          <w:szCs w:val="20"/>
          <w:lang w:eastAsia="fr-FR"/>
        </w:rPr>
        <w:t xml:space="preserve"> </w:t>
      </w:r>
      <w:r w:rsidR="00AB6063">
        <w:rPr>
          <w:rFonts w:ascii="Arial" w:eastAsia="Times New Roman" w:hAnsi="Arial" w:cs="Arial"/>
          <w:b/>
          <w:bCs/>
          <w:sz w:val="20"/>
          <w:szCs w:val="20"/>
          <w:lang w:eastAsia="fr-FR"/>
        </w:rPr>
        <w:t>c’est-à-dire chaque produit nécessitant une préparation.</w:t>
      </w:r>
    </w:p>
    <w:p w:rsidR="005029BD" w:rsidRPr="005C03C4" w:rsidRDefault="005029BD" w:rsidP="005029BD">
      <w:pPr>
        <w:tabs>
          <w:tab w:val="left" w:pos="890"/>
        </w:tabs>
        <w:rPr>
          <w:rFonts w:eastAsia="Times New Roman" w:cs="Calibri"/>
          <w:sz w:val="20"/>
          <w:szCs w:val="20"/>
          <w:lang w:eastAsia="fr-FR"/>
        </w:rPr>
      </w:pPr>
      <w:r w:rsidRPr="005C03C4">
        <w:rPr>
          <w:rFonts w:eastAsia="Times New Roman" w:cs="Calibri"/>
          <w:sz w:val="20"/>
          <w:szCs w:val="20"/>
          <w:lang w:eastAsia="fr-FR"/>
        </w:rPr>
        <w:t>Préparations stériles</w:t>
      </w:r>
    </w:p>
    <w:p w:rsidR="005029BD" w:rsidRPr="005C03C4" w:rsidRDefault="005029BD" w:rsidP="005029BD">
      <w:pPr>
        <w:tabs>
          <w:tab w:val="left" w:pos="890"/>
        </w:tabs>
        <w:rPr>
          <w:rFonts w:eastAsia="Times New Roman" w:cs="Calibri"/>
          <w:sz w:val="20"/>
          <w:szCs w:val="20"/>
          <w:lang w:eastAsia="fr-FR"/>
        </w:rPr>
      </w:pPr>
      <w:r w:rsidRPr="005C03C4">
        <w:rPr>
          <w:rFonts w:eastAsia="Times New Roman" w:cs="Calibri"/>
          <w:sz w:val="20"/>
          <w:szCs w:val="20"/>
          <w:lang w:eastAsia="fr-FR"/>
        </w:rPr>
        <w:t xml:space="preserve">La préparation des médicaments stériles (placebos compris) impose des exigences particulières en vue de réduire les risques de contamination microbienne, particulaire et pyrogène. </w:t>
      </w:r>
    </w:p>
    <w:p w:rsidR="005029BD" w:rsidRPr="005C03C4" w:rsidRDefault="005029BD" w:rsidP="005029BD">
      <w:pPr>
        <w:tabs>
          <w:tab w:val="left" w:pos="890"/>
        </w:tabs>
        <w:rPr>
          <w:rFonts w:eastAsia="Times New Roman" w:cs="Calibri"/>
          <w:sz w:val="20"/>
          <w:szCs w:val="20"/>
          <w:lang w:eastAsia="fr-FR"/>
        </w:rPr>
      </w:pPr>
      <w:r w:rsidRPr="005C03C4">
        <w:rPr>
          <w:rFonts w:eastAsia="Times New Roman" w:cs="Calibri"/>
          <w:sz w:val="20"/>
          <w:szCs w:val="20"/>
          <w:lang w:eastAsia="fr-FR"/>
        </w:rPr>
        <w:t>Cette préparation impose donc des conditions adaptées en termes de</w:t>
      </w:r>
      <w:r w:rsidR="009E095F">
        <w:rPr>
          <w:rFonts w:eastAsia="Times New Roman" w:cs="Calibri"/>
          <w:sz w:val="20"/>
          <w:szCs w:val="20"/>
          <w:lang w:eastAsia="fr-FR"/>
        </w:rPr>
        <w:t xml:space="preserve"> </w:t>
      </w:r>
      <w:r w:rsidRPr="005C03C4">
        <w:rPr>
          <w:rFonts w:eastAsia="Times New Roman" w:cs="Calibri"/>
          <w:sz w:val="20"/>
          <w:szCs w:val="20"/>
          <w:lang w:eastAsia="fr-FR"/>
        </w:rPr>
        <w:t>:</w:t>
      </w:r>
    </w:p>
    <w:p w:rsidR="004F2AB7" w:rsidRPr="005C03C4" w:rsidRDefault="004F2AB7" w:rsidP="005029BD">
      <w:pPr>
        <w:numPr>
          <w:ilvl w:val="0"/>
          <w:numId w:val="17"/>
        </w:numPr>
        <w:tabs>
          <w:tab w:val="left" w:pos="890"/>
        </w:tabs>
        <w:rPr>
          <w:rFonts w:eastAsia="Times New Roman" w:cs="Calibri"/>
          <w:sz w:val="20"/>
          <w:szCs w:val="20"/>
          <w:lang w:eastAsia="fr-FR"/>
        </w:rPr>
      </w:pPr>
      <w:r w:rsidRPr="005C03C4">
        <w:rPr>
          <w:rFonts w:eastAsia="Times New Roman" w:cs="Calibri"/>
          <w:sz w:val="20"/>
          <w:szCs w:val="20"/>
          <w:lang w:eastAsia="fr-FR"/>
        </w:rPr>
        <w:t>moyens/procédés de préparation: stérilisation terminale, filtration stérilisante, préparation aseptique</w:t>
      </w:r>
    </w:p>
    <w:p w:rsidR="004F2AB7" w:rsidRPr="005C03C4" w:rsidRDefault="004F2AB7" w:rsidP="005029BD">
      <w:pPr>
        <w:numPr>
          <w:ilvl w:val="0"/>
          <w:numId w:val="17"/>
        </w:numPr>
        <w:tabs>
          <w:tab w:val="left" w:pos="890"/>
        </w:tabs>
        <w:rPr>
          <w:rFonts w:eastAsia="Times New Roman" w:cs="Calibri"/>
          <w:sz w:val="20"/>
          <w:szCs w:val="20"/>
          <w:lang w:eastAsia="fr-FR"/>
        </w:rPr>
      </w:pPr>
      <w:r w:rsidRPr="005C03C4">
        <w:rPr>
          <w:rFonts w:eastAsia="Times New Roman" w:cs="Calibri"/>
          <w:sz w:val="20"/>
          <w:szCs w:val="20"/>
          <w:lang w:eastAsia="fr-FR"/>
        </w:rPr>
        <w:t>Locaux</w:t>
      </w:r>
      <w:r w:rsidR="009E095F">
        <w:rPr>
          <w:rFonts w:eastAsia="Times New Roman" w:cs="Calibri"/>
          <w:sz w:val="20"/>
          <w:szCs w:val="20"/>
          <w:lang w:eastAsia="fr-FR"/>
        </w:rPr>
        <w:t xml:space="preserve"> </w:t>
      </w:r>
      <w:r w:rsidRPr="005C03C4">
        <w:rPr>
          <w:rFonts w:eastAsia="Times New Roman" w:cs="Calibri"/>
          <w:sz w:val="20"/>
          <w:szCs w:val="20"/>
          <w:lang w:eastAsia="fr-FR"/>
        </w:rPr>
        <w:t>: travail en ZAC (zone à atmosphère contrôlée), équipe d’un flux d’air laminaire ou d’un isolateur</w:t>
      </w:r>
    </w:p>
    <w:p w:rsidR="004F2AB7" w:rsidRPr="005C03C4" w:rsidRDefault="004F2AB7" w:rsidP="005029BD">
      <w:pPr>
        <w:numPr>
          <w:ilvl w:val="0"/>
          <w:numId w:val="17"/>
        </w:numPr>
        <w:tabs>
          <w:tab w:val="left" w:pos="890"/>
        </w:tabs>
        <w:rPr>
          <w:rFonts w:eastAsia="Times New Roman" w:cs="Calibri"/>
          <w:sz w:val="20"/>
          <w:szCs w:val="20"/>
          <w:lang w:eastAsia="fr-FR"/>
        </w:rPr>
      </w:pPr>
      <w:r w:rsidRPr="005C03C4">
        <w:rPr>
          <w:rFonts w:eastAsia="Times New Roman" w:cs="Calibri"/>
          <w:sz w:val="20"/>
          <w:szCs w:val="20"/>
          <w:lang w:eastAsia="fr-FR"/>
        </w:rPr>
        <w:t>Système de gestion de la qualité (procédures/instructions sur les méthodes de préparation + sur qualification et maintenance appareils et installations)</w:t>
      </w:r>
    </w:p>
    <w:p w:rsidR="00F13B6B" w:rsidRPr="005C03C4" w:rsidRDefault="00F13B6B" w:rsidP="0055252B">
      <w:pPr>
        <w:tabs>
          <w:tab w:val="left" w:pos="890"/>
        </w:tabs>
      </w:pPr>
    </w:p>
    <w:p w:rsidR="00E43B4A" w:rsidRPr="005C03C4" w:rsidRDefault="00E43B4A" w:rsidP="00BC67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spacing w:after="0"/>
      </w:pPr>
      <w:r w:rsidRPr="005C03C4">
        <w:t>Audits (y compris temps de préparation) : Interne simple par le promoteur : 200 € par audit (si durée &gt; 4H de présence effective du pharmacien = 300€. Ne sont pas concernées les inspections des autorités compétentes)</w:t>
      </w:r>
    </w:p>
    <w:p w:rsidR="00E43B4A" w:rsidRPr="005C03C4" w:rsidRDefault="00A719BE" w:rsidP="00CD766C">
      <w:pPr>
        <w:tabs>
          <w:tab w:val="left" w:pos="890"/>
        </w:tabs>
        <w:rPr>
          <w:rFonts w:eastAsia="Times New Roman" w:cs="Calibri"/>
          <w:sz w:val="20"/>
          <w:szCs w:val="20"/>
          <w:lang w:eastAsia="fr-FR"/>
        </w:rPr>
      </w:pPr>
      <w:r>
        <w:rPr>
          <w:rFonts w:eastAsia="Times New Roman" w:cs="Calibri"/>
          <w:sz w:val="20"/>
          <w:szCs w:val="20"/>
          <w:lang w:eastAsia="fr-FR"/>
        </w:rPr>
        <w:t>Le forfait est de 300 euros.</w:t>
      </w:r>
    </w:p>
    <w:p w:rsidR="00E43B4A" w:rsidRPr="005C03C4" w:rsidRDefault="00E43B4A" w:rsidP="00CD766C">
      <w:pPr>
        <w:tabs>
          <w:tab w:val="left" w:pos="890"/>
        </w:tabs>
        <w:rPr>
          <w:rFonts w:eastAsia="Times New Roman" w:cs="Calibri"/>
          <w:sz w:val="20"/>
          <w:szCs w:val="20"/>
          <w:lang w:eastAsia="fr-FR"/>
        </w:rPr>
      </w:pPr>
      <w:r w:rsidRPr="005C03C4">
        <w:rPr>
          <w:rFonts w:eastAsia="Times New Roman" w:cs="Calibri"/>
          <w:sz w:val="20"/>
          <w:szCs w:val="20"/>
          <w:lang w:eastAsia="fr-FR"/>
        </w:rPr>
        <w:t>Justification</w:t>
      </w:r>
      <w:r w:rsidR="009E095F">
        <w:rPr>
          <w:rFonts w:eastAsia="Times New Roman" w:cs="Calibri"/>
          <w:sz w:val="20"/>
          <w:szCs w:val="20"/>
          <w:lang w:eastAsia="fr-FR"/>
        </w:rPr>
        <w:t xml:space="preserve"> </w:t>
      </w:r>
      <w:r w:rsidRPr="005C03C4">
        <w:rPr>
          <w:rFonts w:eastAsia="Times New Roman" w:cs="Calibri"/>
          <w:sz w:val="20"/>
          <w:szCs w:val="20"/>
          <w:lang w:eastAsia="fr-FR"/>
        </w:rPr>
        <w:t>: durée toujours &gt;4h, monopolisation des locaux + équipe pharmaceutique sur ½-1 journée</w:t>
      </w:r>
    </w:p>
    <w:p w:rsidR="005029BD" w:rsidRPr="005C03C4" w:rsidRDefault="005029BD" w:rsidP="0055252B">
      <w:pPr>
        <w:tabs>
          <w:tab w:val="left" w:pos="890"/>
        </w:tabs>
      </w:pPr>
    </w:p>
    <w:p w:rsidR="00E43B4A" w:rsidRPr="005C03C4" w:rsidRDefault="00E43B4A" w:rsidP="0055252B">
      <w:pPr>
        <w:tabs>
          <w:tab w:val="left" w:pos="890"/>
        </w:tabs>
      </w:pPr>
    </w:p>
    <w:p w:rsidR="00F13B6B" w:rsidRPr="005C03C4" w:rsidRDefault="00F13B6B" w:rsidP="00BC67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spacing w:after="0"/>
      </w:pPr>
      <w:r w:rsidRPr="005C03C4">
        <w:t>Traçabilité spécifique (Un seul forfait à 70 € pour la totalité de l'essai) : MDS, DMI et stupéfiants</w:t>
      </w:r>
    </w:p>
    <w:p w:rsidR="008063EF" w:rsidRPr="005C03C4" w:rsidRDefault="008063EF" w:rsidP="008063EF">
      <w:pPr>
        <w:spacing w:after="0"/>
        <w:rPr>
          <w:rFonts w:eastAsia="Times New Roman" w:cs="Calibri"/>
          <w:sz w:val="20"/>
          <w:szCs w:val="20"/>
          <w:lang w:eastAsia="fr-FR"/>
        </w:rPr>
      </w:pPr>
      <w:r w:rsidRPr="005C03C4">
        <w:rPr>
          <w:rFonts w:eastAsia="Times New Roman" w:cs="Calibri"/>
          <w:sz w:val="20"/>
          <w:szCs w:val="20"/>
          <w:lang w:eastAsia="fr-FR"/>
        </w:rPr>
        <w:t>Applicable pour tout ME, avec ou sans AMM</w:t>
      </w:r>
    </w:p>
    <w:p w:rsidR="00E43B4A" w:rsidRPr="005C03C4" w:rsidRDefault="00E43B4A" w:rsidP="00E43B4A">
      <w:pPr>
        <w:tabs>
          <w:tab w:val="left" w:pos="890"/>
        </w:tabs>
        <w:rPr>
          <w:rFonts w:eastAsia="Times New Roman" w:cs="Calibri"/>
          <w:sz w:val="20"/>
          <w:szCs w:val="20"/>
          <w:lang w:eastAsia="fr-FR"/>
        </w:rPr>
      </w:pPr>
      <w:r w:rsidRPr="005C03C4">
        <w:rPr>
          <w:rFonts w:eastAsia="Times New Roman" w:cs="Calibri"/>
          <w:sz w:val="20"/>
          <w:szCs w:val="20"/>
          <w:lang w:eastAsia="fr-FR"/>
        </w:rPr>
        <w:t>Exemple</w:t>
      </w:r>
      <w:r w:rsidR="009E095F">
        <w:rPr>
          <w:rFonts w:eastAsia="Times New Roman" w:cs="Calibri"/>
          <w:sz w:val="20"/>
          <w:szCs w:val="20"/>
          <w:lang w:eastAsia="fr-FR"/>
        </w:rPr>
        <w:t xml:space="preserve"> </w:t>
      </w:r>
      <w:r w:rsidRPr="005C03C4">
        <w:rPr>
          <w:rFonts w:eastAsia="Times New Roman" w:cs="Calibri"/>
          <w:sz w:val="20"/>
          <w:szCs w:val="20"/>
          <w:lang w:eastAsia="fr-FR"/>
        </w:rPr>
        <w:t>: 1 essai incluant 1 médicament expérimental à statut MDS + 1 DMI</w:t>
      </w:r>
    </w:p>
    <w:p w:rsidR="00E43B4A" w:rsidRPr="005C03C4" w:rsidRDefault="00E43B4A" w:rsidP="00E43B4A">
      <w:pPr>
        <w:tabs>
          <w:tab w:val="left" w:pos="890"/>
        </w:tabs>
        <w:rPr>
          <w:rFonts w:eastAsia="Times New Roman" w:cs="Calibri"/>
          <w:sz w:val="20"/>
          <w:szCs w:val="20"/>
          <w:lang w:eastAsia="fr-FR"/>
        </w:rPr>
      </w:pPr>
      <w:r w:rsidRPr="005C03C4">
        <w:rPr>
          <w:rFonts w:eastAsia="Times New Roman" w:cs="Calibri"/>
          <w:sz w:val="20"/>
          <w:szCs w:val="20"/>
          <w:lang w:eastAsia="fr-FR"/>
        </w:rPr>
        <w:t>=&gt; 2 lignes de facturation concernant le coût associé à la traçabilité spécifique</w:t>
      </w:r>
    </w:p>
    <w:p w:rsidR="00E43B4A" w:rsidRPr="005C03C4" w:rsidRDefault="00E43B4A" w:rsidP="00E43B4A">
      <w:pPr>
        <w:tabs>
          <w:tab w:val="left" w:pos="890"/>
        </w:tabs>
        <w:rPr>
          <w:rFonts w:eastAsia="Times New Roman" w:cs="Calibri"/>
          <w:sz w:val="20"/>
          <w:szCs w:val="20"/>
          <w:lang w:eastAsia="fr-FR"/>
        </w:rPr>
      </w:pPr>
      <w:r w:rsidRPr="005C03C4">
        <w:rPr>
          <w:rFonts w:eastAsia="Times New Roman" w:cs="Calibri"/>
          <w:sz w:val="20"/>
          <w:szCs w:val="20"/>
          <w:lang w:eastAsia="fr-FR"/>
        </w:rPr>
        <w:t>Justification</w:t>
      </w:r>
      <w:r w:rsidR="009E095F">
        <w:rPr>
          <w:rFonts w:eastAsia="Times New Roman" w:cs="Calibri"/>
          <w:sz w:val="20"/>
          <w:szCs w:val="20"/>
          <w:lang w:eastAsia="fr-FR"/>
        </w:rPr>
        <w:t xml:space="preserve"> </w:t>
      </w:r>
      <w:r w:rsidRPr="005C03C4">
        <w:rPr>
          <w:rFonts w:eastAsia="Times New Roman" w:cs="Calibri"/>
          <w:sz w:val="20"/>
          <w:szCs w:val="20"/>
          <w:lang w:eastAsia="fr-FR"/>
        </w:rPr>
        <w:t>: Traçabilités spécifiques propres à chaque type de médicament</w:t>
      </w:r>
    </w:p>
    <w:p w:rsidR="008063EF" w:rsidRPr="005C03C4" w:rsidRDefault="008063EF" w:rsidP="0055252B">
      <w:pPr>
        <w:tabs>
          <w:tab w:val="left" w:pos="890"/>
        </w:tabs>
        <w:rPr>
          <w:rFonts w:eastAsia="Times New Roman" w:cs="Calibri"/>
          <w:sz w:val="20"/>
          <w:szCs w:val="20"/>
          <w:lang w:eastAsia="fr-FR"/>
        </w:rPr>
      </w:pPr>
    </w:p>
    <w:p w:rsidR="00E43B4A" w:rsidRPr="005C03C4" w:rsidRDefault="00E43B4A" w:rsidP="00BC67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spacing w:after="0"/>
      </w:pPr>
      <w:r w:rsidRPr="005C03C4">
        <w:t>Référencement et saisie d’un protocole dans un logiciel de prescription (uniquement au cas par cas sur justificatif si reconstitution complexe de produits à l’essai (par ex. : cytotoxiques, anticorps monoclonaux)</w:t>
      </w:r>
    </w:p>
    <w:p w:rsidR="00A719BE" w:rsidRPr="00161EA2" w:rsidRDefault="00A719BE" w:rsidP="00A719BE">
      <w:pPr>
        <w:tabs>
          <w:tab w:val="left" w:pos="890"/>
        </w:tabs>
        <w:rPr>
          <w:rFonts w:eastAsia="Times New Roman" w:cs="Calibri"/>
          <w:sz w:val="20"/>
          <w:szCs w:val="20"/>
          <w:lang w:eastAsia="fr-FR"/>
        </w:rPr>
      </w:pPr>
      <w:r w:rsidRPr="00161EA2">
        <w:rPr>
          <w:rFonts w:eastAsia="Times New Roman" w:cs="Calibri"/>
          <w:sz w:val="20"/>
          <w:szCs w:val="20"/>
          <w:lang w:eastAsia="fr-FR"/>
        </w:rPr>
        <w:t xml:space="preserve">Le forfait est applicable par protocole pharmaceutique informatisé à créer dans le logiciel. </w:t>
      </w:r>
    </w:p>
    <w:p w:rsidR="00E43B4A" w:rsidRPr="00161EA2" w:rsidRDefault="00A719BE" w:rsidP="00A719BE">
      <w:pPr>
        <w:tabs>
          <w:tab w:val="left" w:pos="890"/>
        </w:tabs>
        <w:rPr>
          <w:rFonts w:eastAsia="Times New Roman" w:cs="Calibri"/>
          <w:sz w:val="20"/>
          <w:szCs w:val="20"/>
          <w:lang w:eastAsia="fr-FR"/>
        </w:rPr>
      </w:pPr>
      <w:r w:rsidRPr="00161EA2">
        <w:rPr>
          <w:rFonts w:eastAsia="Times New Roman" w:cs="Calibri"/>
          <w:sz w:val="20"/>
          <w:szCs w:val="20"/>
          <w:lang w:eastAsia="fr-FR"/>
        </w:rPr>
        <w:t>Exemple : 1 essai incluant 3 bras de traitement avec plusieurs associations médicamenteuses par bras : 3 lignes de facturation concernant le coût associé au référencement dans le logiciel de prescription. Produits commercialisés ou non commercialisés car paramétrage dans tous les cas.</w:t>
      </w:r>
    </w:p>
    <w:p w:rsidR="00DA32F1" w:rsidRPr="005C03C4" w:rsidRDefault="00DA32F1" w:rsidP="0055252B">
      <w:pPr>
        <w:tabs>
          <w:tab w:val="left" w:pos="890"/>
        </w:tabs>
      </w:pPr>
    </w:p>
    <w:p w:rsidR="008063EF" w:rsidRPr="005C03C4" w:rsidRDefault="008063EF" w:rsidP="00BC67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spacing w:after="0"/>
      </w:pPr>
      <w:r w:rsidRPr="005C03C4">
        <w:t>Fourniture de produit de santé</w:t>
      </w:r>
      <w:r w:rsidR="009E095F">
        <w:t xml:space="preserve"> </w:t>
      </w:r>
      <w:r w:rsidRPr="005C03C4">
        <w:t>(achat de produit pharmaceutique…)</w:t>
      </w:r>
    </w:p>
    <w:p w:rsidR="008063EF" w:rsidRPr="005C03C4" w:rsidRDefault="008063EF" w:rsidP="008063EF">
      <w:pPr>
        <w:spacing w:after="0"/>
        <w:rPr>
          <w:rFonts w:eastAsia="Times New Roman" w:cs="Calibri"/>
          <w:sz w:val="20"/>
          <w:szCs w:val="20"/>
          <w:lang w:eastAsia="fr-FR"/>
        </w:rPr>
      </w:pPr>
      <w:r w:rsidRPr="005C03C4">
        <w:rPr>
          <w:rFonts w:eastAsia="Times New Roman" w:cs="Calibri"/>
          <w:sz w:val="20"/>
          <w:szCs w:val="20"/>
          <w:lang w:eastAsia="fr-FR"/>
        </w:rPr>
        <w:lastRenderedPageBreak/>
        <w:t>Le coût par produit correspond au coût réel et est basé sur le coût/horaire temps pharmacien (85€/h).</w:t>
      </w:r>
      <w:r w:rsidRPr="005C03C4">
        <w:rPr>
          <w:rFonts w:eastAsia="Times New Roman" w:cs="Calibri"/>
          <w:sz w:val="20"/>
          <w:szCs w:val="20"/>
          <w:lang w:eastAsia="fr-FR"/>
        </w:rPr>
        <w:br/>
        <w:t>Cette activité inclut l’achat, l’approvisionnement et la gestion pharmaceutique du médicament ou DM expérimental</w:t>
      </w:r>
      <w:r w:rsidR="001A2A7B">
        <w:rPr>
          <w:rFonts w:eastAsia="Times New Roman" w:cs="Calibri"/>
          <w:sz w:val="20"/>
          <w:szCs w:val="20"/>
          <w:lang w:eastAsia="fr-FR"/>
        </w:rPr>
        <w:t>.</w:t>
      </w:r>
    </w:p>
    <w:p w:rsidR="00E43B4A" w:rsidRPr="005C03C4" w:rsidRDefault="00E43B4A" w:rsidP="001A2A7B">
      <w:pPr>
        <w:tabs>
          <w:tab w:val="left" w:pos="890"/>
        </w:tabs>
        <w:rPr>
          <w:rFonts w:eastAsia="Times New Roman" w:cs="Calibri"/>
          <w:sz w:val="20"/>
          <w:szCs w:val="20"/>
          <w:lang w:eastAsia="fr-FR"/>
        </w:rPr>
      </w:pPr>
      <w:r w:rsidRPr="005C03C4">
        <w:rPr>
          <w:rFonts w:eastAsia="Times New Roman" w:cs="Calibri"/>
          <w:sz w:val="20"/>
          <w:szCs w:val="20"/>
          <w:lang w:eastAsia="fr-FR"/>
        </w:rPr>
        <w:t>Elle ne correspondant pas uniquement au prix d’achat du médicament/DM expérimental.</w:t>
      </w:r>
    </w:p>
    <w:p w:rsidR="00E43B4A" w:rsidRPr="005C03C4" w:rsidRDefault="00AA0CEA" w:rsidP="00CD766C">
      <w:pPr>
        <w:tabs>
          <w:tab w:val="left" w:pos="890"/>
        </w:tabs>
        <w:ind w:left="360"/>
        <w:rPr>
          <w:rFonts w:eastAsia="Times New Roman" w:cs="Calibri"/>
          <w:sz w:val="20"/>
          <w:szCs w:val="20"/>
          <w:lang w:eastAsia="fr-FR"/>
        </w:rPr>
      </w:pPr>
      <w:r w:rsidRPr="00AA0CEA">
        <w:rPr>
          <w:rFonts w:eastAsia="Times New Roman" w:cs="Calibri"/>
          <w:noProof/>
          <w:sz w:val="28"/>
          <w:szCs w:val="22"/>
          <w:lang w:eastAsia="fr-FR"/>
        </w:rPr>
        <w:pict>
          <v:rect id="Rectangle 197" o:spid="_x0000_s1069" style="position:absolute;left:0;text-align:left;margin-left:219.55pt;margin-top:-89.9pt;width:46.85pt;height:544.9pt;rotation:90;z-index:-25152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tDsgIAANQFAAAOAAAAZHJzL2Uyb0RvYy54bWysVMFu2zAMvQ/YPwi6r07SpGmCOkXQosOA&#10;bi3aDj0rspwYkEVNUmJnXz9Sctysyy7DfDBEinwkn0heXbe1ZjvlfAUm58OzAWfKSCgqs87595e7&#10;T5ec+SBMITQYlfO98vx68fHDVWPnagQb0IVyDEGMnzc255sQ7DzLvNyoWvgzsMrgZQmuFgFFt84K&#10;JxpEr3U2GgwusgZcYR1I5T1qb9MlX0T8slQyPJSlV4HpnGNuIf5d/K/ony2uxHzthN1UsktD/EMW&#10;tagMBu2hbkUQbOuqP6DqSjrwUIYzCXUGZVlJFWvAaoaDd9U8b4RVsRYkx9ueJv//YOW33aNjVYFv&#10;N5tyZkSNj/SEtAmz1oqREilqrJ+j5bN9dJ3k8Uj1tqWrmQPkdTIe0BdZwLpYG0ne9ySrNjCJysls&#10;fDk950zi1cVsNDifTShElrAI0zofPiuoGR1y7jCbiCp29z4k04MJmXvQVXFXaR0Fahx1ox3bCXxy&#10;IaUyYRLd9bb+CkXSTyeUasKKvUYuMYnf0LQhTAOEnoxJkxEdiYB4CnutyE6bJ1Uil1jkKEbskY+T&#10;GaarjShUUlMqp3OJgIRcYvweuwM4VeiwK6mzJ1cVh6B3Tu/zl8RSib1HjAwm9M51ZcCdqkyHPnKy&#10;P5CUqCGWQrtqY5+NzylJUq2g2GPzxe7B2fRW3lX44vfCh0fhcAxRiaslPOCv1NDkHLoTZxtwP0/p&#10;yT7n9B9N0b3Byc65/7EVTnGmvxgcndlwPKZVEIXxZDpCwR3frI5vzLa+AeykYUwwHsk+6MOxdFC/&#10;4hJaUmC8EkZicjmXwR2Em5A2Dq4xqZbLaIbjb0W4N89WEjhxTU390r4KZ7vODzgz3+CwBcT83QAk&#10;W/I0sNwGKKs4HW/Udq+AqyO2drfmaDcdy9HqbRkvfgEAAP//AwBQSwMEFAAGAAgAAAAhAKBXTnDj&#10;AAAADAEAAA8AAABkcnMvZG93bnJldi54bWxMj8FOwzAMhu9IvENkJG5b0q2ruq7pBBNInGAMpGm3&#10;rDFNReNUTbaVtyc7wdH2p9/fX65H27EzDr51JCGZCmBItdMtNRI+P54nOTAfFGnVOUIJP+hhXd3e&#10;lKrQ7kLveN6FhsUQ8oWSYELoC859bdAqP3U9Urx9ucGqEMeh4XpQlxhuOz4TIuNWtRQ/GNXjxmD9&#10;vTtZCW8pfw3ZZr9fHLYv6ml8bFKTbaW8vxsfVsACjuEPhqt+VIcqOh3dibRnnYTJIl9GVMI8yWfA&#10;roSYi7g6SkiTZAm8Kvn/EtUvAAAA//8DAFBLAQItABQABgAIAAAAIQC2gziS/gAAAOEBAAATAAAA&#10;AAAAAAAAAAAAAAAAAABbQ29udGVudF9UeXBlc10ueG1sUEsBAi0AFAAGAAgAAAAhADj9If/WAAAA&#10;lAEAAAsAAAAAAAAAAAAAAAAALwEAAF9yZWxzLy5yZWxzUEsBAi0AFAAGAAgAAAAhAICHq0OyAgAA&#10;1AUAAA4AAAAAAAAAAAAAAAAALgIAAGRycy9lMm9Eb2MueG1sUEsBAi0AFAAGAAgAAAAhAKBXTnDj&#10;AAAADAEAAA8AAAAAAAAAAAAAAAAADAUAAGRycy9kb3ducmV2LnhtbFBLBQYAAAAABAAEAPMAAAAc&#10;BgAAAAA=&#10;" fillcolor="#31849b [2408]" stroked="f" strokeweight="2pt">
            <v:textbox style="layout-flow:vertical;mso-layout-flow-alt:bottom-to-top">
              <w:txbxContent>
                <w:p w:rsidR="00DC6952" w:rsidRPr="002C5B15" w:rsidRDefault="00DC6952" w:rsidP="005C03C4">
                  <w:pPr>
                    <w:jc w:val="center"/>
                    <w:rPr>
                      <w:sz w:val="48"/>
                    </w:rPr>
                  </w:pPr>
                  <w:r>
                    <w:rPr>
                      <w:sz w:val="48"/>
                    </w:rPr>
                    <w:t>ACTES NON NOMENCLATURES</w:t>
                  </w:r>
                </w:p>
              </w:txbxContent>
            </v:textbox>
            <w10:wrap anchorx="margin"/>
          </v:rect>
        </w:pict>
      </w:r>
      <w:r w:rsidRPr="00AA0CEA">
        <w:rPr>
          <w:rFonts w:eastAsia="Times New Roman" w:cs="Calibri"/>
          <w:noProof/>
          <w:sz w:val="28"/>
          <w:szCs w:val="22"/>
          <w:lang w:eastAsia="fr-FR"/>
        </w:rPr>
        <w:pict>
          <v:rect id="Rectangle 196" o:spid="_x0000_s1070" style="position:absolute;left:0;text-align:left;margin-left:0;margin-top:-71.4pt;width:64.55pt;height:837.9pt;z-index:-251529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gvgQIAAPMEAAAOAAAAZHJzL2Uyb0RvYy54bWysVN9P2zAQfp+0/8Hy+0hSUgoVKapATJMY&#10;oMHE89Vxmki2z7PdJuyv39lJgbE9TXtx7nzn+/Hddzm/GLRie+l8h6bixVHOmTQC685sK/798frT&#10;KWc+gKlBoZEVf5aeX6w+fjjv7VLOsEVVS8coiPHL3la8DcEus8yLVmrwR2ilIWODTkMg1W2z2kFP&#10;0bXKZnl+kvXoautQSO/p9mo08lWK3zRShLum8TIwVXGqLaTTpXMTz2x1DsutA9t2YioD/qEKDZ2h&#10;pC+hriAA27nuj1C6Ew49NuFIoM6waTohUw/UTZG/6+ahBStTLwSOty8w+f8XVtzu7x3raprd2Qln&#10;BjQN6RvBBmarJIuXBFFv/ZI8H+y9mzRPYux3aJyOX+qEDQnW5xdY5RCYoMvT4mxxOudMkKnIT8ri&#10;+DgBn70+t86HzxI1i0LFHRWQ4IT9jQ+UklwPLjGbR9XV151SSYlckZfKsT3QlEEIacI8PVc7/RXr&#10;8X4xz/ND2kSv+CRF/i2aMqyv+GxekjMTQJRsFAQStSWQvNlyBmpLXBfBpRwGYyGJR7HEK/DtmDCF&#10;jehR8crESmUi5NRRxHREMUph2AxpDGV5AHyD9TPNxuFIWm/FdUcJbsCHe3DEUiqQNi/c0dEopKpx&#10;kjhr0f382330r3g8Zwt63hPxqakfO3CSM/XFELPOirKMm5KUcr6YkeLeWjZvLWanL5FQL2jNrUhi&#10;9A/qIDYO9RPt6DomJhMYQcWN8E3KZRgXkrZcyPU6udF2WAg35sGKGDyiF9F9HJ7A2YklgQh2i4cl&#10;geU7soy+8aXB9S5g0yUmRbRHaGkyUaHNSjOa/gJxdd/qyev1X7X6BQAA//8DAFBLAwQUAAYACAAA&#10;ACEA6U0Z3N0AAAAKAQAADwAAAGRycy9kb3ducmV2LnhtbEyPQU7DMBBF90jcwRokdq2TlCKaxqko&#10;UpcVInAAJ546FvE4sp003B53BbsZ/dGf96rDYgc2ow/GkYB8nQFD6pwypAV8fZ5WL8BClKTk4AgF&#10;/GCAQ31/V8lSuSt94NxEzVIJhVIK6GMcS85D16OVYe1GpJRdnLcyptVrrry8pnI78CLLnrmVhtKH&#10;Xo741mP33UxWwMT1eeeNtqfi+L49uty057kR4vFhed0Di7jEv2O44Sd0qBNT6yZSgQ0CkkgUsMqf&#10;imRwy4tdDqxNw3azyYDXFf+vUP8CAAD//wMAUEsBAi0AFAAGAAgAAAAhALaDOJL+AAAA4QEAABMA&#10;AAAAAAAAAAAAAAAAAAAAAFtDb250ZW50X1R5cGVzXS54bWxQSwECLQAUAAYACAAAACEAOP0h/9YA&#10;AACUAQAACwAAAAAAAAAAAAAAAAAvAQAAX3JlbHMvLnJlbHNQSwECLQAUAAYACAAAACEAb0UoL4EC&#10;AADzBAAADgAAAAAAAAAAAAAAAAAuAgAAZHJzL2Uyb0RvYy54bWxQSwECLQAUAAYACAAAACEA6U0Z&#10;3N0AAAAKAQAADwAAAAAAAAAAAAAAAADbBAAAZHJzL2Rvd25yZXYueG1sUEsFBgAAAAAEAAQA8wAA&#10;AOUFAAAAAA==&#10;" fillcolor="#31849b [2408]" stroked="f" strokeweight="2pt">
            <v:textbox style="layout-flow:vertical;mso-layout-flow-alt:bottom-to-top">
              <w:txbxContent>
                <w:p w:rsidR="00DC6952" w:rsidRPr="00163B8F" w:rsidRDefault="00DC6952" w:rsidP="005C03C4">
                  <w:pPr>
                    <w:jc w:val="center"/>
                    <w:rPr>
                      <w:color w:val="A6A6A6" w:themeColor="background1" w:themeShade="A6"/>
                      <w:sz w:val="72"/>
                    </w:rPr>
                  </w:pPr>
                  <w:r>
                    <w:rPr>
                      <w:color w:val="A6A6A6" w:themeColor="background1" w:themeShade="A6"/>
                      <w:sz w:val="72"/>
                    </w:rPr>
                    <w:t>PHARMACIE</w:t>
                  </w:r>
                </w:p>
              </w:txbxContent>
            </v:textbox>
            <w10:wrap anchorx="page"/>
          </v:rect>
        </w:pict>
      </w:r>
      <w:r w:rsidR="00E43B4A" w:rsidRPr="005C03C4">
        <w:rPr>
          <w:rFonts w:eastAsia="Times New Roman" w:cs="Calibri"/>
          <w:sz w:val="20"/>
          <w:szCs w:val="20"/>
          <w:lang w:eastAsia="fr-FR"/>
        </w:rPr>
        <w:t>Elle inclut la passation de marchés (si nécessaire), la commande, la réception, la logistique (transfert de stocks de magasins</w:t>
      </w:r>
      <w:r w:rsidR="009E095F">
        <w:rPr>
          <w:rFonts w:eastAsia="Times New Roman" w:cs="Calibri"/>
          <w:sz w:val="20"/>
          <w:szCs w:val="20"/>
          <w:lang w:eastAsia="fr-FR"/>
        </w:rPr>
        <w:t xml:space="preserve"> </w:t>
      </w:r>
      <w:r w:rsidR="00E43B4A" w:rsidRPr="005C03C4">
        <w:rPr>
          <w:rFonts w:eastAsia="Times New Roman" w:cs="Calibri"/>
          <w:sz w:val="20"/>
          <w:szCs w:val="20"/>
          <w:lang w:eastAsia="fr-FR"/>
        </w:rPr>
        <w:t>: hors essais cliniques à essais cliniques avec risques d’erreurs +++, transfert de site), la traçabilité administrative en cas de médicaments onéreux par exemple, etc…</w:t>
      </w:r>
    </w:p>
    <w:p w:rsidR="00E43B4A" w:rsidRPr="005C03C4" w:rsidRDefault="00E43B4A" w:rsidP="00CD766C">
      <w:pPr>
        <w:tabs>
          <w:tab w:val="left" w:pos="890"/>
        </w:tabs>
        <w:ind w:left="360"/>
        <w:rPr>
          <w:rFonts w:eastAsia="Times New Roman" w:cs="Calibri"/>
          <w:sz w:val="20"/>
          <w:szCs w:val="20"/>
          <w:lang w:eastAsia="fr-FR"/>
        </w:rPr>
      </w:pPr>
      <w:r w:rsidRPr="005C03C4">
        <w:rPr>
          <w:rFonts w:eastAsia="Times New Roman" w:cs="Calibri"/>
          <w:sz w:val="20"/>
          <w:szCs w:val="20"/>
          <w:lang w:eastAsia="fr-FR"/>
        </w:rPr>
        <w:t>Le coût par produit correspond au coût réel pour l’achat, l’approvisionnement et la gestion du médicament ou DM expérimental</w:t>
      </w:r>
    </w:p>
    <w:p w:rsidR="00E43B4A" w:rsidRPr="005C03C4" w:rsidRDefault="00E43B4A" w:rsidP="00CD766C">
      <w:pPr>
        <w:tabs>
          <w:tab w:val="left" w:pos="890"/>
        </w:tabs>
        <w:ind w:left="360"/>
        <w:rPr>
          <w:rFonts w:eastAsia="Times New Roman" w:cs="Calibri"/>
          <w:sz w:val="20"/>
          <w:szCs w:val="20"/>
          <w:lang w:eastAsia="fr-FR"/>
        </w:rPr>
      </w:pPr>
      <w:r w:rsidRPr="005C03C4">
        <w:rPr>
          <w:rFonts w:eastAsia="Times New Roman" w:cs="Calibri"/>
          <w:sz w:val="20"/>
          <w:szCs w:val="20"/>
          <w:lang w:eastAsia="fr-FR"/>
        </w:rPr>
        <w:t>Intégration du temps pharmacien</w:t>
      </w:r>
      <w:r w:rsidR="009E095F">
        <w:rPr>
          <w:rFonts w:eastAsia="Times New Roman" w:cs="Calibri"/>
          <w:sz w:val="20"/>
          <w:szCs w:val="20"/>
          <w:lang w:eastAsia="fr-FR"/>
        </w:rPr>
        <w:t xml:space="preserve"> </w:t>
      </w:r>
      <w:r w:rsidRPr="005C03C4">
        <w:rPr>
          <w:rFonts w:eastAsia="Times New Roman" w:cs="Calibri"/>
          <w:sz w:val="20"/>
          <w:szCs w:val="20"/>
          <w:lang w:eastAsia="fr-FR"/>
        </w:rPr>
        <w:t>: 85</w:t>
      </w:r>
      <w:r w:rsidR="009E095F">
        <w:rPr>
          <w:rFonts w:eastAsia="Times New Roman" w:cs="Calibri"/>
          <w:sz w:val="20"/>
          <w:szCs w:val="20"/>
          <w:lang w:eastAsia="fr-FR"/>
        </w:rPr>
        <w:t xml:space="preserve"> </w:t>
      </w:r>
      <w:r w:rsidRPr="005C03C4">
        <w:rPr>
          <w:rFonts w:eastAsia="Times New Roman" w:cs="Calibri"/>
          <w:sz w:val="20"/>
          <w:szCs w:val="20"/>
          <w:lang w:eastAsia="fr-FR"/>
        </w:rPr>
        <w:t xml:space="preserve">€/h </w:t>
      </w:r>
    </w:p>
    <w:p w:rsidR="00E43B4A" w:rsidRPr="005C03C4" w:rsidRDefault="00E43B4A" w:rsidP="00CD766C">
      <w:pPr>
        <w:tabs>
          <w:tab w:val="left" w:pos="890"/>
        </w:tabs>
        <w:ind w:left="360"/>
        <w:rPr>
          <w:rFonts w:eastAsia="Times New Roman" w:cs="Calibri"/>
          <w:sz w:val="20"/>
          <w:szCs w:val="20"/>
          <w:lang w:eastAsia="fr-FR"/>
        </w:rPr>
      </w:pPr>
      <w:r w:rsidRPr="005C03C4">
        <w:rPr>
          <w:rFonts w:eastAsia="Times New Roman" w:cs="Calibri"/>
          <w:sz w:val="20"/>
          <w:szCs w:val="20"/>
          <w:lang w:eastAsia="fr-FR"/>
        </w:rPr>
        <w:t>Justification</w:t>
      </w:r>
      <w:r w:rsidR="009E095F">
        <w:rPr>
          <w:rFonts w:eastAsia="Times New Roman" w:cs="Calibri"/>
          <w:sz w:val="20"/>
          <w:szCs w:val="20"/>
          <w:lang w:eastAsia="fr-FR"/>
        </w:rPr>
        <w:t xml:space="preserve"> </w:t>
      </w:r>
      <w:r w:rsidRPr="005C03C4">
        <w:rPr>
          <w:rFonts w:eastAsia="Times New Roman" w:cs="Calibri"/>
          <w:sz w:val="20"/>
          <w:szCs w:val="20"/>
          <w:lang w:eastAsia="fr-FR"/>
        </w:rPr>
        <w:t>: activité très chronophage, nécessitant intervention secteur achats PUI,</w:t>
      </w:r>
      <w:r w:rsidR="009E095F">
        <w:rPr>
          <w:rFonts w:eastAsia="Times New Roman" w:cs="Calibri"/>
          <w:sz w:val="20"/>
          <w:szCs w:val="20"/>
          <w:lang w:eastAsia="fr-FR"/>
        </w:rPr>
        <w:t xml:space="preserve"> </w:t>
      </w:r>
      <w:r w:rsidRPr="005C03C4">
        <w:rPr>
          <w:rFonts w:eastAsia="Times New Roman" w:cs="Calibri"/>
          <w:sz w:val="20"/>
          <w:szCs w:val="20"/>
          <w:lang w:eastAsia="fr-FR"/>
        </w:rPr>
        <w:t>impacts organisationnels (logistique, gestion stocks et appro) + financiers (commandes, médicaments onéreux…)</w:t>
      </w:r>
    </w:p>
    <w:p w:rsidR="00352DEE" w:rsidRPr="005C03C4" w:rsidRDefault="00352DEE" w:rsidP="00CD766C">
      <w:pPr>
        <w:tabs>
          <w:tab w:val="left" w:pos="890"/>
        </w:tabs>
        <w:ind w:left="360"/>
        <w:rPr>
          <w:rFonts w:eastAsia="Times New Roman" w:cs="Calibri"/>
          <w:sz w:val="20"/>
          <w:szCs w:val="20"/>
          <w:lang w:eastAsia="fr-FR"/>
        </w:rPr>
      </w:pPr>
    </w:p>
    <w:p w:rsidR="00352DEE" w:rsidRPr="005C03C4" w:rsidRDefault="00352DEE" w:rsidP="00CD766C">
      <w:pPr>
        <w:tabs>
          <w:tab w:val="left" w:pos="890"/>
        </w:tabs>
        <w:ind w:left="360"/>
        <w:rPr>
          <w:rFonts w:eastAsia="Times New Roman" w:cs="Calibri"/>
          <w:sz w:val="20"/>
          <w:szCs w:val="20"/>
          <w:lang w:eastAsia="fr-FR"/>
        </w:rPr>
      </w:pPr>
    </w:p>
    <w:p w:rsidR="00E43B4A" w:rsidRDefault="00E43B4A" w:rsidP="00E43B4A">
      <w:pPr>
        <w:tabs>
          <w:tab w:val="left" w:pos="890"/>
        </w:tabs>
        <w:jc w:val="center"/>
        <w:rPr>
          <w:b/>
          <w:sz w:val="32"/>
        </w:rPr>
      </w:pPr>
    </w:p>
    <w:p w:rsidR="005C03C4" w:rsidRDefault="005C03C4" w:rsidP="00E43B4A">
      <w:pPr>
        <w:tabs>
          <w:tab w:val="left" w:pos="890"/>
        </w:tabs>
        <w:jc w:val="center"/>
        <w:rPr>
          <w:b/>
          <w:sz w:val="32"/>
        </w:rPr>
      </w:pPr>
    </w:p>
    <w:p w:rsidR="005C03C4" w:rsidRDefault="005C03C4" w:rsidP="00E43B4A">
      <w:pPr>
        <w:tabs>
          <w:tab w:val="left" w:pos="890"/>
        </w:tabs>
        <w:jc w:val="center"/>
        <w:rPr>
          <w:b/>
          <w:sz w:val="32"/>
        </w:rPr>
      </w:pPr>
    </w:p>
    <w:p w:rsidR="001656F7" w:rsidRPr="00243B3F" w:rsidRDefault="001656F7" w:rsidP="001656F7">
      <w:pPr>
        <w:spacing w:after="200" w:line="276" w:lineRule="auto"/>
        <w:jc w:val="center"/>
      </w:pPr>
    </w:p>
    <w:p w:rsidR="005C03C4" w:rsidRDefault="001656F7" w:rsidP="001656F7">
      <w:pPr>
        <w:pStyle w:val="Titre2"/>
        <w:rPr>
          <w:b/>
          <w:sz w:val="32"/>
        </w:rPr>
      </w:pPr>
      <w:bookmarkStart w:id="12" w:name="_Toc45118377"/>
      <w:r>
        <w:rPr>
          <w:b/>
          <w:color w:val="FFFFFF" w:themeColor="background1"/>
          <w:sz w:val="32"/>
        </w:rPr>
        <w:t>ACTES NON NOMENCLATURES</w:t>
      </w:r>
      <w:bookmarkEnd w:id="12"/>
    </w:p>
    <w:p w:rsidR="00E43B4A" w:rsidRPr="005C03C4" w:rsidRDefault="001B7E38" w:rsidP="00BC67AB">
      <w:pPr>
        <w:pBdr>
          <w:top w:val="single" w:sz="4" w:space="1" w:color="auto"/>
          <w:left w:val="single" w:sz="4" w:space="4" w:color="auto"/>
          <w:bottom w:val="single" w:sz="4" w:space="1" w:color="auto"/>
          <w:right w:val="single" w:sz="4" w:space="4" w:color="auto"/>
        </w:pBdr>
        <w:shd w:val="clear" w:color="auto" w:fill="92CDDC" w:themeFill="accent5" w:themeFillTint="99"/>
        <w:spacing w:after="0"/>
      </w:pPr>
      <w:r w:rsidRPr="005C03C4">
        <w:t>Formation basée sur le temps pharmacien à 85€/h ou le temps TEC/PPH à 42</w:t>
      </w:r>
      <w:r w:rsidR="009E095F">
        <w:t xml:space="preserve"> </w:t>
      </w:r>
      <w:r w:rsidRPr="005C03C4">
        <w:t>€/h</w:t>
      </w:r>
    </w:p>
    <w:p w:rsidR="00E43B4A" w:rsidRPr="005C03C4" w:rsidRDefault="00E43B4A" w:rsidP="00E43B4A">
      <w:pPr>
        <w:tabs>
          <w:tab w:val="left" w:pos="890"/>
        </w:tabs>
        <w:rPr>
          <w:i/>
          <w:highlight w:val="yellow"/>
        </w:rPr>
      </w:pPr>
    </w:p>
    <w:p w:rsidR="00BD07A1" w:rsidRPr="005C03C4" w:rsidRDefault="00BD07A1" w:rsidP="00BD07A1">
      <w:pPr>
        <w:tabs>
          <w:tab w:val="left" w:pos="890"/>
        </w:tabs>
      </w:pPr>
      <w:r w:rsidRPr="005C03C4">
        <w:t>Formation basée sur le temps pharmacien à 85€/h ou le temps TEC/PPH à 42</w:t>
      </w:r>
      <w:r w:rsidR="009E095F">
        <w:t xml:space="preserve"> </w:t>
      </w:r>
      <w:r w:rsidRPr="005C03C4">
        <w:t>€/h</w:t>
      </w:r>
    </w:p>
    <w:p w:rsidR="00BD07A1" w:rsidRPr="005C03C4" w:rsidRDefault="00BD07A1" w:rsidP="00BD07A1">
      <w:pPr>
        <w:tabs>
          <w:tab w:val="left" w:pos="890"/>
        </w:tabs>
      </w:pPr>
      <w:r w:rsidRPr="005C03C4">
        <w:t>Exigences promoteur de plus en plus fréquentes (parfois systématiques), avec spécificités propres (formations en lien avec le protocole et amendements impactant la pharmacie, système IWRS, procédure réception ME, etc…), activité chronophage +++Hors formation de base BPC</w:t>
      </w:r>
    </w:p>
    <w:p w:rsidR="00E43B4A" w:rsidRPr="005C03C4" w:rsidRDefault="00E43B4A" w:rsidP="0055252B">
      <w:pPr>
        <w:tabs>
          <w:tab w:val="left" w:pos="890"/>
        </w:tabs>
      </w:pPr>
    </w:p>
    <w:p w:rsidR="00280FA5" w:rsidRPr="005C03C4" w:rsidRDefault="00280FA5" w:rsidP="00280FA5">
      <w:pPr>
        <w:pBdr>
          <w:top w:val="single" w:sz="4" w:space="1" w:color="auto"/>
          <w:left w:val="single" w:sz="4" w:space="4" w:color="auto"/>
          <w:bottom w:val="single" w:sz="4" w:space="1" w:color="auto"/>
          <w:right w:val="single" w:sz="4" w:space="4" w:color="auto"/>
        </w:pBdr>
        <w:shd w:val="clear" w:color="auto" w:fill="92CDDC" w:themeFill="accent5" w:themeFillTint="99"/>
        <w:spacing w:after="0"/>
      </w:pPr>
      <w:r w:rsidRPr="005C03C4">
        <w:t>STOCKAGE POUR PUI</w:t>
      </w:r>
    </w:p>
    <w:p w:rsidR="00BD07A1" w:rsidRPr="005C03C4" w:rsidRDefault="00BD07A1" w:rsidP="00BD07A1">
      <w:pPr>
        <w:spacing w:after="0"/>
        <w:rPr>
          <w:rFonts w:eastAsia="Times New Roman" w:cs="Calibri"/>
          <w:bCs/>
          <w:i/>
          <w:sz w:val="20"/>
          <w:szCs w:val="20"/>
          <w:lang w:eastAsia="fr-FR"/>
        </w:rPr>
      </w:pPr>
    </w:p>
    <w:p w:rsidR="00E92499" w:rsidRDefault="009567D9" w:rsidP="009567D9">
      <w:pPr>
        <w:tabs>
          <w:tab w:val="left" w:pos="890"/>
        </w:tabs>
        <w:jc w:val="left"/>
      </w:pPr>
      <w:r w:rsidRPr="005C03C4">
        <w:t>Archivage dossiers papiers pharmacie conformément à la règlementation (coût d'archivage à la pharmacie+/- société prestataire)</w:t>
      </w:r>
      <w:r w:rsidR="009E095F">
        <w:t>.</w:t>
      </w:r>
      <w:r w:rsidRPr="005C03C4">
        <w:t xml:space="preserve">                                                                                                                                                                                                  Stockage matériel - emballage et produits en attente autorisation de destruction ou retour promoteur</w:t>
      </w:r>
      <w:r w:rsidR="009E095F" w:rsidRPr="00161EA2">
        <w:t>.</w:t>
      </w:r>
      <w:r w:rsidR="00365754" w:rsidRPr="00161EA2">
        <w:t xml:space="preserve"> 10 euros par année réglementaire.</w:t>
      </w:r>
    </w:p>
    <w:p w:rsidR="00B8194E" w:rsidRDefault="00B8194E" w:rsidP="009567D9">
      <w:pPr>
        <w:tabs>
          <w:tab w:val="left" w:pos="890"/>
        </w:tabs>
        <w:jc w:val="left"/>
      </w:pPr>
    </w:p>
    <w:p w:rsidR="00B8194E" w:rsidRDefault="00B8194E" w:rsidP="009567D9">
      <w:pPr>
        <w:tabs>
          <w:tab w:val="left" w:pos="890"/>
        </w:tabs>
        <w:jc w:val="left"/>
      </w:pPr>
    </w:p>
    <w:p w:rsidR="00B8194E" w:rsidRDefault="00B8194E" w:rsidP="009567D9">
      <w:pPr>
        <w:tabs>
          <w:tab w:val="left" w:pos="890"/>
        </w:tabs>
        <w:jc w:val="left"/>
      </w:pPr>
    </w:p>
    <w:p w:rsidR="00B8194E" w:rsidRDefault="00B8194E" w:rsidP="009567D9">
      <w:pPr>
        <w:tabs>
          <w:tab w:val="left" w:pos="890"/>
        </w:tabs>
        <w:jc w:val="left"/>
      </w:pPr>
    </w:p>
    <w:p w:rsidR="00B8194E" w:rsidRDefault="00B8194E" w:rsidP="009567D9">
      <w:pPr>
        <w:tabs>
          <w:tab w:val="left" w:pos="890"/>
        </w:tabs>
        <w:jc w:val="left"/>
      </w:pPr>
    </w:p>
    <w:p w:rsidR="00B8194E" w:rsidRDefault="00B8194E" w:rsidP="009567D9">
      <w:pPr>
        <w:tabs>
          <w:tab w:val="left" w:pos="890"/>
        </w:tabs>
        <w:jc w:val="left"/>
      </w:pPr>
    </w:p>
    <w:p w:rsidR="00B8194E" w:rsidRDefault="00B8194E" w:rsidP="009567D9">
      <w:pPr>
        <w:tabs>
          <w:tab w:val="left" w:pos="890"/>
        </w:tabs>
        <w:jc w:val="left"/>
      </w:pPr>
    </w:p>
    <w:p w:rsidR="00B8194E" w:rsidRDefault="00B8194E" w:rsidP="009567D9">
      <w:pPr>
        <w:tabs>
          <w:tab w:val="left" w:pos="890"/>
        </w:tabs>
        <w:jc w:val="left"/>
      </w:pPr>
    </w:p>
    <w:p w:rsidR="00B8194E" w:rsidRDefault="00B8194E" w:rsidP="009567D9">
      <w:pPr>
        <w:tabs>
          <w:tab w:val="left" w:pos="890"/>
        </w:tabs>
        <w:jc w:val="left"/>
      </w:pPr>
    </w:p>
    <w:p w:rsidR="00B8194E" w:rsidRDefault="00B8194E" w:rsidP="009567D9">
      <w:pPr>
        <w:tabs>
          <w:tab w:val="left" w:pos="890"/>
        </w:tabs>
        <w:jc w:val="left"/>
      </w:pPr>
    </w:p>
    <w:p w:rsidR="001424BE" w:rsidRDefault="001424BE" w:rsidP="001424BE">
      <w:pPr>
        <w:rPr>
          <w:rFonts w:asciiTheme="majorHAnsi" w:hAnsiTheme="majorHAnsi"/>
          <w:sz w:val="180"/>
        </w:rPr>
      </w:pPr>
    </w:p>
    <w:p w:rsidR="001424BE" w:rsidRDefault="001424BE" w:rsidP="001424BE">
      <w:pPr>
        <w:rPr>
          <w:sz w:val="32"/>
        </w:rPr>
      </w:pPr>
    </w:p>
    <w:p w:rsidR="001424BE" w:rsidRDefault="001424BE" w:rsidP="001424BE">
      <w:pPr>
        <w:rPr>
          <w:sz w:val="32"/>
        </w:rPr>
      </w:pPr>
    </w:p>
    <w:p w:rsidR="001424BE" w:rsidRDefault="00AA0CEA" w:rsidP="001424BE">
      <w:pPr>
        <w:rPr>
          <w:sz w:val="32"/>
        </w:rPr>
      </w:pPr>
      <w:r w:rsidRPr="00AA0CEA">
        <w:rPr>
          <w:noProof/>
          <w:sz w:val="24"/>
          <w:lang w:eastAsia="fr-FR"/>
        </w:rPr>
        <w:pict>
          <v:rect id="Rectangle 28" o:spid="_x0000_s1078" style="position:absolute;left:0;text-align:left;margin-left:439.45pt;margin-top:26.55pt;width:123.75pt;height:232.1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0aqwIAAK0FAAAOAAAAZHJzL2Uyb0RvYy54bWysVEtv2zAMvg/YfxB0X/1osrZGnSJI0GFA&#10;0RZth54VWY4NyKImKXGyXz9Kst3Hih2G+SBTIvlR/ETy8urQSbIXxragSpqdpJQIxaFq1bakP56u&#10;v5xTYh1TFZOgREmPwtKrxedPl70uRA4NyEoYgiDKFr0uaeOcLpLE8kZ0zJ6AFgqVNZiOOdyabVIZ&#10;1iN6J5M8Tb8mPZhKG+DCWjxdRyVdBPy6Ftzd1bUVjsiS4t1cWE1YN35NFpes2Bqmm5YP12D/cIuO&#10;tQqDTlBr5hjZmfYPqK7lBizU7oRDl0Bdt1yEHDCbLH2XzWPDtAi5IDlWTzTZ/wfLb/f3hrRVSXN8&#10;KcU6fKMHZI2prRQEz5CgXtsC7R71vRl2FkWf7aE2nf9jHuQQSD1OpIqDIxwPs/lZdjbLKeGoyy9m&#10;59k896jJi7s21n0T0BEvlNRg/EAm299YF01HEx9NwXUrJZ6zQirSl/T0PEvT4GFBtpXXeqU1281K&#10;GrJn+Pinpyv8hsBvzDz0mtkm2lUorcENhlLhRX3+MeMguaMUMfaDqJE6zDGPwX3Riiki41wol0VV&#10;wyoRA8xT/MZ7jB6BDqkQ0CPXmMCEPQCMlhFkxI7kDPbeVYSan5wHVv7mPHmEyKDc5Ny1CsxHmUnM&#10;aogc7UeSIjWepQ1URywsA7HjrObXLfJ8w6y7ZwZbDJsRx4a7w6WWgI8Ig0RJA+bXR+feHisftZT0&#10;2LIltT93zAhK5HeFPXGRzWa+x8NmNj/LcWNeazavNWrXrQALI8MBpXkQvb2To1gb6J5xuix9VFQx&#10;xTF2Sbkz42bl4ijB+cTFchnMsK81czfqUXMP7ln1FfZ0eGZGDxXusDluYWxvVrwr9GjrPRUsdw7q&#10;NnTBC68D3zgTQuEM88sPndf7YPUyZRe/AQAA//8DAFBLAwQUAAYACAAAACEAMRaKmOEAAAALAQAA&#10;DwAAAGRycy9kb3ducmV2LnhtbEyPwU7DMAyG70i8Q2QkLoilGetaStMJgWBCnBhIcMwa00Y0TpVk&#10;W+HpyU5wtP3p9/fXq8kObI8+GEcSxCwDhtQ6baiT8Pb6cFkCC1GRVoMjlPCNAVbN6UmtKu0O9IL7&#10;TexYCqFQKQl9jGPFeWh7tCrM3IiUbp/OWxXT6DuuvTqkcDvweZYtuVWG0odejXjXY/u12VkJF0KY&#10;8v3DiKdHkf883zvKC7+W8vxsur0BFnGKfzAc9ZM6NMlp63akAxsklEV5nVAJ+ZUAdgTEfLkAtk0b&#10;USyANzX/36H5BQAA//8DAFBLAQItABQABgAIAAAAIQC2gziS/gAAAOEBAAATAAAAAAAAAAAAAAAA&#10;AAAAAABbQ29udGVudF9UeXBlc10ueG1sUEsBAi0AFAAGAAgAAAAhADj9If/WAAAAlAEAAAsAAAAA&#10;AAAAAAAAAAAALwEAAF9yZWxzLy5yZWxzUEsBAi0AFAAGAAgAAAAhAGTorRqrAgAArQUAAA4AAAAA&#10;AAAAAAAAAAAALgIAAGRycy9lMm9Eb2MueG1sUEsBAi0AFAAGAAgAAAAhADEWipjhAAAACwEAAA8A&#10;AAAAAAAAAAAAAAAABQUAAGRycy9kb3ducmV2LnhtbFBLBQYAAAAABAAEAPMAAAATBgAAAAA=&#10;" filled="f" strokecolor="#3cc" strokeweight="3pt">
            <v:stroke dashstyle="dashDot"/>
            <w10:wrap anchorx="page"/>
          </v:rect>
        </w:pict>
      </w:r>
      <w:r w:rsidRPr="00AA0CEA">
        <w:rPr>
          <w:noProof/>
          <w:sz w:val="24"/>
          <w:lang w:eastAsia="fr-FR"/>
        </w:rPr>
        <w:pict>
          <v:rect id="Rectangle 29" o:spid="_x0000_s1077" style="position:absolute;left:0;text-align:left;margin-left:-32.05pt;margin-top:32.2pt;width:337.65pt;height:127.8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mqqwIAAK0FAAAOAAAAZHJzL2Uyb0RvYy54bWysVE1v2zAMvQ/YfxB0X/3RpE2NOkWQIMOA&#10;oi3aDj0rshwbkEVNUr7260dJttt1xQ7DLrIkPj6KzySvb46dJHthbAuqpNlZSolQHKpWbUv6/Xn9&#10;ZUaJdUxVTIISJT0JS2/mnz9dH3QhcmhAVsIQJFG2OOiSNs7pIkksb0TH7BloodBYg+mYw6PZJpVh&#10;B2TvZJKn6UVyAFNpA1xYi7eraKTzwF/Xgrv7urbCEVlSfJsLqwnrxq/J/JoVW8N00/L+GewfXtGx&#10;VmHQkWrFHCM70/5B1bXcgIXanXHoEqjrlouQA2aTpe+yeWqYFiEXFMfqUSb7/2j53f7BkLYqaX5F&#10;iWId/qNHVI2prRQE71Cgg7YF4p70g+lPFrc+22NtOv/FPMgxiHoaRRVHRzheTvLZLJtOKeFoyy7y&#10;83x66VmTV3dtrPsqoCN+U1KD8YOYbH9rXYQOEB9NwbqVEu9ZIRU5lPR8lqVp8LAg28pbvdGa7WYp&#10;Ddkz/Pnr9TJFUGT7DeapV8w2EVfhbgWuB0qFD/X5x4zDzp2kiLEfRY3SYY55DO6LVowRGedCuSya&#10;GlaJGGCKzxjfMXgEOaRCQs9cYwIjd08wICPJwB3T6fHeVYSaH517Vf7mPHqEyKDc6Ny1CsxHmUnM&#10;qo8c8YNIURqv0gaqExaWgdhxVvN1izrfMusemMEWw2bEseHucakl4E+EfkdJA+bnR/cej5WPVkoO&#10;2LIltT92zAhK5DeFPXGVTSa+x8NhMr3M8WDeWjZvLWrXLQELI8MBpXnYeryTw7Y20L3gdFn4qGhi&#10;imPsknJnhsPSxVGC84mLxSLAsK81c7fqSXNP7lX1FfZ8fGFG9xXusDnuYGhvVrwr9Ij1ngoWOwd1&#10;G7rgVddeb5wJoXD6+eWHzttzQL1O2fkvAAAA//8DAFBLAwQUAAYACAAAACEAqKLrVtwAAAAKAQAA&#10;DwAAAGRycy9kb3ducmV2LnhtbEyPwU7DMBBE70j8g7VI3FonbRRQGqcCRO/QcuHmxNvEarwOsZOG&#10;v2c5wXE1TzNvy/3iejHjGKwnBek6AYHUeGOpVfBxOqweQYSoyejeEyr4xgD76vam1IXxV3rH+Rhb&#10;wSUUCq2gi3EopAxNh06HtR+QODv70enI59hKM+orl7tebpIkl05b4oVOD/jSYXM5Tk7B6/x8wCna&#10;h4tN3mqT4vbr05JS93fL0w5ExCX+wfCrz+pQsVPtJzJB9ApWeZYyqiDPMhAM5Gm6AVEr2PIwyKqU&#10;/1+ofgAAAP//AwBQSwECLQAUAAYACAAAACEAtoM4kv4AAADhAQAAEwAAAAAAAAAAAAAAAAAAAAAA&#10;W0NvbnRlbnRfVHlwZXNdLnhtbFBLAQItABQABgAIAAAAIQA4/SH/1gAAAJQBAAALAAAAAAAAAAAA&#10;AAAAAC8BAABfcmVscy8ucmVsc1BLAQItABQABgAIAAAAIQAh2ymqqwIAAK0FAAAOAAAAAAAAAAAA&#10;AAAAAC4CAABkcnMvZTJvRG9jLnhtbFBLAQItABQABgAIAAAAIQCooutW3AAAAAoBAAAPAAAAAAAA&#10;AAAAAAAAAAUFAABkcnMvZG93bnJldi54bWxQSwUGAAAAAAQABADzAAAADgYAAAAA&#10;" filled="f" strokecolor="#ffc000" strokeweight="3pt">
            <v:stroke dashstyle="dashDot"/>
            <w10:wrap anchorx="margin"/>
          </v:rect>
        </w:pict>
      </w:r>
      <w:r w:rsidRPr="00AA0CEA">
        <w:rPr>
          <w:noProof/>
          <w:sz w:val="24"/>
          <w:lang w:eastAsia="fr-FR"/>
        </w:rPr>
        <w:pict>
          <v:rect id="Rectangle 30" o:spid="_x0000_s1076" style="position:absolute;left:0;text-align:left;margin-left:459.8pt;margin-top:11.1pt;width:122.85pt;height:115.8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pgIAAKkFAAAOAAAAZHJzL2Uyb0RvYy54bWysVE1v2zAMvQ/YfxB0X21naZsGcYogRYcB&#10;RVu0HXpWZCk2IIuapMTJfv0oyXY/VuwwLAdFFMlH8pnk4vLQKrIX1jWgS1qc5JQIzaFq9LakP56u&#10;v8wocZ7piinQoqRH4ejl8vOnRWfmYgI1qEpYgiDazTtT0tp7M88yx2vRMncCRmhUSrAt8yjabVZZ&#10;1iF6q7JJnp9lHdjKWODCOXy9Skq6jPhSCu7vpHTCE1VSzM3H08ZzE85suWDzrWWmbnifBvuHLFrW&#10;aAw6Ql0xz8jONn9AtQ234ED6Ew5tBlI2XMQasJoif1fNY82MiLUgOc6MNLn/B8tv9/eWNFVJvyI9&#10;mrX4jR6QNaa3ShB8Q4I64+Zo92jubS85vIZqD9K24R/rIIdI6nEkVRw84fhYnJ7lk9mEEo66Ynqe&#10;T4vzgJq9uBvr/DcBLQmXklqMH8lk+xvnk+lgEqI5UE113SgVBbvdrJUlexa+cH6Bv+SrTM3S6+xi&#10;lk/7kC6Zx/BvcJQOaBoCbgoZXrJQe6o23vxRiWCn9IOQSBvWN4nhYsOKMRHGudC+SKqaVSJlcprj&#10;b8gktHjwiLlEwIAsMf6I3QMMlglkwE5Z9vbBVcR+H53zvyWWnEePGBm0H53bRoP9CEBhVX3kZD+Q&#10;lKgJLG2gOmJTWUjT5gy/bvDD3jDn75nF8cJOw5Xh7/CQCrqSQn+jpAb766P3YI9dj1pKOhzXkrqf&#10;O2YFJeq7xnm4KKbTMN9RmJ6eT1CwrzWb1xq9a9eA/VLgcjI8XoO9V8NVWmifcbOsQlRUMc0xdkm5&#10;t4Ow9mmN4G7iYrWKZjjThvkb/Wh4AA+shsZ9Ojwza/ru9jgYtzCMNpu/a/JkGzw1rHYeZBMn4IXX&#10;nm/cB7Fx+t0VFs5rOVq9bNjlbwAAAP//AwBQSwMEFAAGAAgAAAAhAEnXPtHjAAAACwEAAA8AAABk&#10;cnMvZG93bnJldi54bWxMj8tOwzAQRfdI/IM1SGxQ6zzUkIY4FapARapE1YdYu/EQB+JxFLtt+Hvc&#10;FSxn5ujOueViNB074+BaSwLiaQQMqbaqpUbAYf86yYE5L0nJzhIK+EEHi+r2ppSFshfa4nnnGxZC&#10;yBVSgPa+Lzh3tUYj3dT2SOH2aQcjfRiHhqtBXkK46XgSRRk3sqXwQcselxrr793JCPhavXy4N72O&#10;+PvjKt8u083m8MCFuL8bn5+AeRz9HwxX/aAOVXA62hMpxzoB83ieBVRAkiTArkCczVJgx7CZpTnw&#10;quT/O1S/AAAA//8DAFBLAQItABQABgAIAAAAIQC2gziS/gAAAOEBAAATAAAAAAAAAAAAAAAAAAAA&#10;AABbQ29udGVudF9UeXBlc10ueG1sUEsBAi0AFAAGAAgAAAAhADj9If/WAAAAlAEAAAsAAAAAAAAA&#10;AAAAAAAALwEAAF9yZWxzLy5yZWxzUEsBAi0AFAAGAAgAAAAhAK34Oz+mAgAAqQUAAA4AAAAAAAAA&#10;AAAAAAAALgIAAGRycy9lMm9Eb2MueG1sUEsBAi0AFAAGAAgAAAAhAEnXPtHjAAAACwEAAA8AAAAA&#10;AAAAAAAAAAAAAAUAAGRycy9kb3ducmV2LnhtbFBLBQYAAAAABAAEAPMAAAAQBgAAAAA=&#10;" fillcolor="#099" stroked="f" strokeweight="2pt">
            <v:fill opacity="58853f"/>
            <w10:wrap anchorx="page"/>
          </v:rect>
        </w:pict>
      </w:r>
      <w:r w:rsidRPr="00AA0CEA">
        <w:rPr>
          <w:noProof/>
          <w:sz w:val="24"/>
          <w:lang w:eastAsia="fr-FR"/>
        </w:rPr>
        <w:pict>
          <v:rect id="Rectangle 3138" o:spid="_x0000_s1075" style="position:absolute;left:0;text-align:left;margin-left:350.45pt;margin-top:16.75pt;width:122.85pt;height:112.9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6BqQIAAK0FAAAOAAAAZHJzL2Uyb0RvYy54bWysVEtv2zAMvg/YfxB0X/1I0mZBnSJI0WFA&#10;0RVth54VWYoNyKImKa/9+lGS7XZdscMwH2RJJD+Sn0heXh07RfbCuhZ0RYuznBKhOdSt3lb0+9PN&#10;pzklzjNdMwVaVPQkHL1afvxweTALUUIDqhaWIIh2i4OpaOO9WWSZ443omDsDIzQKJdiOeTzabVZb&#10;dkD0TmVlnp9nB7C1scCFc3h7nYR0GfGlFNx/k9IJT1RFMTYfVxvXTViz5SVbbC0zTcv7MNg/RNGx&#10;VqPTEeqaeUZ2tv0Dqmu5BQfSn3HoMpCy5SLmgNkU+ZtsHhtmRMwFyXFmpMn9P1h+t7+3pK0rOikm&#10;+FaadfhKD8gb01slSLxFkg7GLVD30dzb/uRwGzI+StuFP+ZCjpHY00isOHrC8bKYneflvKSEo6yY&#10;TibzfB6oz17MjXX+i4COhE1FLUYQCWX7W+eT6qASvDlQbX3TKhUPdrtZK0v2DF95Mlnjl2yVaVi6&#10;vSiL2UXv0iX16P43HKUDmoaAm1yGmyzknrKNO39SIugp/SAkUof5ldFdLFoxBsI4F9oXSdSwWqRI&#10;Zjl+QyShzINFjCUCBmSJ/kfsHmDQTCADdoqy1w+mItb8aJz/LbBkPFpEz6D9aNy1Gux7AAqz6j0n&#10;/YGkRE1gaQP1CQvLQuo4Z/hNiw97y5y/ZxZbDJsRx4b/hotUcKgo9DtKGrA/37sP+lj5KKXkgC1b&#10;Ufdjx6ygRH3V2BOfi+k09Hg8TGcXJR7sa8nmtUTvujVgvRQ4oAyP26Dv1bCVFrpnnC6r4BVFTHP0&#10;XVHu7XBY+zRKcD5xsVpFNexrw/ytfjQ8gAdWQ+E+HZ+ZNX11e2yMOxjamy3eFHnSDZYaVjsPso0d&#10;8MJrzzfOhFg4/fwKQ+f1OWq9TNnlLwAAAP//AwBQSwMEFAAGAAgAAAAhAHzqFqThAAAACgEAAA8A&#10;AABkcnMvZG93bnJldi54bWxMj1FLwzAUhd8F/0O4gm8u2erqUpuOKQwKwsC5Ib5l7bUtJjelydb6&#10;741P+ng5H+d8N19P1rALDr5zpGA+E8CQKld31Cg4vG3vVsB80FRr4wgVfKOHdXF9leusdiO94mUf&#10;GhZLyGdaQRtCn3Huqxat9jPXI8Xs0w1Wh3gODa8HPcZya/hCiJRb3VFcaHWPzy1WX/uzVfCyM2N5&#10;LMun7VHMNx9SkkPxrtTtzbR5BBZwCn8w/OpHdSii08mdqfbMKHgQQkZUQZIsgUVA3qcpsJOCxVIm&#10;wIuc/3+h+AEAAP//AwBQSwECLQAUAAYACAAAACEAtoM4kv4AAADhAQAAEwAAAAAAAAAAAAAAAAAA&#10;AAAAW0NvbnRlbnRfVHlwZXNdLnhtbFBLAQItABQABgAIAAAAIQA4/SH/1gAAAJQBAAALAAAAAAAA&#10;AAAAAAAAAC8BAABfcmVscy8ucmVsc1BLAQItABQABgAIAAAAIQDii16BqQIAAK0FAAAOAAAAAAAA&#10;AAAAAAAAAC4CAABkcnMvZTJvRG9jLnhtbFBLAQItABQABgAIAAAAIQB86hak4QAAAAoBAAAPAAAA&#10;AAAAAAAAAAAAAAMFAABkcnMvZG93bnJldi54bWxQSwUGAAAAAAQABADzAAAAEQYAAAAA&#10;" fillcolor="#3cc" stroked="f" strokeweight="2pt">
            <v:fill opacity="47288f"/>
            <w10:wrap anchorx="margin"/>
          </v:rect>
        </w:pict>
      </w:r>
    </w:p>
    <w:p w:rsidR="001424BE" w:rsidRDefault="00AA0CEA" w:rsidP="001424BE">
      <w:pPr>
        <w:rPr>
          <w:sz w:val="32"/>
        </w:rPr>
      </w:pPr>
      <w:r>
        <w:rPr>
          <w:noProof/>
          <w:sz w:val="32"/>
          <w:lang w:eastAsia="fr-FR"/>
        </w:rPr>
        <w:pict>
          <v:shape id="_x0000_s1071" type="#_x0000_t202" style="position:absolute;left:0;text-align:left;margin-left:-63.3pt;margin-top:31pt;width:501.5pt;height:187.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lfPgIAAFMEAAAOAAAAZHJzL2Uyb0RvYy54bWysVE1v2zAMvQ/YfxB0X+04SZsYcYouXYcB&#10;3QfQ7bIbI8uxMEn0JCV29+tHyUmWbbdhF0MUycfHR8qr28FodpDOK7QVn1zlnEkrsFZ2V/Evnx9e&#10;LTjzAWwNGq2s+LP0/Hb98sWq70pZYIu6lo4RiPVl31W8DaErs8yLVhrwV9hJS84GnYFApttltYOe&#10;0I3Oijy/znp0dedQSO/p9n508nXCbxopwsem8TIwXXHiFtLXpe82frP1Csqdg65V4kgD/oGFAWWp&#10;6BnqHgKwvVN/QRklHHpswpVAk2HTKCFTD9TNJP+jm6cWOpl6IXF8d5bJ/z9Y8eHwyTFVV3w6mZFA&#10;FgxN6SvNitWSBTkEyYqoUt/5koKfOgoPw2scaNqpY989ovjmmcVNC3Yn75zDvpVQE8tJzMwuUkcc&#10;H0G2/XusqRbsAyagoXEmSkiiMEInMs/nCREPJujyenq9zOfkEuQrpotJQUasAeUpvXM+vJVoWDxU&#10;3NEKJHg4PPowhp5CYjWPWtUPSutkxLWTG+3YAWhhQAhpwzyl670hvuP9zTzPT2XTpsaUROI3NG1Z&#10;X/HlvBgRLMYyxABKowJtvVam4guCGsGgjKq9sXUKCaD0eKbetD3KGJUbNQzDdkhzm81P49li/UzC&#10;Ohy3nF4lHVp0PzjracMr7r/vwUnO9DtLw1lOZnHiIRmz+U1Bhrv0bC89YAVBVTxwNh43IT2j2I7F&#10;Oxpio5K8cdojkyNn2tykzfGVxadxaaeoX/+C9U8AAAD//wMAUEsDBBQABgAIAAAAIQAj2u683wAA&#10;AAsBAAAPAAAAZHJzL2Rvd25yZXYueG1sTI8xT8MwEIV3JP6DdUhsrZNQOVUap0LQTgyIwsDoxpc4&#10;qn0OsduGf4+ZYDzdp/e+V29nZ9kFpzB4kpAvM2BIrdcD9RI+3veLNbAQFWllPaGEbwywbW5valVp&#10;f6U3vBxiz1IIhUpJMDGOFeehNehUWPoRKf06PzkV0zn1XE/qmsKd5UWWCe7UQKnBqBGfDLanw9lJ&#10;6AwNKLqXz9dd3O3z5xhK+9VKeX83P26ARZzjHwy/+kkdmuR09GfSgVkJi7wQIrESRJFGJWJdihWw&#10;o4TVQ5kBb2r+f0PzAwAA//8DAFBLAQItABQABgAIAAAAIQC2gziS/gAAAOEBAAATAAAAAAAAAAAA&#10;AAAAAAAAAABbQ29udGVudF9UeXBlc10ueG1sUEsBAi0AFAAGAAgAAAAhADj9If/WAAAAlAEAAAsA&#10;AAAAAAAAAAAAAAAALwEAAF9yZWxzLy5yZWxzUEsBAi0AFAAGAAgAAAAhAJ8JaV8+AgAAUwQAAA4A&#10;AAAAAAAAAAAAAAAALgIAAGRycy9lMm9Eb2MueG1sUEsBAi0AFAAGAAgAAAAhACPa7rzfAAAACwEA&#10;AA8AAAAAAAAAAAAAAAAAmAQAAGRycy9kb3ducmV2LnhtbFBLBQYAAAAABAAEAPMAAACkBQAAAAA=&#10;" fillcolor="#31849b [2408]" stroked="f">
            <v:textbox>
              <w:txbxContent>
                <w:p w:rsidR="00DC6952" w:rsidRPr="00DF7239" w:rsidRDefault="00DC6952" w:rsidP="001424BE">
                  <w:pPr>
                    <w:jc w:val="right"/>
                    <w:rPr>
                      <w:color w:val="FFFFFF" w:themeColor="background1"/>
                      <w:sz w:val="96"/>
                    </w:rPr>
                  </w:pPr>
                  <w:r>
                    <w:rPr>
                      <w:color w:val="FFFFFF" w:themeColor="background1"/>
                      <w:sz w:val="96"/>
                    </w:rPr>
                    <w:t>UTILISATION DE LA SIGNATURE ELECTRONIQUE</w:t>
                  </w:r>
                </w:p>
              </w:txbxContent>
            </v:textbox>
            <w10:wrap type="square"/>
          </v:shape>
        </w:pict>
      </w:r>
      <w:r w:rsidRPr="00AA0CEA">
        <w:rPr>
          <w:noProof/>
          <w:sz w:val="24"/>
          <w:lang w:eastAsia="fr-FR"/>
        </w:rPr>
        <w:pict>
          <v:rect id="Rectangle 3139" o:spid="_x0000_s1074" style="position:absolute;left:0;text-align:left;margin-left:156.3pt;margin-top:11.55pt;width:123.75pt;height:116pt;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zvrAIAALEFAAAOAAAAZHJzL2Uyb0RvYy54bWysVN1P2zAQf5+0/8Hy+0hSCqURKaqomCYh&#10;QMDEs+vYTSTH59nu1/76ne0kMIb2MK0P7tn3u69f7u7y6tApshPWtaArWpzklAjNoW71pqLfn2++&#10;XFDiPNM1U6BFRY/C0avF50+Xe1OKCTSgamEJOtGu3JuKNt6bMsscb0TH3AkYoVEpwXbM49Vustqy&#10;PXrvVDbJ8/NsD7Y2FrhwDl9XSUkX0b+Ugvt7KZ3wRFUUc/PxtPFchzNbXLJyY5lpWt6nwf4hi461&#10;GoOOrlbMM7K17R+uupZbcCD9CYcuAylbLmINWE2Rv6vmqWFGxFqQHGdGmtz/c8vvdg+WtHVFT4vT&#10;OSWadfiVHpE3pjdKkPiKJO2NKxH7ZB5sf3MohooP0nbhH2shh0jscSRWHDzh+FiczYrZdEIJR10x&#10;nZ0W+TRQn72aG+v8VwEdCUJFLWYQCWW7W+cTdICEaBpuWqXwnZVKkz2mf1HkebRwoNo6aIPS2c36&#10;WlmyY6EB8vPz+bwP/BssuF4x1yRcjdIKfA9UGhMN9aeKo+SPSqTYj0IifVjjJAUPjSvGiIxzoX2R&#10;VA2rRQpwluNvyGOwiHQojQ6DZ4kFjL57BwMyORl8J3J6fDAVse9H456VvxmPFjEyaD8ad60G+1Fl&#10;CqvqIyf8QFKiJrC0hvqIzWUhTZ0z/KZFnm+Z8w/M4pjhQOLq8Pd4SAX4EaGXKGnA/vzoPeCx+1FL&#10;yR7HtqLux5ZZQYn6pnEu5sV0GuY8XqZnswle7FvN+q1Gb7trwMYocEkZHsWA92oQpYXuBTfMMkRF&#10;FdMcY1eUeztcrn1aJ7ijuFguIwxn2zB/q58MD84Dq6HDng8vzJq+wz0Oxx0MI87Kd42esMFSw3Lr&#10;QbZxCl557fnGvRAbp99hYfG8vUfU66Zd/AIAAP//AwBQSwMEFAAGAAgAAAAhAMh5MzjdAAAABwEA&#10;AA8AAABkcnMvZG93bnJldi54bWxMj8FOwzAQRO9I/IO1SNyok0AgCnGqCIkDQiDR5APceIkj7HWI&#10;3db8PeZEbzua0czbZhutYUdc/exIQL7JgCGNTs00CRj655sKmA+SlDSOUMAPeti2lxeNrJU70Qce&#10;d2FiqYR8LQXoEJaacz9qtNJv3IKUvE+3WhmSXCeuVnlK5dbwIsvuuZUzpQUtF3zSOH7tDlZA11em&#10;r16+yQ7vfTe8liFG/SbE9VXsHoEFjOE/DH/4CR3axLR3B1KeGQHpkSCguM2BJbe4eyiB7dNRljnw&#10;tuHn/O0vAAAA//8DAFBLAQItABQABgAIAAAAIQC2gziS/gAAAOEBAAATAAAAAAAAAAAAAAAAAAAA&#10;AABbQ29udGVudF9UeXBlc10ueG1sUEsBAi0AFAAGAAgAAAAhADj9If/WAAAAlAEAAAsAAAAAAAAA&#10;AAAAAAAALwEAAF9yZWxzLy5yZWxzUEsBAi0AFAAGAAgAAAAhALpITO+sAgAAsQUAAA4AAAAAAAAA&#10;AAAAAAAALgIAAGRycy9lMm9Eb2MueG1sUEsBAi0AFAAGAAgAAAAhAMh5MzjdAAAABwEAAA8AAAAA&#10;AAAAAAAAAAAABgUAAGRycy9kb3ducmV2LnhtbFBLBQYAAAAABAAEAPMAAAAQBgAAAAA=&#10;" filled="f" strokecolor="#069" strokeweight="3pt">
            <v:stroke dashstyle="dashDot"/>
            <w10:wrap anchorx="margin"/>
          </v:rect>
        </w:pict>
      </w:r>
    </w:p>
    <w:p w:rsidR="001424BE" w:rsidRPr="00E51A34" w:rsidRDefault="00E51A34" w:rsidP="001424BE">
      <w:pPr>
        <w:pStyle w:val="Titre1"/>
        <w:rPr>
          <w:color w:val="FFFFFF" w:themeColor="background1"/>
          <w:sz w:val="20"/>
          <w:szCs w:val="20"/>
        </w:rPr>
      </w:pPr>
      <w:bookmarkStart w:id="13" w:name="_Toc45118378"/>
      <w:r w:rsidRPr="00E51A34">
        <w:rPr>
          <w:color w:val="FFFFFF" w:themeColor="background1"/>
          <w:sz w:val="20"/>
          <w:szCs w:val="20"/>
        </w:rPr>
        <w:t>UTILISATION DE LA SIGNATURE ELECTRONIQUE</w:t>
      </w:r>
      <w:bookmarkEnd w:id="13"/>
    </w:p>
    <w:p w:rsidR="001424BE" w:rsidRDefault="001424BE" w:rsidP="001424BE">
      <w:pPr>
        <w:spacing w:after="200" w:line="276" w:lineRule="auto"/>
        <w:jc w:val="left"/>
        <w:rPr>
          <w:rFonts w:asciiTheme="majorHAnsi" w:hAnsiTheme="majorHAnsi"/>
          <w:sz w:val="180"/>
        </w:rPr>
      </w:pPr>
    </w:p>
    <w:p w:rsidR="001424BE" w:rsidRDefault="001424BE" w:rsidP="001424BE">
      <w:pPr>
        <w:spacing w:after="200" w:line="276" w:lineRule="auto"/>
        <w:jc w:val="left"/>
        <w:rPr>
          <w:rFonts w:asciiTheme="majorHAnsi" w:hAnsiTheme="majorHAnsi"/>
          <w:sz w:val="180"/>
        </w:rPr>
      </w:pPr>
      <w:r>
        <w:rPr>
          <w:rFonts w:asciiTheme="majorHAnsi" w:hAnsiTheme="majorHAnsi"/>
          <w:sz w:val="180"/>
        </w:rPr>
        <w:br w:type="page"/>
      </w:r>
    </w:p>
    <w:p w:rsidR="001424BE" w:rsidRDefault="001424BE" w:rsidP="00B8194E">
      <w:pPr>
        <w:tabs>
          <w:tab w:val="left" w:pos="890"/>
        </w:tabs>
        <w:jc w:val="left"/>
      </w:pPr>
    </w:p>
    <w:p w:rsidR="001424BE" w:rsidRDefault="001424BE" w:rsidP="00B8194E">
      <w:pPr>
        <w:tabs>
          <w:tab w:val="left" w:pos="890"/>
        </w:tabs>
        <w:jc w:val="left"/>
      </w:pPr>
    </w:p>
    <w:p w:rsidR="00B8194E" w:rsidRDefault="00AA0CEA" w:rsidP="00B8194E">
      <w:pPr>
        <w:tabs>
          <w:tab w:val="left" w:pos="890"/>
        </w:tabs>
        <w:jc w:val="left"/>
      </w:pPr>
      <w:r w:rsidRPr="00AA0CEA">
        <w:rPr>
          <w:rFonts w:eastAsia="Times New Roman" w:cs="Calibri"/>
          <w:noProof/>
          <w:sz w:val="28"/>
          <w:szCs w:val="22"/>
          <w:lang w:eastAsia="fr-FR"/>
        </w:rPr>
        <w:pict>
          <v:rect id="Rectangle 23" o:spid="_x0000_s1072" style="position:absolute;margin-left:267.3pt;margin-top:-275.5pt;width:47.15pt;height:598.9pt;rotation:90;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FwAIAAOUFAAAOAAAAZHJzL2Uyb0RvYy54bWysVEtv2zAMvg/YfxB0X+2keSxBnSJo0WFA&#10;1xZth54VWU4MyKImKYmzXz9SctznLsN8EESK/PiRJnl23jaa7ZTzNZiCD05yzpSRUNZmXfCfj1df&#10;vnLmgzCl0GBUwQ/K8/PF509neztXQ9iALpVjCGL8fG8LvgnBzrPMy41qhD8Bqww+VuAaEVB066x0&#10;Yo/ojc6GeT7J9uBK60Aq71F7mR75IuJXlZLhtqq8CkwXHLmFeLp4rujMFmdivnbCbmrZ0RD/wKIR&#10;tcGgPdSlCIJtXf0OqqmlAw9VOJHQZFBVtVQxB8xmkL/J5mEjrIq5YHG87cvk/x+svNndOVaXBR+e&#10;cmZEg//oHqsmzForhjos0N76Odo92DvXSR6vlG1buYY5wKqORzl9sQaYFWtjiQ99iVUbmETleDbL&#10;xzPOJD5NJ/l4OhhTiCxhEaZ1PnxT0DC6FNwhmYgqdtc+JNOjCZl70HV5VWsdBWobdaEd2wn84aEd&#10;RFe9bX5AmXSTMdFEHDFHNTZHUp8e1cgkNh+hRF6vAmhDjgYoYOJCmowqlGoSb+GgVQxg7lWFxcW8&#10;h5FIj5yCCimVCYmj34hSJTVRiRTfcdEESMgVxu+xO4DXuR+xE8vOnlxVnIreOf2yvxBLzr1HjAwm&#10;9M5NbcB9lJnGrLrIyf5YpFQaqlJoV21svNGETEm1gvKA3RgbCofVW3lVYxNcCx/uhMO5RCXumnCL&#10;R6VhX3DobpxtwP3+SE/2BadzOEX3PY56wf2vrXCKM/3d4CzNBqMR7YYojMbTIQru5cvq5YvZNheA&#10;zTWIBOOV7IM+XisHzRNupSUFxidhJJIruAzuKFyEtIJwr0m1XEYz3AdWhGvzYCWBU62pzx/bJ+Fs&#10;NwwBx+gGjmtBzN/MRLIlTwPLbYCqjgPzXNruL+Auia3d7T1aVi/laPW8nRd/AAAA//8DAFBLAwQU&#10;AAYACAAAACEAzqTf4d4AAAAIAQAADwAAAGRycy9kb3ducmV2LnhtbEyPwU7DMBBE70j8g7VI3Frb&#10;oNI2zaaqaODAAYkC6tWNlyQiXkex24a/xz3BbVYzmnmbr0fXiRMNofWMoKcKBHHlbcs1wsf702QB&#10;IkTD1nSeCeGHAqyL66vcZNaf+Y1Ou1iLVMIhMwhNjH0mZagaciZMfU+cvC8/OBPTOdTSDuacyl0n&#10;75R6kM60nBYa09NjQ9X37ugQZvb+pdWvsiyfy8F/lhu7326XiLc342YFItIY/8JwwU/oUCSmgz+y&#10;DaJDmOi5TlGEOYiLrRcqqQPCcqZAFrn8/0DxCwAA//8DAFBLAQItABQABgAIAAAAIQC2gziS/gAA&#10;AOEBAAATAAAAAAAAAAAAAAAAAAAAAABbQ29udGVudF9UeXBlc10ueG1sUEsBAi0AFAAGAAgAAAAh&#10;ADj9If/WAAAAlAEAAAsAAAAAAAAAAAAAAAAALwEAAF9yZWxzLy5yZWxzUEsBAi0AFAAGAAgAAAAh&#10;AOn7aoXAAgAA5QUAAA4AAAAAAAAAAAAAAAAALgIAAGRycy9lMm9Eb2MueG1sUEsBAi0AFAAGAAgA&#10;AAAhAM6k3+HeAAAACAEAAA8AAAAAAAAAAAAAAAAAGgUAAGRycy9kb3ducmV2LnhtbFBLBQYAAAAA&#10;BAAEAPMAAAAlBgAAAAA=&#10;" fillcolor="#5a5a5a [2109]" stroked="f" strokeweight="2pt">
            <v:textbox style="layout-flow:vertical;mso-layout-flow-alt:bottom-to-top">
              <w:txbxContent>
                <w:p w:rsidR="00DC6952" w:rsidRPr="00642D16" w:rsidRDefault="00DC6952" w:rsidP="00B8194E">
                  <w:pPr>
                    <w:jc w:val="center"/>
                    <w:rPr>
                      <w:rFonts w:asciiTheme="minorHAnsi" w:eastAsiaTheme="majorEastAsia" w:hAnsiTheme="minorHAnsi" w:cstheme="minorHAnsi"/>
                      <w:sz w:val="28"/>
                      <w:szCs w:val="26"/>
                    </w:rPr>
                  </w:pPr>
                  <w:r>
                    <w:rPr>
                      <w:rFonts w:asciiTheme="minorHAnsi" w:eastAsiaTheme="majorEastAsia" w:hAnsiTheme="minorHAnsi" w:cstheme="minorHAnsi"/>
                      <w:sz w:val="28"/>
                      <w:szCs w:val="26"/>
                    </w:rPr>
                    <w:t>Comment utiliser la signature électronique dans le cadre de la convention unique ?</w:t>
                  </w:r>
                </w:p>
              </w:txbxContent>
            </v:textbox>
            <w10:wrap anchorx="page"/>
          </v:rect>
        </w:pict>
      </w:r>
    </w:p>
    <w:p w:rsidR="00B8194E" w:rsidRPr="002B3EC9" w:rsidRDefault="00B8194E" w:rsidP="00B8194E">
      <w:pPr>
        <w:tabs>
          <w:tab w:val="left" w:pos="890"/>
        </w:tabs>
        <w:jc w:val="left"/>
      </w:pPr>
    </w:p>
    <w:p w:rsidR="00B8194E" w:rsidRDefault="00B8194E" w:rsidP="00B8194E">
      <w:pPr>
        <w:tabs>
          <w:tab w:val="left" w:pos="890"/>
        </w:tabs>
        <w:jc w:val="left"/>
      </w:pPr>
    </w:p>
    <w:p w:rsidR="00B8194E" w:rsidRPr="002B3EC9" w:rsidRDefault="00B8194E" w:rsidP="00B8194E">
      <w:pPr>
        <w:tabs>
          <w:tab w:val="left" w:pos="890"/>
        </w:tabs>
        <w:rPr>
          <w:rFonts w:eastAsia="Times New Roman" w:cs="Calibri"/>
          <w:sz w:val="20"/>
          <w:szCs w:val="20"/>
          <w:lang w:eastAsia="fr-FR"/>
        </w:rPr>
      </w:pPr>
    </w:p>
    <w:p w:rsidR="00F94F4C" w:rsidRDefault="00F94F4C" w:rsidP="001424BE">
      <w:pPr>
        <w:pStyle w:val="Paragraphedeliste"/>
        <w:numPr>
          <w:ilvl w:val="0"/>
          <w:numId w:val="26"/>
        </w:numPr>
        <w:outlineLvl w:val="1"/>
        <w:rPr>
          <w:sz w:val="32"/>
          <w:u w:val="single"/>
        </w:rPr>
      </w:pPr>
      <w:bookmarkStart w:id="14" w:name="_Toc45118379"/>
      <w:r>
        <w:rPr>
          <w:sz w:val="32"/>
          <w:u w:val="single"/>
        </w:rPr>
        <w:t>LES RECOMMANDATIONS</w:t>
      </w:r>
      <w:r w:rsidR="001424BE">
        <w:rPr>
          <w:sz w:val="32"/>
          <w:u w:val="single"/>
        </w:rPr>
        <w:t> :</w:t>
      </w:r>
      <w:bookmarkEnd w:id="14"/>
    </w:p>
    <w:p w:rsidR="001424BE" w:rsidRDefault="001424BE" w:rsidP="001424BE">
      <w:pPr>
        <w:pStyle w:val="Paragraphedeliste"/>
        <w:rPr>
          <w:sz w:val="32"/>
          <w:u w:val="single"/>
        </w:rPr>
      </w:pPr>
    </w:p>
    <w:p w:rsidR="00F94F4C" w:rsidRDefault="00F94F4C" w:rsidP="00F94F4C">
      <w:pPr>
        <w:pStyle w:val="Paragraphedeliste"/>
        <w:spacing w:after="100" w:afterAutospacing="1"/>
        <w:rPr>
          <w:rFonts w:ascii="Corbel" w:hAnsi="Corbel" w:cs="Arial"/>
          <w:b/>
          <w:color w:val="31849B" w:themeColor="accent5" w:themeShade="BF"/>
          <w:sz w:val="24"/>
          <w:u w:val="single"/>
        </w:rPr>
      </w:pPr>
      <w:r>
        <w:rPr>
          <w:rFonts w:ascii="Corbel" w:hAnsi="Corbel" w:cs="Arial"/>
          <w:b/>
          <w:color w:val="31849B" w:themeColor="accent5" w:themeShade="BF"/>
          <w:sz w:val="24"/>
          <w:u w:val="single"/>
        </w:rPr>
        <w:t>« La signature électronique de la Convention Unique: Absence de risque juridique lorsque le procédé est utilisé selon les recommandations ! »</w:t>
      </w:r>
    </w:p>
    <w:p w:rsidR="001424BE" w:rsidRDefault="001424BE" w:rsidP="00F94F4C">
      <w:pPr>
        <w:pStyle w:val="Paragraphedeliste"/>
        <w:spacing w:after="100" w:afterAutospacing="1"/>
        <w:rPr>
          <w:rFonts w:ascii="Corbel" w:hAnsi="Corbel" w:cs="Arial"/>
          <w:b/>
          <w:color w:val="31849B" w:themeColor="accent5" w:themeShade="BF"/>
          <w:sz w:val="24"/>
          <w:u w:val="single"/>
        </w:rPr>
      </w:pPr>
    </w:p>
    <w:p w:rsidR="00F94F4C" w:rsidRDefault="00F94F4C" w:rsidP="00F94F4C">
      <w:pPr>
        <w:pStyle w:val="Paragraphedeliste"/>
        <w:rPr>
          <w:rFonts w:asciiTheme="minorHAnsi" w:eastAsia="Tw Cen MT" w:hAnsiTheme="minorHAnsi" w:cstheme="minorHAnsi"/>
          <w:sz w:val="21"/>
          <w:szCs w:val="22"/>
          <w:lang w:eastAsia="fr-FR"/>
        </w:rPr>
      </w:pPr>
      <w:r>
        <w:rPr>
          <w:rFonts w:asciiTheme="minorHAnsi" w:hAnsiTheme="minorHAnsi" w:cstheme="minorHAnsi"/>
          <w:color w:val="000000"/>
          <w:sz w:val="21"/>
          <w:szCs w:val="22"/>
          <w:lang w:eastAsia="fr-FR"/>
        </w:rPr>
        <w:t xml:space="preserve">Le </w:t>
      </w:r>
      <w:r>
        <w:rPr>
          <w:rFonts w:asciiTheme="minorHAnsi" w:hAnsiTheme="minorHAnsi" w:cstheme="minorHAnsi"/>
          <w:b/>
          <w:color w:val="000000"/>
          <w:sz w:val="21"/>
          <w:szCs w:val="22"/>
          <w:lang w:eastAsia="fr-FR"/>
        </w:rPr>
        <w:t>Droit autorise pleinement l’utilisation de la signature électronique</w:t>
      </w:r>
      <w:r>
        <w:rPr>
          <w:rFonts w:asciiTheme="minorHAnsi" w:hAnsiTheme="minorHAnsi" w:cstheme="minorHAnsi"/>
          <w:color w:val="000000"/>
          <w:sz w:val="21"/>
          <w:szCs w:val="22"/>
          <w:lang w:eastAsia="fr-FR"/>
        </w:rPr>
        <w:t xml:space="preserve"> depuis</w:t>
      </w:r>
      <w:r>
        <w:rPr>
          <w:rFonts w:asciiTheme="minorHAnsi" w:eastAsia="Tw Cen MT" w:hAnsiTheme="minorHAnsi" w:cstheme="minorHAnsi"/>
          <w:sz w:val="21"/>
          <w:szCs w:val="22"/>
          <w:lang w:eastAsia="fr-FR"/>
        </w:rPr>
        <w:t xml:space="preserve"> la réforme du droit des contrats modifiant les dispositions du Code civil en 2016 ainsi que le Règlement eIDAS</w:t>
      </w:r>
      <w:r>
        <w:rPr>
          <w:vertAlign w:val="superscript"/>
          <w:lang w:eastAsia="fr-FR"/>
        </w:rPr>
        <w:footnoteReference w:id="1"/>
      </w:r>
      <w:r>
        <w:rPr>
          <w:rFonts w:asciiTheme="minorHAnsi" w:eastAsia="Tw Cen MT" w:hAnsiTheme="minorHAnsi" w:cstheme="minorHAnsi"/>
          <w:sz w:val="21"/>
          <w:szCs w:val="22"/>
          <w:lang w:eastAsia="fr-FR"/>
        </w:rPr>
        <w:t xml:space="preserve"> d’application directe depuis le 1</w:t>
      </w:r>
      <w:r>
        <w:rPr>
          <w:rFonts w:asciiTheme="minorHAnsi" w:eastAsia="Tw Cen MT" w:hAnsiTheme="minorHAnsi" w:cstheme="minorHAnsi"/>
          <w:sz w:val="21"/>
          <w:szCs w:val="22"/>
          <w:vertAlign w:val="superscript"/>
          <w:lang w:eastAsia="fr-FR"/>
        </w:rPr>
        <w:t>er</w:t>
      </w:r>
      <w:r>
        <w:rPr>
          <w:rFonts w:asciiTheme="minorHAnsi" w:eastAsia="Tw Cen MT" w:hAnsiTheme="minorHAnsi" w:cstheme="minorHAnsi"/>
          <w:sz w:val="21"/>
          <w:szCs w:val="22"/>
          <w:lang w:eastAsia="fr-FR"/>
        </w:rPr>
        <w:t xml:space="preserve"> juillet 2016.</w:t>
      </w:r>
    </w:p>
    <w:p w:rsidR="00F94F4C" w:rsidRDefault="00F94F4C" w:rsidP="00F94F4C">
      <w:pPr>
        <w:pStyle w:val="Paragraphedeliste"/>
        <w:rPr>
          <w:rFonts w:asciiTheme="minorHAnsi" w:eastAsia="Tw Cen MT" w:hAnsiTheme="minorHAnsi" w:cstheme="minorHAnsi"/>
          <w:sz w:val="21"/>
          <w:szCs w:val="22"/>
          <w:lang w:eastAsia="fr-FR"/>
        </w:rPr>
      </w:pPr>
      <w:r>
        <w:rPr>
          <w:rFonts w:asciiTheme="minorHAnsi" w:eastAsia="Tw Cen MT" w:hAnsiTheme="minorHAnsi" w:cstheme="minorHAnsi"/>
          <w:sz w:val="21"/>
          <w:szCs w:val="22"/>
          <w:lang w:eastAsia="fr-FR"/>
        </w:rPr>
        <w:t xml:space="preserve">Ainsi un contrat électronique a la </w:t>
      </w:r>
      <w:r>
        <w:rPr>
          <w:rFonts w:asciiTheme="minorHAnsi" w:eastAsia="Tw Cen MT" w:hAnsiTheme="minorHAnsi" w:cstheme="minorHAnsi"/>
          <w:b/>
          <w:sz w:val="21"/>
          <w:szCs w:val="22"/>
          <w:lang w:eastAsia="fr-FR"/>
        </w:rPr>
        <w:t>même valeur qu’un original papier</w:t>
      </w:r>
      <w:r>
        <w:rPr>
          <w:rFonts w:asciiTheme="minorHAnsi" w:eastAsia="Tw Cen MT" w:hAnsiTheme="minorHAnsi" w:cstheme="minorHAnsi"/>
          <w:sz w:val="21"/>
          <w:szCs w:val="22"/>
          <w:lang w:eastAsia="fr-FR"/>
        </w:rPr>
        <w:t>, à condition d’être conservé dans le dossier informatique, assorti de son certificat d’horodatage.</w:t>
      </w:r>
    </w:p>
    <w:p w:rsidR="00F94F4C" w:rsidRDefault="00F94F4C" w:rsidP="00F94F4C">
      <w:pPr>
        <w:pStyle w:val="Paragraphedeliste"/>
        <w:rPr>
          <w:rFonts w:asciiTheme="minorHAnsi" w:eastAsia="Times New Roman" w:hAnsiTheme="minorHAnsi" w:cstheme="minorHAnsi"/>
          <w:color w:val="000000"/>
          <w:sz w:val="21"/>
          <w:szCs w:val="22"/>
          <w:lang w:eastAsia="fr-FR"/>
        </w:rPr>
      </w:pPr>
    </w:p>
    <w:p w:rsidR="00F94F4C" w:rsidRDefault="00F94F4C" w:rsidP="00F94F4C">
      <w:pPr>
        <w:pStyle w:val="Paragraphedeliste"/>
        <w:rPr>
          <w:rFonts w:asciiTheme="minorHAnsi" w:hAnsiTheme="minorHAnsi" w:cstheme="minorHAnsi"/>
          <w:color w:val="000000"/>
          <w:sz w:val="21"/>
          <w:szCs w:val="22"/>
          <w:lang w:eastAsia="fr-FR"/>
        </w:rPr>
      </w:pPr>
      <w:r>
        <w:rPr>
          <w:rFonts w:asciiTheme="minorHAnsi" w:hAnsiTheme="minorHAnsi" w:cstheme="minorHAnsi"/>
          <w:color w:val="000000"/>
          <w:sz w:val="21"/>
          <w:szCs w:val="22"/>
          <w:lang w:eastAsia="fr-FR"/>
        </w:rPr>
        <w:t xml:space="preserve">Il est recommandé de recourir à un système de </w:t>
      </w:r>
      <w:r>
        <w:rPr>
          <w:rFonts w:asciiTheme="minorHAnsi" w:hAnsiTheme="minorHAnsi" w:cstheme="minorHAnsi"/>
          <w:b/>
          <w:color w:val="000000"/>
          <w:sz w:val="21"/>
          <w:szCs w:val="22"/>
          <w:u w:val="single"/>
          <w:lang w:eastAsia="fr-FR"/>
        </w:rPr>
        <w:t>signature dite « qualifiée » de niveau 1 ou 1+</w:t>
      </w:r>
      <w:r>
        <w:rPr>
          <w:rFonts w:asciiTheme="minorHAnsi" w:hAnsiTheme="minorHAnsi" w:cstheme="minorHAnsi"/>
          <w:color w:val="000000"/>
          <w:sz w:val="21"/>
          <w:szCs w:val="22"/>
          <w:lang w:eastAsia="fr-FR"/>
        </w:rPr>
        <w:t xml:space="preserve"> (vérification par mail puis code), 2 ou 3 (comprenant différents systèmes de vérification).</w:t>
      </w:r>
    </w:p>
    <w:p w:rsidR="00F94F4C" w:rsidRDefault="00F94F4C" w:rsidP="00F94F4C">
      <w:pPr>
        <w:pStyle w:val="Paragraphedeliste"/>
        <w:rPr>
          <w:rFonts w:asciiTheme="minorHAnsi" w:hAnsiTheme="minorHAnsi" w:cstheme="minorHAnsi"/>
          <w:color w:val="000000"/>
          <w:sz w:val="21"/>
          <w:szCs w:val="22"/>
          <w:lang w:eastAsia="fr-FR"/>
        </w:rPr>
      </w:pPr>
      <w:r>
        <w:rPr>
          <w:rFonts w:asciiTheme="minorHAnsi" w:hAnsiTheme="minorHAnsi" w:cstheme="minorHAnsi"/>
          <w:color w:val="000000"/>
          <w:sz w:val="21"/>
          <w:szCs w:val="22"/>
          <w:lang w:eastAsia="fr-FR"/>
        </w:rPr>
        <w:t>Les autres systèmes de signature électronique dits « simple » (sans certificat électronique) ou « avancé » (signature utilisée au sein des organismes à travers les systèmes documentaires comprenant une identification par badge professionnel), ne doivent pas être généralisés dans le cas de la signature de contrats électroniques.</w:t>
      </w:r>
    </w:p>
    <w:p w:rsidR="00F94F4C" w:rsidRDefault="00F94F4C" w:rsidP="00F94F4C">
      <w:pPr>
        <w:pStyle w:val="Paragraphedeliste"/>
        <w:rPr>
          <w:rFonts w:asciiTheme="minorHAnsi" w:hAnsiTheme="minorHAnsi" w:cstheme="minorHAnsi"/>
          <w:color w:val="000000"/>
          <w:sz w:val="21"/>
          <w:szCs w:val="22"/>
          <w:lang w:eastAsia="fr-FR"/>
        </w:rPr>
      </w:pPr>
    </w:p>
    <w:p w:rsidR="00F94F4C" w:rsidRDefault="00F94F4C" w:rsidP="00F94F4C">
      <w:pPr>
        <w:pStyle w:val="Paragraphedeliste"/>
        <w:rPr>
          <w:rFonts w:asciiTheme="minorHAnsi" w:hAnsiTheme="minorHAnsi" w:cstheme="minorHAnsi"/>
          <w:color w:val="000000"/>
          <w:sz w:val="21"/>
          <w:szCs w:val="22"/>
          <w:lang w:eastAsia="fr-FR"/>
        </w:rPr>
      </w:pPr>
      <w:r>
        <w:rPr>
          <w:rFonts w:asciiTheme="minorHAnsi" w:hAnsiTheme="minorHAnsi" w:cstheme="minorHAnsi"/>
          <w:color w:val="000000"/>
          <w:sz w:val="21"/>
          <w:szCs w:val="22"/>
          <w:lang w:eastAsia="fr-FR"/>
        </w:rPr>
        <w:t xml:space="preserve">Le </w:t>
      </w:r>
      <w:r>
        <w:rPr>
          <w:rFonts w:asciiTheme="minorHAnsi" w:hAnsiTheme="minorHAnsi" w:cstheme="minorHAnsi"/>
          <w:b/>
          <w:color w:val="000000"/>
          <w:sz w:val="21"/>
          <w:szCs w:val="22"/>
          <w:lang w:eastAsia="fr-FR"/>
        </w:rPr>
        <w:t>scan d’un contrat original papier n’a pas de valeur juridique</w:t>
      </w:r>
      <w:r>
        <w:rPr>
          <w:rFonts w:asciiTheme="minorHAnsi" w:hAnsiTheme="minorHAnsi" w:cstheme="minorHAnsi"/>
          <w:color w:val="000000"/>
          <w:sz w:val="21"/>
          <w:szCs w:val="22"/>
          <w:lang w:eastAsia="fr-FR"/>
        </w:rPr>
        <w:t xml:space="preserve"> et que les signatures « mixtes » (comprenant une signature de l’original papier et signature par une autre partie de la version électronique) n’ont pas la valeur d’un écrit électronique.</w:t>
      </w:r>
    </w:p>
    <w:p w:rsidR="00F94F4C" w:rsidRDefault="00F94F4C" w:rsidP="00F94F4C">
      <w:pPr>
        <w:pStyle w:val="Paragraphedeliste"/>
        <w:rPr>
          <w:rFonts w:asciiTheme="minorHAnsi" w:hAnsiTheme="minorHAnsi" w:cstheme="minorHAnsi"/>
          <w:color w:val="000000"/>
          <w:sz w:val="21"/>
          <w:szCs w:val="22"/>
          <w:lang w:eastAsia="fr-FR"/>
        </w:rPr>
      </w:pPr>
      <w:r>
        <w:rPr>
          <w:rFonts w:asciiTheme="minorHAnsi" w:hAnsiTheme="minorHAnsi" w:cstheme="minorHAnsi"/>
          <w:color w:val="000000"/>
          <w:sz w:val="21"/>
          <w:szCs w:val="22"/>
          <w:lang w:eastAsia="fr-FR"/>
        </w:rPr>
        <w:t xml:space="preserve">Les parties au contrat doivent recourir à une plateforme de signature électronique gérée par un </w:t>
      </w:r>
      <w:r>
        <w:rPr>
          <w:rFonts w:asciiTheme="minorHAnsi" w:hAnsiTheme="minorHAnsi" w:cstheme="minorHAnsi"/>
          <w:b/>
          <w:color w:val="000000"/>
          <w:sz w:val="21"/>
          <w:szCs w:val="22"/>
          <w:lang w:eastAsia="fr-FR"/>
        </w:rPr>
        <w:t>prestataire de confiance</w:t>
      </w:r>
      <w:r>
        <w:rPr>
          <w:rStyle w:val="Appelnotedebasdep"/>
          <w:rFonts w:asciiTheme="minorHAnsi" w:hAnsiTheme="minorHAnsi" w:cstheme="minorHAnsi"/>
          <w:b/>
          <w:color w:val="000000"/>
          <w:sz w:val="21"/>
          <w:szCs w:val="22"/>
          <w:lang w:eastAsia="fr-FR"/>
        </w:rPr>
        <w:footnoteReference w:id="2"/>
      </w:r>
      <w:r>
        <w:rPr>
          <w:rFonts w:asciiTheme="minorHAnsi" w:hAnsiTheme="minorHAnsi" w:cstheme="minorHAnsi"/>
          <w:b/>
          <w:color w:val="000000"/>
          <w:sz w:val="21"/>
          <w:szCs w:val="22"/>
          <w:lang w:eastAsia="fr-FR"/>
        </w:rPr>
        <w:t xml:space="preserve"> qualifié par l’ANSSI</w:t>
      </w:r>
      <w:r>
        <w:rPr>
          <w:rStyle w:val="Appelnotedebasdep"/>
          <w:rFonts w:asciiTheme="minorHAnsi" w:hAnsiTheme="minorHAnsi" w:cstheme="minorHAnsi"/>
          <w:b/>
          <w:color w:val="000000"/>
          <w:sz w:val="21"/>
          <w:szCs w:val="22"/>
          <w:lang w:eastAsia="fr-FR"/>
        </w:rPr>
        <w:footnoteReference w:id="3"/>
      </w:r>
      <w:r>
        <w:rPr>
          <w:rFonts w:asciiTheme="minorHAnsi" w:hAnsiTheme="minorHAnsi" w:cstheme="minorHAnsi"/>
          <w:b/>
          <w:color w:val="000000"/>
          <w:sz w:val="21"/>
          <w:szCs w:val="22"/>
          <w:lang w:eastAsia="fr-FR"/>
        </w:rPr>
        <w:t>.</w:t>
      </w:r>
    </w:p>
    <w:p w:rsidR="00F94F4C" w:rsidRDefault="00F94F4C" w:rsidP="00F94F4C">
      <w:pPr>
        <w:pStyle w:val="Paragraphedeliste"/>
        <w:rPr>
          <w:rFonts w:asciiTheme="minorHAnsi" w:hAnsiTheme="minorHAnsi" w:cstheme="minorHAnsi"/>
          <w:color w:val="000000"/>
          <w:sz w:val="21"/>
          <w:szCs w:val="22"/>
          <w:lang w:eastAsia="fr-FR"/>
        </w:rPr>
      </w:pPr>
    </w:p>
    <w:p w:rsidR="00F94F4C" w:rsidRDefault="00F94F4C" w:rsidP="00F94F4C">
      <w:pPr>
        <w:pStyle w:val="Paragraphedeliste"/>
        <w:rPr>
          <w:rFonts w:asciiTheme="minorHAnsi" w:hAnsiTheme="minorHAnsi" w:cstheme="minorHAnsi"/>
          <w:color w:val="000000"/>
          <w:sz w:val="21"/>
          <w:szCs w:val="22"/>
          <w:lang w:eastAsia="fr-FR"/>
        </w:rPr>
      </w:pPr>
      <w:r>
        <w:rPr>
          <w:rFonts w:asciiTheme="minorHAnsi" w:hAnsiTheme="minorHAnsi" w:cstheme="minorHAnsi"/>
          <w:color w:val="000000"/>
          <w:sz w:val="21"/>
          <w:szCs w:val="22"/>
          <w:lang w:eastAsia="fr-FR"/>
        </w:rPr>
        <w:t>Le contrat doit ainsi être téléchargé en .pdf sur la plateforme du prestataire de signature et être adressé par mail au signataire inscrit sur le contrat. Le mail reçu de la plateforme ne doit pas être transféré (les délégations de pouvoir étant autorisées mais pas les subdélégations).</w:t>
      </w:r>
    </w:p>
    <w:p w:rsidR="00F94F4C" w:rsidRDefault="00F94F4C" w:rsidP="00F94F4C">
      <w:pPr>
        <w:pStyle w:val="Paragraphedeliste"/>
        <w:rPr>
          <w:rFonts w:asciiTheme="minorHAnsi" w:hAnsiTheme="minorHAnsi" w:cstheme="minorHAnsi"/>
          <w:color w:val="000000"/>
          <w:sz w:val="21"/>
          <w:szCs w:val="22"/>
          <w:lang w:eastAsia="fr-FR"/>
        </w:rPr>
      </w:pPr>
      <w:r>
        <w:rPr>
          <w:rFonts w:asciiTheme="minorHAnsi" w:hAnsiTheme="minorHAnsi" w:cstheme="minorHAnsi"/>
          <w:color w:val="000000"/>
          <w:sz w:val="21"/>
          <w:szCs w:val="22"/>
          <w:lang w:eastAsia="fr-FR"/>
        </w:rPr>
        <w:t xml:space="preserve">Il est possible de </w:t>
      </w:r>
      <w:r>
        <w:rPr>
          <w:rFonts w:asciiTheme="minorHAnsi" w:hAnsiTheme="minorHAnsi" w:cstheme="minorHAnsi"/>
          <w:b/>
          <w:color w:val="000000"/>
          <w:sz w:val="21"/>
          <w:szCs w:val="22"/>
          <w:lang w:eastAsia="fr-FR"/>
        </w:rPr>
        <w:t>prévoir des approbateurs</w:t>
      </w:r>
      <w:r>
        <w:rPr>
          <w:rFonts w:asciiTheme="minorHAnsi" w:hAnsiTheme="minorHAnsi" w:cstheme="minorHAnsi"/>
          <w:color w:val="000000"/>
          <w:sz w:val="21"/>
          <w:szCs w:val="22"/>
          <w:lang w:eastAsia="fr-FR"/>
        </w:rPr>
        <w:t xml:space="preserve"> (tels que les services juridiques), des paraphes et de configurer un circuit chronologique de lecture et de signature du contrat électronique.</w:t>
      </w:r>
    </w:p>
    <w:p w:rsidR="00F94F4C" w:rsidRDefault="00F94F4C" w:rsidP="00F94F4C">
      <w:pPr>
        <w:pStyle w:val="Paragraphedeliste"/>
        <w:rPr>
          <w:rFonts w:asciiTheme="minorHAnsi" w:hAnsiTheme="minorHAnsi" w:cstheme="minorHAnsi"/>
          <w:color w:val="000000"/>
          <w:sz w:val="21"/>
          <w:szCs w:val="22"/>
          <w:lang w:eastAsia="fr-FR"/>
        </w:rPr>
      </w:pPr>
      <w:r>
        <w:rPr>
          <w:rFonts w:asciiTheme="minorHAnsi" w:hAnsiTheme="minorHAnsi" w:cstheme="minorHAnsi"/>
          <w:b/>
          <w:color w:val="000000"/>
          <w:sz w:val="21"/>
          <w:szCs w:val="22"/>
          <w:lang w:eastAsia="fr-FR"/>
        </w:rPr>
        <w:t>Il est conseillé de prévoir systématiquement dans le circuit chronologique de signature, la relecture/approbation par les services internes avant la signature par le représentant habilité</w:t>
      </w:r>
      <w:r>
        <w:rPr>
          <w:rFonts w:asciiTheme="minorHAnsi" w:hAnsiTheme="minorHAnsi" w:cstheme="minorHAnsi"/>
          <w:color w:val="000000"/>
          <w:sz w:val="21"/>
          <w:szCs w:val="22"/>
          <w:lang w:eastAsia="fr-FR"/>
        </w:rPr>
        <w:t xml:space="preserve"> afin de clarifier les circuits et éviter que des contrats non tracés soient envoyés aux directions.</w:t>
      </w:r>
    </w:p>
    <w:p w:rsidR="00F94F4C" w:rsidRDefault="00F94F4C" w:rsidP="00F94F4C">
      <w:pPr>
        <w:pStyle w:val="Paragraphedeliste"/>
        <w:spacing w:after="160" w:line="254" w:lineRule="auto"/>
        <w:rPr>
          <w:rFonts w:ascii="Corbel" w:hAnsi="Corbel" w:cs="Arial"/>
          <w:b/>
          <w:color w:val="31849B" w:themeColor="accent5" w:themeShade="BF"/>
          <w:u w:val="single"/>
        </w:rPr>
      </w:pPr>
      <w:r>
        <w:rPr>
          <w:rFonts w:ascii="Corbel" w:hAnsi="Corbel" w:cs="Arial"/>
          <w:b/>
          <w:color w:val="31849B" w:themeColor="accent5" w:themeShade="BF"/>
          <w:u w:val="single"/>
        </w:rPr>
        <w:t xml:space="preserve">L’utilisation du système de signature électronique, bien utilisé, présente un fort gain de temps tout en étant conforme au Droit applicable. </w:t>
      </w:r>
    </w:p>
    <w:p w:rsidR="00F94F4C" w:rsidRDefault="00F94F4C" w:rsidP="00F94F4C">
      <w:pPr>
        <w:pStyle w:val="Paragraphedeliste"/>
        <w:spacing w:after="160" w:line="254" w:lineRule="auto"/>
        <w:rPr>
          <w:rFonts w:ascii="Corbel" w:hAnsi="Corbel" w:cs="Arial"/>
          <w:b/>
          <w:color w:val="31849B" w:themeColor="accent5" w:themeShade="BF"/>
          <w:sz w:val="24"/>
          <w:u w:val="single"/>
        </w:rPr>
      </w:pPr>
    </w:p>
    <w:p w:rsidR="001424BE" w:rsidRDefault="001424BE" w:rsidP="00F94F4C">
      <w:pPr>
        <w:pStyle w:val="Paragraphedeliste"/>
        <w:spacing w:after="160" w:line="254" w:lineRule="auto"/>
        <w:rPr>
          <w:rFonts w:ascii="Corbel" w:hAnsi="Corbel" w:cs="Arial"/>
          <w:b/>
          <w:color w:val="31849B" w:themeColor="accent5" w:themeShade="BF"/>
          <w:sz w:val="24"/>
          <w:u w:val="single"/>
        </w:rPr>
      </w:pPr>
    </w:p>
    <w:p w:rsidR="00F94F4C" w:rsidRDefault="00F94F4C" w:rsidP="001424BE">
      <w:pPr>
        <w:pStyle w:val="Paragraphedeliste"/>
        <w:numPr>
          <w:ilvl w:val="0"/>
          <w:numId w:val="26"/>
        </w:numPr>
        <w:outlineLvl w:val="1"/>
        <w:rPr>
          <w:sz w:val="32"/>
          <w:u w:val="single"/>
        </w:rPr>
      </w:pPr>
      <w:bookmarkStart w:id="15" w:name="_Toc45118380"/>
      <w:r>
        <w:rPr>
          <w:sz w:val="32"/>
          <w:u w:val="single"/>
        </w:rPr>
        <w:lastRenderedPageBreak/>
        <w:t>LES MODALITES</w:t>
      </w:r>
      <w:bookmarkEnd w:id="15"/>
    </w:p>
    <w:p w:rsidR="001424BE" w:rsidRDefault="001424BE" w:rsidP="001424BE">
      <w:pPr>
        <w:pStyle w:val="Paragraphedeliste"/>
        <w:rPr>
          <w:sz w:val="32"/>
          <w:u w:val="single"/>
        </w:rPr>
      </w:pPr>
    </w:p>
    <w:p w:rsidR="00C33C76" w:rsidRDefault="00F94F4C" w:rsidP="00C33C76">
      <w:pPr>
        <w:tabs>
          <w:tab w:val="left" w:pos="890"/>
        </w:tabs>
        <w:jc w:val="left"/>
        <w:rPr>
          <w:rFonts w:asciiTheme="minorHAnsi" w:hAnsiTheme="minorHAnsi" w:cstheme="minorHAnsi"/>
          <w:color w:val="000000"/>
          <w:sz w:val="21"/>
          <w:szCs w:val="22"/>
          <w:lang w:eastAsia="fr-FR"/>
        </w:rPr>
      </w:pPr>
      <w:r>
        <w:rPr>
          <w:rFonts w:asciiTheme="minorHAnsi" w:hAnsiTheme="minorHAnsi" w:cstheme="minorHAnsi"/>
          <w:color w:val="000000"/>
          <w:sz w:val="21"/>
          <w:szCs w:val="22"/>
          <w:lang w:eastAsia="fr-FR"/>
        </w:rPr>
        <w:tab/>
        <w:t>En exemple, un mode opératoire est accessible</w:t>
      </w:r>
      <w:r w:rsidR="00C33C76">
        <w:rPr>
          <w:rFonts w:asciiTheme="minorHAnsi" w:hAnsiTheme="minorHAnsi" w:cstheme="minorHAnsi"/>
          <w:color w:val="000000"/>
          <w:sz w:val="21"/>
          <w:szCs w:val="22"/>
          <w:lang w:eastAsia="fr-FR"/>
        </w:rPr>
        <w:t xml:space="preserve"> via les liens ci-après :</w:t>
      </w:r>
    </w:p>
    <w:p w:rsidR="00C33C76" w:rsidRDefault="00AA0CEA" w:rsidP="00C33C76">
      <w:pPr>
        <w:tabs>
          <w:tab w:val="left" w:pos="890"/>
        </w:tabs>
        <w:jc w:val="left"/>
        <w:rPr>
          <w:rFonts w:asciiTheme="minorHAnsi" w:hAnsiTheme="minorHAnsi" w:cstheme="minorHAnsi"/>
          <w:color w:val="000000"/>
          <w:sz w:val="21"/>
          <w:szCs w:val="22"/>
          <w:lang w:eastAsia="fr-FR"/>
        </w:rPr>
      </w:pPr>
      <w:hyperlink r:id="rId29" w:history="1">
        <w:r w:rsidR="00C33C76" w:rsidRPr="00C33C76">
          <w:rPr>
            <w:rStyle w:val="Lienhypertexte"/>
          </w:rPr>
          <w:t>https://www.cncr.fr/wp-content/uploads/2020/07/Mode-op%C3%A9ratoire-Docusign-V1-initiation-circuit-signature.pdf</w:t>
        </w:r>
      </w:hyperlink>
    </w:p>
    <w:p w:rsidR="00C33C76" w:rsidRDefault="00AA0CEA" w:rsidP="009567D9">
      <w:pPr>
        <w:tabs>
          <w:tab w:val="left" w:pos="890"/>
        </w:tabs>
        <w:jc w:val="left"/>
      </w:pPr>
      <w:hyperlink r:id="rId30" w:history="1">
        <w:r w:rsidR="00C05357" w:rsidRPr="00C05357">
          <w:rPr>
            <w:rStyle w:val="Lienhypertexte"/>
          </w:rPr>
          <w:t>https://www.cncr.fr/wp-content/uploads/2020/07/La-signature-DocuSign-pas-%C3%A0-pas.pdf</w:t>
        </w:r>
      </w:hyperlink>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Default="001018FC" w:rsidP="009567D9">
      <w:pPr>
        <w:tabs>
          <w:tab w:val="left" w:pos="890"/>
        </w:tabs>
        <w:jc w:val="left"/>
      </w:pPr>
    </w:p>
    <w:p w:rsidR="001018FC" w:rsidRPr="005C03C4" w:rsidRDefault="001018FC" w:rsidP="009567D9">
      <w:pPr>
        <w:tabs>
          <w:tab w:val="left" w:pos="890"/>
        </w:tabs>
        <w:jc w:val="left"/>
      </w:pPr>
    </w:p>
    <w:p w:rsidR="00E92499" w:rsidRDefault="00E92499" w:rsidP="009567D9">
      <w:pPr>
        <w:tabs>
          <w:tab w:val="left" w:pos="890"/>
        </w:tabs>
        <w:jc w:val="left"/>
        <w:rPr>
          <w:color w:val="0070C0"/>
        </w:rPr>
      </w:pPr>
    </w:p>
    <w:p w:rsidR="00DE43CE" w:rsidRDefault="00AA0CEA" w:rsidP="009567D9">
      <w:pPr>
        <w:tabs>
          <w:tab w:val="left" w:pos="890"/>
        </w:tabs>
        <w:jc w:val="left"/>
        <w:rPr>
          <w:color w:val="0070C0"/>
        </w:rPr>
      </w:pPr>
      <w:r w:rsidRPr="00AA0CEA">
        <w:rPr>
          <w:rFonts w:eastAsia="Times New Roman" w:cs="Calibri"/>
          <w:noProof/>
          <w:sz w:val="28"/>
          <w:szCs w:val="22"/>
          <w:lang w:eastAsia="fr-FR"/>
        </w:rPr>
        <w:lastRenderedPageBreak/>
        <w:pict>
          <v:rect id="Rectangle 27" o:spid="_x0000_s1073" style="position:absolute;margin-left:273.05pt;margin-top:-261.35pt;width:47.15pt;height:598.9pt;rotation:90;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jgwAIAAOUFAAAOAAAAZHJzL2Uyb0RvYy54bWysVE1v2zAMvQ/YfxB0X51kSbMYdYqgRYcB&#10;XVu0HXpWZDkxIIuapCTOfv1Iyfb6tcswHwSJIh8fnymenbeNZnvlfA2m4OOTEWfKSChrsyn4j8er&#10;T18480GYUmgwquBH5fn58uOHs4PN1QS2oEvlGIIYnx9swbch2DzLvNyqRvgTsMrgZQWuEQGPbpOV&#10;ThwQvdHZZDQ6zQ7gSutAKu/Repku+TLiV5WS4baqvApMFxy5hbi6uK5pzZZnIt84Ybe17GiIf2DR&#10;iNpg0gHqUgTBdq5+A9XU0oGHKpxIaDKoqlqqWANWMx69quZhK6yKtaA43g4y+f8HK2/2d47VZcEn&#10;c86MaPAf3aNqwmy0YmhDgQ7W5+j3YO9cd/K4pWrbyjXMAao6m47oixpgVayNEh8HiVUbmETjbLEY&#10;zRacSbyan45m8/GMUmQJizCt8+GrgobRpuAOyURUsb/2Ibn2LuTuQdflVa11PFDbqAvt2F7gDw/t&#10;OIbqXfMdymQ7nRFNxBE5mrE5kvlzb0YmsfkIJfJ6kUAbCjRACRMXsmSkUNIk7sJRq5jA3KsKxcW6&#10;J5HIgJySCimVCYmj34pSJTNRiRTfcNEESMgV5h+wO4CXtffYiWXnT6EqvoohOP2yvxBLwUNEzAwm&#10;DMFNbcC9V5nGqrrMyb8XKUlDKoV23cbGmw5NtobyiN0YGwofq7fyqsYmuBY+3AmH7xKNOGvCLS6V&#10;hkPBodtxtgX36z07+Rec1skcww/41Avuf+6EU5zpbwbf0mI8ndJsiIfpbD7Bg3t+s35+Y3bNBWBz&#10;jSPBuCX/oPtt5aB5wqm0osR4JYxEcgWXwfWHi5BGEM41qVar6IbzwIpwbR6sJHDSmvr8sX0SznaP&#10;IeAzuoF+LIj81ZtIvhRpYLULUNXxwZDaSdruL+Asia3dzT0aVs/P0evPdF7+BgAA//8DAFBLAwQU&#10;AAYACAAAACEAoE8pleAAAAAKAQAADwAAAGRycy9kb3ducmV2LnhtbEyPwU7DMBBE70j8g7VI3Fon&#10;jlqREKeqaODAAYkC4urGSxIRr6PYbcPfsz3BbUczmn1TbmY3iBNOofekIV0mIJAab3tqNby/PS7u&#10;QIRoyJrBE2r4wQCb6vqqNIX1Z3rF0z62gksoFEZDF+NYSBmaDp0JSz8isfflJ2ciy6mVdjJnLneD&#10;VEmyls70xB86M+JDh833/ug0rGz23Kcvsq6f6sl/1Fv7udvlWt/ezNt7EBHn+BeGCz6jQ8VMB38k&#10;G8SgYbFac1KDynnSxU9zpUAc+FJZBrIq5f8J1S8AAAD//wMAUEsBAi0AFAAGAAgAAAAhALaDOJL+&#10;AAAA4QEAABMAAAAAAAAAAAAAAAAAAAAAAFtDb250ZW50X1R5cGVzXS54bWxQSwECLQAUAAYACAAA&#10;ACEAOP0h/9YAAACUAQAACwAAAAAAAAAAAAAAAAAvAQAAX3JlbHMvLnJlbHNQSwECLQAUAAYACAAA&#10;ACEALR7I4MACAADlBQAADgAAAAAAAAAAAAAAAAAuAgAAZHJzL2Uyb0RvYy54bWxQSwECLQAUAAYA&#10;CAAAACEAoE8pleAAAAAKAQAADwAAAAAAAAAAAAAAAAAaBQAAZHJzL2Rvd25yZXYueG1sUEsFBgAA&#10;AAAEAAQA8wAAACcGAAAAAA==&#10;" fillcolor="#5a5a5a [2109]" stroked="f" strokeweight="2pt">
            <v:textbox style="layout-flow:vertical;mso-layout-flow-alt:bottom-to-top">
              <w:txbxContent>
                <w:p w:rsidR="00DC6952" w:rsidRPr="00642D16" w:rsidRDefault="00DC6952" w:rsidP="00DE43CE">
                  <w:pPr>
                    <w:jc w:val="center"/>
                    <w:rPr>
                      <w:rFonts w:asciiTheme="minorHAnsi" w:eastAsiaTheme="majorEastAsia" w:hAnsiTheme="minorHAnsi" w:cstheme="minorHAnsi"/>
                      <w:sz w:val="28"/>
                      <w:szCs w:val="26"/>
                    </w:rPr>
                  </w:pPr>
                  <w:r>
                    <w:rPr>
                      <w:rFonts w:asciiTheme="minorHAnsi" w:eastAsiaTheme="majorEastAsia" w:hAnsiTheme="minorHAnsi" w:cstheme="minorHAnsi"/>
                      <w:sz w:val="28"/>
                      <w:szCs w:val="26"/>
                    </w:rPr>
                    <w:t>Les contributeurs CNCR UNICANCER LEEM</w:t>
                  </w:r>
                </w:p>
              </w:txbxContent>
            </v:textbox>
            <w10:wrap anchorx="page"/>
          </v:rect>
        </w:pict>
      </w:r>
    </w:p>
    <w:p w:rsidR="00DE43CE" w:rsidRDefault="00DE43CE" w:rsidP="009567D9">
      <w:pPr>
        <w:tabs>
          <w:tab w:val="left" w:pos="890"/>
        </w:tabs>
        <w:jc w:val="left"/>
        <w:rPr>
          <w:color w:val="0070C0"/>
        </w:rPr>
      </w:pPr>
    </w:p>
    <w:p w:rsidR="00DE43CE" w:rsidRDefault="00DE43CE" w:rsidP="009567D9">
      <w:pPr>
        <w:tabs>
          <w:tab w:val="left" w:pos="890"/>
        </w:tabs>
        <w:jc w:val="left"/>
        <w:rPr>
          <w:color w:val="0070C0"/>
        </w:rPr>
      </w:pPr>
    </w:p>
    <w:p w:rsidR="001018FC" w:rsidRDefault="001018FC" w:rsidP="009567D9">
      <w:pPr>
        <w:tabs>
          <w:tab w:val="left" w:pos="890"/>
        </w:tabs>
        <w:jc w:val="left"/>
        <w:rPr>
          <w:color w:val="0070C0"/>
        </w:rPr>
      </w:pPr>
    </w:p>
    <w:p w:rsidR="001018FC" w:rsidRDefault="001018FC" w:rsidP="009567D9">
      <w:pPr>
        <w:tabs>
          <w:tab w:val="left" w:pos="890"/>
        </w:tabs>
        <w:jc w:val="left"/>
        <w:rPr>
          <w:color w:val="0070C0"/>
        </w:rPr>
      </w:pPr>
    </w:p>
    <w:p w:rsidR="001018FC" w:rsidRDefault="001018FC" w:rsidP="009567D9">
      <w:pPr>
        <w:tabs>
          <w:tab w:val="left" w:pos="890"/>
        </w:tabs>
        <w:jc w:val="left"/>
        <w:rPr>
          <w:color w:val="0070C0"/>
        </w:rPr>
      </w:pPr>
    </w:p>
    <w:p w:rsidR="00DE43CE" w:rsidRPr="001424BE" w:rsidRDefault="001424BE" w:rsidP="001424BE">
      <w:pPr>
        <w:pStyle w:val="Titre2"/>
        <w:rPr>
          <w:color w:val="FFFFFF" w:themeColor="background1"/>
        </w:rPr>
      </w:pPr>
      <w:bookmarkStart w:id="16" w:name="_Toc45118381"/>
      <w:r w:rsidRPr="001424BE">
        <w:rPr>
          <w:color w:val="FFFFFF" w:themeColor="background1"/>
        </w:rPr>
        <w:t>Les contributeurs, CNCR, UNICANCER, LEEM</w:t>
      </w:r>
      <w:bookmarkEnd w:id="16"/>
    </w:p>
    <w:p w:rsidR="00CA090A" w:rsidRDefault="00422F63" w:rsidP="00000B70">
      <w:pPr>
        <w:pStyle w:val="Paragraphedeliste"/>
        <w:numPr>
          <w:ilvl w:val="0"/>
          <w:numId w:val="25"/>
        </w:numPr>
        <w:spacing w:after="120"/>
        <w:rPr>
          <w:sz w:val="32"/>
          <w:u w:val="single"/>
        </w:rPr>
      </w:pPr>
      <w:r>
        <w:rPr>
          <w:sz w:val="32"/>
          <w:u w:val="single"/>
        </w:rPr>
        <w:t>CNCR</w:t>
      </w:r>
    </w:p>
    <w:p w:rsidR="003E6C68" w:rsidRPr="003E6C68" w:rsidRDefault="003E6C68" w:rsidP="003E6C68">
      <w:pPr>
        <w:pStyle w:val="Paragraphedeliste"/>
        <w:numPr>
          <w:ilvl w:val="0"/>
          <w:numId w:val="17"/>
        </w:numPr>
        <w:spacing w:after="0"/>
        <w:rPr>
          <w:rFonts w:asciiTheme="minorHAnsi" w:hAnsiTheme="minorHAnsi" w:cstheme="minorHAnsi"/>
          <w:color w:val="000000"/>
          <w:sz w:val="21"/>
          <w:szCs w:val="22"/>
          <w:lang w:eastAsia="fr-FR"/>
        </w:rPr>
      </w:pPr>
      <w:r w:rsidRPr="003E6C68">
        <w:rPr>
          <w:rFonts w:asciiTheme="minorHAnsi" w:hAnsiTheme="minorHAnsi" w:cstheme="minorHAnsi"/>
          <w:color w:val="000000"/>
          <w:sz w:val="21"/>
          <w:szCs w:val="22"/>
          <w:lang w:eastAsia="fr-FR"/>
        </w:rPr>
        <w:t>G</w:t>
      </w:r>
      <w:r>
        <w:rPr>
          <w:rFonts w:asciiTheme="minorHAnsi" w:hAnsiTheme="minorHAnsi" w:cstheme="minorHAnsi"/>
          <w:color w:val="000000"/>
          <w:sz w:val="21"/>
          <w:szCs w:val="22"/>
          <w:lang w:eastAsia="fr-FR"/>
        </w:rPr>
        <w:t>roupe de travail</w:t>
      </w:r>
      <w:r w:rsidRPr="003E6C68">
        <w:rPr>
          <w:rFonts w:asciiTheme="minorHAnsi" w:hAnsiTheme="minorHAnsi" w:cstheme="minorHAnsi"/>
          <w:color w:val="000000"/>
          <w:sz w:val="21"/>
          <w:szCs w:val="22"/>
          <w:lang w:eastAsia="fr-FR"/>
        </w:rPr>
        <w:t xml:space="preserve"> Recherche Clinique Industrielle</w:t>
      </w:r>
      <w:r w:rsidR="007312DE">
        <w:rPr>
          <w:rFonts w:asciiTheme="minorHAnsi" w:hAnsiTheme="minorHAnsi" w:cstheme="minorHAnsi"/>
          <w:color w:val="000000"/>
          <w:sz w:val="21"/>
          <w:szCs w:val="22"/>
          <w:lang w:eastAsia="fr-FR"/>
        </w:rPr>
        <w:t>,</w:t>
      </w:r>
      <w:r w:rsidRPr="003E6C68">
        <w:rPr>
          <w:rFonts w:asciiTheme="minorHAnsi" w:hAnsiTheme="minorHAnsi" w:cstheme="minorHAnsi"/>
          <w:color w:val="000000"/>
          <w:sz w:val="21"/>
          <w:szCs w:val="22"/>
          <w:lang w:eastAsia="fr-FR"/>
        </w:rPr>
        <w:t xml:space="preserve"> coordonné par Sylvie Deblois Renaud </w:t>
      </w:r>
      <w:r w:rsidR="001018FC">
        <w:rPr>
          <w:rFonts w:asciiTheme="minorHAnsi" w:hAnsiTheme="minorHAnsi" w:cstheme="minorHAnsi"/>
          <w:color w:val="000000"/>
          <w:sz w:val="21"/>
          <w:szCs w:val="22"/>
          <w:lang w:eastAsia="fr-FR"/>
        </w:rPr>
        <w:t xml:space="preserve">(CNCR, CHU Nantes) </w:t>
      </w:r>
      <w:r w:rsidRPr="003E6C68">
        <w:rPr>
          <w:rFonts w:asciiTheme="minorHAnsi" w:hAnsiTheme="minorHAnsi" w:cstheme="minorHAnsi"/>
          <w:color w:val="000000"/>
          <w:sz w:val="21"/>
          <w:szCs w:val="22"/>
          <w:lang w:eastAsia="fr-FR"/>
        </w:rPr>
        <w:t>assisté par tous les membres</w:t>
      </w:r>
    </w:p>
    <w:p w:rsidR="003E6C68" w:rsidRPr="003E6C68" w:rsidRDefault="003E6C68" w:rsidP="003E6C68">
      <w:pPr>
        <w:pStyle w:val="Paragraphedeliste"/>
        <w:numPr>
          <w:ilvl w:val="0"/>
          <w:numId w:val="17"/>
        </w:numPr>
        <w:spacing w:after="0"/>
        <w:rPr>
          <w:rFonts w:asciiTheme="minorHAnsi" w:hAnsiTheme="minorHAnsi" w:cstheme="minorHAnsi"/>
          <w:color w:val="000000"/>
          <w:sz w:val="21"/>
          <w:szCs w:val="22"/>
          <w:lang w:eastAsia="fr-FR"/>
        </w:rPr>
      </w:pPr>
      <w:r w:rsidRPr="003E6C68">
        <w:rPr>
          <w:rFonts w:asciiTheme="minorHAnsi" w:hAnsiTheme="minorHAnsi" w:cstheme="minorHAnsi"/>
          <w:color w:val="000000"/>
          <w:sz w:val="21"/>
          <w:szCs w:val="22"/>
          <w:lang w:eastAsia="fr-FR"/>
        </w:rPr>
        <w:t>G</w:t>
      </w:r>
      <w:r>
        <w:rPr>
          <w:rFonts w:asciiTheme="minorHAnsi" w:hAnsiTheme="minorHAnsi" w:cstheme="minorHAnsi"/>
          <w:color w:val="000000"/>
          <w:sz w:val="21"/>
          <w:szCs w:val="22"/>
          <w:lang w:eastAsia="fr-FR"/>
        </w:rPr>
        <w:t>roupe de travail</w:t>
      </w:r>
      <w:r w:rsidRPr="003E6C68">
        <w:rPr>
          <w:rFonts w:asciiTheme="minorHAnsi" w:hAnsiTheme="minorHAnsi" w:cstheme="minorHAnsi"/>
          <w:color w:val="000000"/>
          <w:sz w:val="21"/>
          <w:szCs w:val="22"/>
          <w:lang w:eastAsia="fr-FR"/>
        </w:rPr>
        <w:t xml:space="preserve"> </w:t>
      </w:r>
      <w:r>
        <w:rPr>
          <w:rFonts w:asciiTheme="minorHAnsi" w:hAnsiTheme="minorHAnsi" w:cstheme="minorHAnsi"/>
          <w:color w:val="000000"/>
          <w:sz w:val="21"/>
          <w:szCs w:val="22"/>
          <w:lang w:eastAsia="fr-FR"/>
        </w:rPr>
        <w:t>I</w:t>
      </w:r>
      <w:r w:rsidRPr="003E6C68">
        <w:rPr>
          <w:rFonts w:asciiTheme="minorHAnsi" w:hAnsiTheme="minorHAnsi" w:cstheme="minorHAnsi"/>
          <w:color w:val="000000"/>
          <w:sz w:val="21"/>
          <w:szCs w:val="22"/>
          <w:lang w:eastAsia="fr-FR"/>
        </w:rPr>
        <w:t>magerie</w:t>
      </w:r>
      <w:r>
        <w:rPr>
          <w:rFonts w:asciiTheme="minorHAnsi" w:hAnsiTheme="minorHAnsi" w:cstheme="minorHAnsi"/>
          <w:color w:val="000000"/>
          <w:sz w:val="21"/>
          <w:szCs w:val="22"/>
          <w:lang w:eastAsia="fr-FR"/>
        </w:rPr>
        <w:t xml:space="preserve"> c</w:t>
      </w:r>
      <w:r w:rsidRPr="003E6C68">
        <w:rPr>
          <w:rFonts w:asciiTheme="minorHAnsi" w:hAnsiTheme="minorHAnsi" w:cstheme="minorHAnsi"/>
          <w:color w:val="000000"/>
          <w:sz w:val="21"/>
          <w:szCs w:val="22"/>
          <w:lang w:eastAsia="fr-FR"/>
        </w:rPr>
        <w:t>oordonné</w:t>
      </w:r>
      <w:r w:rsidR="007312DE">
        <w:rPr>
          <w:rFonts w:asciiTheme="minorHAnsi" w:hAnsiTheme="minorHAnsi" w:cstheme="minorHAnsi"/>
          <w:color w:val="000000"/>
          <w:sz w:val="21"/>
          <w:szCs w:val="22"/>
          <w:lang w:eastAsia="fr-FR"/>
        </w:rPr>
        <w:t>,</w:t>
      </w:r>
      <w:r w:rsidRPr="003E6C68">
        <w:rPr>
          <w:rFonts w:asciiTheme="minorHAnsi" w:hAnsiTheme="minorHAnsi" w:cstheme="minorHAnsi"/>
          <w:color w:val="000000"/>
          <w:sz w:val="21"/>
          <w:szCs w:val="22"/>
          <w:lang w:eastAsia="fr-FR"/>
        </w:rPr>
        <w:t xml:space="preserve"> par le Pr Alain Luciani </w:t>
      </w:r>
      <w:r w:rsidR="001018FC">
        <w:rPr>
          <w:rFonts w:asciiTheme="minorHAnsi" w:hAnsiTheme="minorHAnsi" w:cstheme="minorHAnsi"/>
          <w:color w:val="000000"/>
          <w:sz w:val="21"/>
          <w:szCs w:val="22"/>
          <w:lang w:eastAsia="fr-FR"/>
        </w:rPr>
        <w:t xml:space="preserve">(AP-HP) </w:t>
      </w:r>
      <w:r w:rsidRPr="003E6C68">
        <w:rPr>
          <w:rFonts w:asciiTheme="minorHAnsi" w:hAnsiTheme="minorHAnsi" w:cstheme="minorHAnsi"/>
          <w:color w:val="000000"/>
          <w:sz w:val="21"/>
          <w:szCs w:val="22"/>
          <w:lang w:eastAsia="fr-FR"/>
        </w:rPr>
        <w:t>assisté par le Pr Laure Fournier</w:t>
      </w:r>
      <w:r w:rsidR="001018FC">
        <w:rPr>
          <w:rFonts w:asciiTheme="minorHAnsi" w:hAnsiTheme="minorHAnsi" w:cstheme="minorHAnsi"/>
          <w:color w:val="000000"/>
          <w:sz w:val="21"/>
          <w:szCs w:val="22"/>
          <w:lang w:eastAsia="fr-FR"/>
        </w:rPr>
        <w:t xml:space="preserve"> (AP-HP)</w:t>
      </w:r>
      <w:r w:rsidRPr="003E6C68">
        <w:rPr>
          <w:rFonts w:asciiTheme="minorHAnsi" w:hAnsiTheme="minorHAnsi" w:cstheme="minorHAnsi"/>
          <w:color w:val="000000"/>
          <w:sz w:val="21"/>
          <w:szCs w:val="22"/>
          <w:lang w:eastAsia="fr-FR"/>
        </w:rPr>
        <w:t>, Fabien Salesses</w:t>
      </w:r>
      <w:r w:rsidR="001018FC">
        <w:rPr>
          <w:rFonts w:asciiTheme="minorHAnsi" w:hAnsiTheme="minorHAnsi" w:cstheme="minorHAnsi"/>
          <w:color w:val="000000"/>
          <w:sz w:val="21"/>
          <w:szCs w:val="22"/>
          <w:lang w:eastAsia="fr-FR"/>
        </w:rPr>
        <w:t xml:space="preserve"> (CHU Bordeaux)</w:t>
      </w:r>
      <w:r w:rsidRPr="003E6C68">
        <w:rPr>
          <w:rFonts w:asciiTheme="minorHAnsi" w:hAnsiTheme="minorHAnsi" w:cstheme="minorHAnsi"/>
          <w:color w:val="000000"/>
          <w:sz w:val="21"/>
          <w:szCs w:val="22"/>
          <w:lang w:eastAsia="fr-FR"/>
        </w:rPr>
        <w:t xml:space="preserve">, </w:t>
      </w:r>
      <w:r w:rsidR="001018FC">
        <w:rPr>
          <w:rFonts w:asciiTheme="minorHAnsi" w:hAnsiTheme="minorHAnsi" w:cstheme="minorHAnsi"/>
          <w:color w:val="000000"/>
          <w:sz w:val="21"/>
          <w:szCs w:val="22"/>
          <w:lang w:eastAsia="fr-FR"/>
        </w:rPr>
        <w:t>Adeline</w:t>
      </w:r>
      <w:r w:rsidRPr="003E6C68">
        <w:rPr>
          <w:rFonts w:asciiTheme="minorHAnsi" w:hAnsiTheme="minorHAnsi" w:cstheme="minorHAnsi"/>
          <w:color w:val="000000"/>
          <w:sz w:val="21"/>
          <w:szCs w:val="22"/>
          <w:lang w:eastAsia="fr-FR"/>
        </w:rPr>
        <w:t xml:space="preserve"> Mansuy </w:t>
      </w:r>
      <w:r w:rsidR="001018FC">
        <w:rPr>
          <w:rFonts w:asciiTheme="minorHAnsi" w:hAnsiTheme="minorHAnsi" w:cstheme="minorHAnsi"/>
          <w:color w:val="000000"/>
          <w:sz w:val="21"/>
          <w:szCs w:val="22"/>
          <w:lang w:eastAsia="fr-FR"/>
        </w:rPr>
        <w:t xml:space="preserve">(Hospices Civils de Lyon) </w:t>
      </w:r>
      <w:r w:rsidRPr="003E6C68">
        <w:rPr>
          <w:rFonts w:asciiTheme="minorHAnsi" w:hAnsiTheme="minorHAnsi" w:cstheme="minorHAnsi"/>
          <w:color w:val="000000"/>
          <w:sz w:val="21"/>
          <w:szCs w:val="22"/>
          <w:lang w:eastAsia="fr-FR"/>
        </w:rPr>
        <w:t>et tous les membres du GT national d’imagerie</w:t>
      </w:r>
    </w:p>
    <w:p w:rsidR="003E6C68" w:rsidRPr="003E6C68" w:rsidRDefault="003E6C68" w:rsidP="003E6C68">
      <w:pPr>
        <w:pStyle w:val="Paragraphedeliste"/>
        <w:numPr>
          <w:ilvl w:val="0"/>
          <w:numId w:val="17"/>
        </w:numPr>
        <w:spacing w:after="0"/>
        <w:rPr>
          <w:rFonts w:asciiTheme="minorHAnsi" w:hAnsiTheme="minorHAnsi" w:cstheme="minorHAnsi"/>
          <w:color w:val="000000"/>
          <w:sz w:val="21"/>
          <w:szCs w:val="22"/>
          <w:lang w:eastAsia="fr-FR"/>
        </w:rPr>
      </w:pPr>
      <w:r w:rsidRPr="003E6C68">
        <w:rPr>
          <w:rFonts w:asciiTheme="minorHAnsi" w:hAnsiTheme="minorHAnsi" w:cstheme="minorHAnsi"/>
          <w:color w:val="000000"/>
          <w:sz w:val="21"/>
          <w:szCs w:val="22"/>
          <w:lang w:eastAsia="fr-FR"/>
        </w:rPr>
        <w:t>G</w:t>
      </w:r>
      <w:r>
        <w:rPr>
          <w:rFonts w:asciiTheme="minorHAnsi" w:hAnsiTheme="minorHAnsi" w:cstheme="minorHAnsi"/>
          <w:color w:val="000000"/>
          <w:sz w:val="21"/>
          <w:szCs w:val="22"/>
          <w:lang w:eastAsia="fr-FR"/>
        </w:rPr>
        <w:t>roupe de travail</w:t>
      </w:r>
      <w:r w:rsidRPr="003E6C68">
        <w:rPr>
          <w:rFonts w:asciiTheme="minorHAnsi" w:hAnsiTheme="minorHAnsi" w:cstheme="minorHAnsi"/>
          <w:color w:val="000000"/>
          <w:sz w:val="21"/>
          <w:szCs w:val="22"/>
          <w:lang w:eastAsia="fr-FR"/>
        </w:rPr>
        <w:t xml:space="preserve"> </w:t>
      </w:r>
      <w:r>
        <w:rPr>
          <w:rFonts w:asciiTheme="minorHAnsi" w:hAnsiTheme="minorHAnsi" w:cstheme="minorHAnsi"/>
          <w:color w:val="000000"/>
          <w:sz w:val="21"/>
          <w:szCs w:val="22"/>
          <w:lang w:eastAsia="fr-FR"/>
        </w:rPr>
        <w:t>B</w:t>
      </w:r>
      <w:r w:rsidRPr="003E6C68">
        <w:rPr>
          <w:rFonts w:asciiTheme="minorHAnsi" w:hAnsiTheme="minorHAnsi" w:cstheme="minorHAnsi"/>
          <w:color w:val="000000"/>
          <w:sz w:val="21"/>
          <w:szCs w:val="22"/>
          <w:lang w:eastAsia="fr-FR"/>
        </w:rPr>
        <w:t>iologie</w:t>
      </w:r>
      <w:r>
        <w:rPr>
          <w:rFonts w:asciiTheme="minorHAnsi" w:hAnsiTheme="minorHAnsi" w:cstheme="minorHAnsi"/>
          <w:color w:val="000000"/>
          <w:sz w:val="21"/>
          <w:szCs w:val="22"/>
          <w:lang w:eastAsia="fr-FR"/>
        </w:rPr>
        <w:t xml:space="preserve"> c</w:t>
      </w:r>
      <w:r w:rsidRPr="003E6C68">
        <w:rPr>
          <w:rFonts w:asciiTheme="minorHAnsi" w:hAnsiTheme="minorHAnsi" w:cstheme="minorHAnsi"/>
          <w:color w:val="000000"/>
          <w:sz w:val="21"/>
          <w:szCs w:val="22"/>
          <w:lang w:eastAsia="fr-FR"/>
        </w:rPr>
        <w:t>oordonné</w:t>
      </w:r>
      <w:r w:rsidR="007312DE">
        <w:rPr>
          <w:rFonts w:asciiTheme="minorHAnsi" w:hAnsiTheme="minorHAnsi" w:cstheme="minorHAnsi"/>
          <w:color w:val="000000"/>
          <w:sz w:val="21"/>
          <w:szCs w:val="22"/>
          <w:lang w:eastAsia="fr-FR"/>
        </w:rPr>
        <w:t>,</w:t>
      </w:r>
      <w:r w:rsidRPr="003E6C68">
        <w:rPr>
          <w:rFonts w:asciiTheme="minorHAnsi" w:hAnsiTheme="minorHAnsi" w:cstheme="minorHAnsi"/>
          <w:color w:val="000000"/>
          <w:sz w:val="21"/>
          <w:szCs w:val="22"/>
          <w:lang w:eastAsia="fr-FR"/>
        </w:rPr>
        <w:t xml:space="preserve"> par Aurélien Voldoire </w:t>
      </w:r>
      <w:r w:rsidR="001018FC">
        <w:rPr>
          <w:rFonts w:asciiTheme="minorHAnsi" w:hAnsiTheme="minorHAnsi" w:cstheme="minorHAnsi"/>
          <w:color w:val="000000"/>
          <w:sz w:val="21"/>
          <w:szCs w:val="22"/>
          <w:lang w:eastAsia="fr-FR"/>
        </w:rPr>
        <w:t>(CHU Bordeaux) et</w:t>
      </w:r>
      <w:r w:rsidRPr="003E6C68">
        <w:rPr>
          <w:rFonts w:asciiTheme="minorHAnsi" w:hAnsiTheme="minorHAnsi" w:cstheme="minorHAnsi"/>
          <w:color w:val="000000"/>
          <w:sz w:val="21"/>
          <w:szCs w:val="22"/>
          <w:lang w:eastAsia="fr-FR"/>
        </w:rPr>
        <w:t xml:space="preserve"> Thierry Bompoil </w:t>
      </w:r>
      <w:r w:rsidR="001018FC">
        <w:rPr>
          <w:rFonts w:asciiTheme="minorHAnsi" w:hAnsiTheme="minorHAnsi" w:cstheme="minorHAnsi"/>
          <w:color w:val="000000"/>
          <w:sz w:val="21"/>
          <w:szCs w:val="22"/>
          <w:lang w:eastAsia="fr-FR"/>
        </w:rPr>
        <w:t xml:space="preserve">(CHU Nantes) </w:t>
      </w:r>
      <w:r w:rsidRPr="003E6C68">
        <w:rPr>
          <w:rFonts w:asciiTheme="minorHAnsi" w:hAnsiTheme="minorHAnsi" w:cstheme="minorHAnsi"/>
          <w:color w:val="000000"/>
          <w:sz w:val="21"/>
          <w:szCs w:val="22"/>
          <w:lang w:eastAsia="fr-FR"/>
        </w:rPr>
        <w:t>et les membres du GT national de biologie</w:t>
      </w:r>
    </w:p>
    <w:p w:rsidR="003E6C68" w:rsidRPr="003E6C68" w:rsidRDefault="003E6C68" w:rsidP="003E6C68">
      <w:pPr>
        <w:pStyle w:val="Paragraphedeliste"/>
        <w:numPr>
          <w:ilvl w:val="0"/>
          <w:numId w:val="17"/>
        </w:numPr>
        <w:spacing w:after="0"/>
        <w:rPr>
          <w:rFonts w:asciiTheme="minorHAnsi" w:hAnsiTheme="minorHAnsi" w:cstheme="minorHAnsi"/>
          <w:color w:val="000000"/>
          <w:sz w:val="21"/>
          <w:szCs w:val="22"/>
          <w:lang w:eastAsia="fr-FR"/>
        </w:rPr>
      </w:pPr>
      <w:r w:rsidRPr="003E6C68">
        <w:rPr>
          <w:rFonts w:asciiTheme="minorHAnsi" w:hAnsiTheme="minorHAnsi" w:cstheme="minorHAnsi"/>
          <w:color w:val="000000"/>
          <w:sz w:val="21"/>
          <w:szCs w:val="22"/>
          <w:lang w:eastAsia="fr-FR"/>
        </w:rPr>
        <w:t>G</w:t>
      </w:r>
      <w:r>
        <w:rPr>
          <w:rFonts w:asciiTheme="minorHAnsi" w:hAnsiTheme="minorHAnsi" w:cstheme="minorHAnsi"/>
          <w:color w:val="000000"/>
          <w:sz w:val="21"/>
          <w:szCs w:val="22"/>
          <w:lang w:eastAsia="fr-FR"/>
        </w:rPr>
        <w:t>roupe de travail</w:t>
      </w:r>
      <w:r w:rsidRPr="003E6C68">
        <w:rPr>
          <w:rFonts w:asciiTheme="minorHAnsi" w:hAnsiTheme="minorHAnsi" w:cstheme="minorHAnsi"/>
          <w:color w:val="000000"/>
          <w:sz w:val="21"/>
          <w:szCs w:val="22"/>
          <w:lang w:eastAsia="fr-FR"/>
        </w:rPr>
        <w:t xml:space="preserve"> </w:t>
      </w:r>
      <w:r>
        <w:rPr>
          <w:rFonts w:asciiTheme="minorHAnsi" w:hAnsiTheme="minorHAnsi" w:cstheme="minorHAnsi"/>
          <w:color w:val="000000"/>
          <w:sz w:val="21"/>
          <w:szCs w:val="22"/>
          <w:lang w:eastAsia="fr-FR"/>
        </w:rPr>
        <w:t>P</w:t>
      </w:r>
      <w:r w:rsidRPr="003E6C68">
        <w:rPr>
          <w:rFonts w:asciiTheme="minorHAnsi" w:hAnsiTheme="minorHAnsi" w:cstheme="minorHAnsi"/>
          <w:color w:val="000000"/>
          <w:sz w:val="21"/>
          <w:szCs w:val="22"/>
          <w:lang w:eastAsia="fr-FR"/>
        </w:rPr>
        <w:t>harmacie</w:t>
      </w:r>
      <w:r>
        <w:rPr>
          <w:rFonts w:asciiTheme="minorHAnsi" w:hAnsiTheme="minorHAnsi" w:cstheme="minorHAnsi"/>
          <w:color w:val="000000"/>
          <w:sz w:val="21"/>
          <w:szCs w:val="22"/>
          <w:lang w:eastAsia="fr-FR"/>
        </w:rPr>
        <w:t xml:space="preserve"> c</w:t>
      </w:r>
      <w:r w:rsidRPr="003E6C68">
        <w:rPr>
          <w:rFonts w:asciiTheme="minorHAnsi" w:hAnsiTheme="minorHAnsi" w:cstheme="minorHAnsi"/>
          <w:color w:val="000000"/>
          <w:sz w:val="21"/>
          <w:szCs w:val="22"/>
          <w:lang w:eastAsia="fr-FR"/>
        </w:rPr>
        <w:t>oordonné</w:t>
      </w:r>
      <w:r w:rsidR="007312DE">
        <w:rPr>
          <w:rFonts w:asciiTheme="minorHAnsi" w:hAnsiTheme="minorHAnsi" w:cstheme="minorHAnsi"/>
          <w:color w:val="000000"/>
          <w:sz w:val="21"/>
          <w:szCs w:val="22"/>
          <w:lang w:eastAsia="fr-FR"/>
        </w:rPr>
        <w:t>,</w:t>
      </w:r>
      <w:r w:rsidRPr="003E6C68">
        <w:rPr>
          <w:rFonts w:asciiTheme="minorHAnsi" w:hAnsiTheme="minorHAnsi" w:cstheme="minorHAnsi"/>
          <w:color w:val="000000"/>
          <w:sz w:val="21"/>
          <w:szCs w:val="22"/>
          <w:lang w:eastAsia="fr-FR"/>
        </w:rPr>
        <w:t xml:space="preserve"> par Lise Bernard assisté par tous les membres du GT national des pharmaciens</w:t>
      </w:r>
    </w:p>
    <w:p w:rsidR="003E6C68" w:rsidRDefault="003E6C68" w:rsidP="003E6C68">
      <w:pPr>
        <w:pStyle w:val="Paragraphedeliste"/>
        <w:numPr>
          <w:ilvl w:val="0"/>
          <w:numId w:val="17"/>
        </w:numPr>
        <w:spacing w:after="0"/>
        <w:rPr>
          <w:rFonts w:asciiTheme="minorHAnsi" w:hAnsiTheme="minorHAnsi" w:cstheme="minorHAnsi"/>
          <w:color w:val="000000"/>
          <w:sz w:val="21"/>
          <w:szCs w:val="22"/>
          <w:lang w:eastAsia="fr-FR"/>
        </w:rPr>
      </w:pPr>
      <w:r w:rsidRPr="003E6C68">
        <w:rPr>
          <w:rFonts w:asciiTheme="minorHAnsi" w:hAnsiTheme="minorHAnsi" w:cstheme="minorHAnsi"/>
          <w:color w:val="000000"/>
          <w:sz w:val="21"/>
          <w:szCs w:val="22"/>
          <w:lang w:eastAsia="fr-FR"/>
        </w:rPr>
        <w:t xml:space="preserve">Anne Le Louarn, </w:t>
      </w:r>
      <w:r w:rsidR="001018FC">
        <w:rPr>
          <w:rFonts w:asciiTheme="minorHAnsi" w:hAnsiTheme="minorHAnsi" w:cstheme="minorHAnsi"/>
          <w:color w:val="000000"/>
          <w:sz w:val="21"/>
          <w:szCs w:val="22"/>
          <w:lang w:eastAsia="fr-FR"/>
        </w:rPr>
        <w:t>(</w:t>
      </w:r>
      <w:r w:rsidRPr="003E6C68">
        <w:rPr>
          <w:rFonts w:asciiTheme="minorHAnsi" w:hAnsiTheme="minorHAnsi" w:cstheme="minorHAnsi"/>
          <w:color w:val="000000"/>
          <w:sz w:val="21"/>
          <w:szCs w:val="22"/>
          <w:lang w:eastAsia="fr-FR"/>
        </w:rPr>
        <w:t>CNCR</w:t>
      </w:r>
      <w:r w:rsidR="001018FC">
        <w:rPr>
          <w:rFonts w:asciiTheme="minorHAnsi" w:hAnsiTheme="minorHAnsi" w:cstheme="minorHAnsi"/>
          <w:color w:val="000000"/>
          <w:sz w:val="21"/>
          <w:szCs w:val="22"/>
          <w:lang w:eastAsia="fr-FR"/>
        </w:rPr>
        <w:t>)</w:t>
      </w:r>
    </w:p>
    <w:p w:rsidR="00AE26F9" w:rsidRPr="003E6C68" w:rsidRDefault="00AE26F9" w:rsidP="003E6C68">
      <w:pPr>
        <w:pStyle w:val="Paragraphedeliste"/>
        <w:numPr>
          <w:ilvl w:val="0"/>
          <w:numId w:val="17"/>
        </w:numPr>
        <w:spacing w:after="0"/>
        <w:rPr>
          <w:rFonts w:asciiTheme="minorHAnsi" w:hAnsiTheme="minorHAnsi" w:cstheme="minorHAnsi"/>
          <w:color w:val="000000"/>
          <w:sz w:val="21"/>
          <w:szCs w:val="22"/>
          <w:lang w:eastAsia="fr-FR"/>
        </w:rPr>
      </w:pPr>
      <w:r>
        <w:rPr>
          <w:rFonts w:asciiTheme="minorHAnsi" w:hAnsiTheme="minorHAnsi" w:cstheme="minorHAnsi"/>
          <w:color w:val="000000"/>
          <w:sz w:val="21"/>
          <w:szCs w:val="22"/>
          <w:lang w:eastAsia="fr-FR"/>
        </w:rPr>
        <w:t xml:space="preserve">Coralie Bouvet, </w:t>
      </w:r>
      <w:r w:rsidR="001018FC">
        <w:rPr>
          <w:rFonts w:asciiTheme="minorHAnsi" w:hAnsiTheme="minorHAnsi" w:cstheme="minorHAnsi"/>
          <w:color w:val="000000"/>
          <w:sz w:val="21"/>
          <w:szCs w:val="22"/>
          <w:lang w:eastAsia="fr-FR"/>
        </w:rPr>
        <w:t>(</w:t>
      </w:r>
      <w:r>
        <w:rPr>
          <w:rFonts w:asciiTheme="minorHAnsi" w:hAnsiTheme="minorHAnsi" w:cstheme="minorHAnsi"/>
          <w:color w:val="000000"/>
          <w:sz w:val="21"/>
          <w:szCs w:val="22"/>
          <w:lang w:eastAsia="fr-FR"/>
        </w:rPr>
        <w:t>CNCR</w:t>
      </w:r>
      <w:r w:rsidR="001018FC">
        <w:rPr>
          <w:rFonts w:asciiTheme="minorHAnsi" w:hAnsiTheme="minorHAnsi" w:cstheme="minorHAnsi"/>
          <w:color w:val="000000"/>
          <w:sz w:val="21"/>
          <w:szCs w:val="22"/>
          <w:lang w:eastAsia="fr-FR"/>
        </w:rPr>
        <w:t>)</w:t>
      </w:r>
    </w:p>
    <w:p w:rsidR="000709AF" w:rsidRPr="003E6C68" w:rsidRDefault="000709AF" w:rsidP="003E6C68">
      <w:pPr>
        <w:pStyle w:val="Paragraphedeliste"/>
        <w:numPr>
          <w:ilvl w:val="0"/>
          <w:numId w:val="17"/>
        </w:numPr>
        <w:spacing w:after="0"/>
        <w:rPr>
          <w:rFonts w:asciiTheme="minorHAnsi" w:hAnsiTheme="minorHAnsi" w:cstheme="minorHAnsi"/>
          <w:color w:val="000000"/>
          <w:sz w:val="21"/>
          <w:szCs w:val="22"/>
          <w:lang w:eastAsia="fr-FR"/>
        </w:rPr>
      </w:pPr>
      <w:r w:rsidRPr="003E6C68">
        <w:rPr>
          <w:rFonts w:asciiTheme="minorHAnsi" w:hAnsiTheme="minorHAnsi" w:cstheme="minorHAnsi"/>
          <w:color w:val="000000"/>
          <w:sz w:val="21"/>
          <w:szCs w:val="22"/>
          <w:lang w:eastAsia="fr-FR"/>
        </w:rPr>
        <w:t>Marie Lang</w:t>
      </w:r>
      <w:r w:rsidR="001018FC">
        <w:rPr>
          <w:rFonts w:asciiTheme="minorHAnsi" w:hAnsiTheme="minorHAnsi" w:cstheme="minorHAnsi"/>
          <w:color w:val="000000"/>
          <w:sz w:val="21"/>
          <w:szCs w:val="22"/>
          <w:lang w:eastAsia="fr-FR"/>
        </w:rPr>
        <w:t xml:space="preserve"> (</w:t>
      </w:r>
      <w:r w:rsidR="003E6C68" w:rsidRPr="003E6C68">
        <w:rPr>
          <w:rFonts w:asciiTheme="minorHAnsi" w:hAnsiTheme="minorHAnsi" w:cstheme="minorHAnsi"/>
          <w:color w:val="000000"/>
          <w:sz w:val="21"/>
          <w:szCs w:val="22"/>
          <w:lang w:eastAsia="fr-FR"/>
        </w:rPr>
        <w:t>CNCR</w:t>
      </w:r>
      <w:r w:rsidR="001018FC">
        <w:rPr>
          <w:rFonts w:asciiTheme="minorHAnsi" w:hAnsiTheme="minorHAnsi" w:cstheme="minorHAnsi"/>
          <w:color w:val="000000"/>
          <w:sz w:val="21"/>
          <w:szCs w:val="22"/>
          <w:lang w:eastAsia="fr-FR"/>
        </w:rPr>
        <w:t>)</w:t>
      </w:r>
      <w:r w:rsidR="003E6C68" w:rsidRPr="003E6C68">
        <w:rPr>
          <w:rFonts w:asciiTheme="minorHAnsi" w:hAnsiTheme="minorHAnsi" w:cstheme="minorHAnsi"/>
          <w:color w:val="000000"/>
          <w:sz w:val="21"/>
          <w:szCs w:val="22"/>
          <w:lang w:eastAsia="fr-FR"/>
        </w:rPr>
        <w:t>.</w:t>
      </w:r>
    </w:p>
    <w:p w:rsidR="00422F63" w:rsidRPr="00422F63" w:rsidRDefault="00422F63" w:rsidP="00C30591">
      <w:pPr>
        <w:spacing w:after="120"/>
        <w:rPr>
          <w:sz w:val="32"/>
          <w:u w:val="single"/>
        </w:rPr>
      </w:pPr>
    </w:p>
    <w:p w:rsidR="00DE43CE" w:rsidRDefault="00C30591" w:rsidP="00000B70">
      <w:pPr>
        <w:pStyle w:val="Paragraphedeliste"/>
        <w:numPr>
          <w:ilvl w:val="0"/>
          <w:numId w:val="25"/>
        </w:numPr>
        <w:spacing w:after="120"/>
        <w:rPr>
          <w:sz w:val="32"/>
          <w:u w:val="single"/>
        </w:rPr>
      </w:pPr>
      <w:r>
        <w:rPr>
          <w:sz w:val="32"/>
          <w:u w:val="single"/>
        </w:rPr>
        <w:t>UNICANCER</w:t>
      </w:r>
    </w:p>
    <w:p w:rsidR="00DE43CE" w:rsidRPr="003E6C68" w:rsidRDefault="009833CF" w:rsidP="005D1341">
      <w:pPr>
        <w:pStyle w:val="Paragraphedeliste"/>
        <w:numPr>
          <w:ilvl w:val="0"/>
          <w:numId w:val="17"/>
        </w:numPr>
        <w:spacing w:after="0"/>
        <w:rPr>
          <w:rFonts w:asciiTheme="minorHAnsi" w:hAnsiTheme="minorHAnsi" w:cstheme="minorHAnsi"/>
          <w:color w:val="000000"/>
          <w:sz w:val="21"/>
          <w:szCs w:val="22"/>
          <w:lang w:eastAsia="fr-FR"/>
        </w:rPr>
      </w:pPr>
      <w:r w:rsidRPr="003E6C68">
        <w:rPr>
          <w:rFonts w:asciiTheme="minorHAnsi" w:hAnsiTheme="minorHAnsi" w:cstheme="minorHAnsi"/>
          <w:color w:val="000000"/>
          <w:sz w:val="21"/>
          <w:szCs w:val="22"/>
          <w:lang w:eastAsia="fr-FR"/>
        </w:rPr>
        <w:t xml:space="preserve">Volet général : </w:t>
      </w:r>
      <w:r w:rsidR="002E2ABD">
        <w:rPr>
          <w:rFonts w:asciiTheme="minorHAnsi" w:hAnsiTheme="minorHAnsi" w:cstheme="minorHAnsi"/>
          <w:color w:val="000000"/>
          <w:sz w:val="21"/>
          <w:szCs w:val="22"/>
          <w:lang w:eastAsia="fr-FR"/>
        </w:rPr>
        <w:t>David Pérol</w:t>
      </w:r>
      <w:r w:rsidR="00DC6952">
        <w:rPr>
          <w:rFonts w:asciiTheme="minorHAnsi" w:hAnsiTheme="minorHAnsi" w:cstheme="minorHAnsi"/>
          <w:color w:val="000000"/>
          <w:sz w:val="21"/>
          <w:szCs w:val="22"/>
          <w:lang w:eastAsia="fr-FR"/>
        </w:rPr>
        <w:t xml:space="preserve"> (Centre Léon Bérard)</w:t>
      </w:r>
      <w:r w:rsidR="002E2ABD">
        <w:rPr>
          <w:rFonts w:asciiTheme="minorHAnsi" w:hAnsiTheme="minorHAnsi" w:cstheme="minorHAnsi"/>
          <w:color w:val="000000"/>
          <w:sz w:val="21"/>
          <w:szCs w:val="22"/>
          <w:lang w:eastAsia="fr-FR"/>
        </w:rPr>
        <w:t>, Emilie Chapoutier</w:t>
      </w:r>
      <w:r w:rsidR="00DC6952">
        <w:rPr>
          <w:rFonts w:asciiTheme="minorHAnsi" w:hAnsiTheme="minorHAnsi" w:cstheme="minorHAnsi"/>
          <w:color w:val="000000"/>
          <w:sz w:val="21"/>
          <w:szCs w:val="22"/>
          <w:lang w:eastAsia="fr-FR"/>
        </w:rPr>
        <w:t xml:space="preserve"> (Centre Léon Bérard)</w:t>
      </w:r>
      <w:r w:rsidR="002E2ABD">
        <w:rPr>
          <w:rFonts w:asciiTheme="minorHAnsi" w:hAnsiTheme="minorHAnsi" w:cstheme="minorHAnsi"/>
          <w:color w:val="000000"/>
          <w:sz w:val="21"/>
          <w:szCs w:val="22"/>
          <w:lang w:eastAsia="fr-FR"/>
        </w:rPr>
        <w:t>, Isabelle Guillou</w:t>
      </w:r>
      <w:r w:rsidR="00DC6952">
        <w:rPr>
          <w:rFonts w:asciiTheme="minorHAnsi" w:hAnsiTheme="minorHAnsi" w:cstheme="minorHAnsi"/>
          <w:color w:val="000000"/>
          <w:sz w:val="21"/>
          <w:szCs w:val="22"/>
          <w:lang w:eastAsia="fr-FR"/>
        </w:rPr>
        <w:t xml:space="preserve"> (Institut Curie)</w:t>
      </w:r>
      <w:r w:rsidR="002E2ABD">
        <w:rPr>
          <w:rFonts w:asciiTheme="minorHAnsi" w:hAnsiTheme="minorHAnsi" w:cstheme="minorHAnsi"/>
          <w:color w:val="000000"/>
          <w:sz w:val="21"/>
          <w:szCs w:val="22"/>
          <w:lang w:eastAsia="fr-FR"/>
        </w:rPr>
        <w:t>, Béatrice Saulquin</w:t>
      </w:r>
      <w:r w:rsidR="00DC6952">
        <w:rPr>
          <w:rFonts w:asciiTheme="minorHAnsi" w:hAnsiTheme="minorHAnsi" w:cstheme="minorHAnsi"/>
          <w:color w:val="000000"/>
          <w:sz w:val="21"/>
          <w:szCs w:val="22"/>
          <w:lang w:eastAsia="fr-FR"/>
        </w:rPr>
        <w:t xml:space="preserve"> (Institut de Cancérologie de l’Ouest)</w:t>
      </w:r>
      <w:r w:rsidR="002E2ABD">
        <w:rPr>
          <w:rFonts w:asciiTheme="minorHAnsi" w:hAnsiTheme="minorHAnsi" w:cstheme="minorHAnsi"/>
          <w:color w:val="000000"/>
          <w:sz w:val="21"/>
          <w:szCs w:val="22"/>
          <w:lang w:eastAsia="fr-FR"/>
        </w:rPr>
        <w:t>, Christine Gestin-Boyer</w:t>
      </w:r>
      <w:r w:rsidR="00DC6952">
        <w:rPr>
          <w:rFonts w:asciiTheme="minorHAnsi" w:hAnsiTheme="minorHAnsi" w:cstheme="minorHAnsi"/>
          <w:color w:val="000000"/>
          <w:sz w:val="21"/>
          <w:szCs w:val="22"/>
          <w:lang w:eastAsia="fr-FR"/>
        </w:rPr>
        <w:t xml:space="preserve"> (Institut de Cancérologie de Montpellier)</w:t>
      </w:r>
    </w:p>
    <w:p w:rsidR="009833CF" w:rsidRDefault="005D1341" w:rsidP="005D1341">
      <w:pPr>
        <w:pStyle w:val="Paragraphedeliste"/>
        <w:numPr>
          <w:ilvl w:val="0"/>
          <w:numId w:val="17"/>
        </w:numPr>
        <w:spacing w:after="0"/>
        <w:rPr>
          <w:rFonts w:asciiTheme="minorHAnsi" w:hAnsiTheme="minorHAnsi" w:cstheme="minorHAnsi"/>
          <w:color w:val="000000"/>
          <w:sz w:val="21"/>
          <w:szCs w:val="22"/>
          <w:lang w:eastAsia="fr-FR"/>
        </w:rPr>
      </w:pPr>
      <w:r>
        <w:rPr>
          <w:rFonts w:asciiTheme="minorHAnsi" w:hAnsiTheme="minorHAnsi" w:cstheme="minorHAnsi"/>
          <w:color w:val="000000"/>
          <w:sz w:val="21"/>
          <w:szCs w:val="22"/>
          <w:lang w:eastAsia="fr-FR"/>
        </w:rPr>
        <w:t>Volet dédié aux p</w:t>
      </w:r>
      <w:r w:rsidR="009833CF" w:rsidRPr="003E6C68">
        <w:rPr>
          <w:rFonts w:asciiTheme="minorHAnsi" w:hAnsiTheme="minorHAnsi" w:cstheme="minorHAnsi"/>
          <w:color w:val="000000"/>
          <w:sz w:val="21"/>
          <w:szCs w:val="22"/>
          <w:lang w:eastAsia="fr-FR"/>
        </w:rPr>
        <w:t xml:space="preserve">lateaux techniques : </w:t>
      </w:r>
      <w:r w:rsidR="002E2ABD">
        <w:rPr>
          <w:rFonts w:asciiTheme="minorHAnsi" w:hAnsiTheme="minorHAnsi" w:cstheme="minorHAnsi"/>
          <w:color w:val="000000"/>
          <w:sz w:val="21"/>
          <w:szCs w:val="22"/>
          <w:lang w:eastAsia="fr-FR"/>
        </w:rPr>
        <w:t>Isabelle Guillou</w:t>
      </w:r>
      <w:r w:rsidR="00DC6952">
        <w:rPr>
          <w:rFonts w:asciiTheme="minorHAnsi" w:hAnsiTheme="minorHAnsi" w:cstheme="minorHAnsi"/>
          <w:color w:val="000000"/>
          <w:sz w:val="21"/>
          <w:szCs w:val="22"/>
          <w:lang w:eastAsia="fr-FR"/>
        </w:rPr>
        <w:t xml:space="preserve"> (Institut Curie)</w:t>
      </w:r>
      <w:r w:rsidR="002E2ABD">
        <w:rPr>
          <w:rFonts w:asciiTheme="minorHAnsi" w:hAnsiTheme="minorHAnsi" w:cstheme="minorHAnsi"/>
          <w:color w:val="000000"/>
          <w:sz w:val="21"/>
          <w:szCs w:val="22"/>
          <w:lang w:eastAsia="fr-FR"/>
        </w:rPr>
        <w:t>, Laurence Escalup</w:t>
      </w:r>
      <w:r w:rsidR="00DC6952">
        <w:rPr>
          <w:rFonts w:asciiTheme="minorHAnsi" w:hAnsiTheme="minorHAnsi" w:cstheme="minorHAnsi"/>
          <w:color w:val="000000"/>
          <w:sz w:val="21"/>
          <w:szCs w:val="22"/>
          <w:lang w:eastAsia="fr-FR"/>
        </w:rPr>
        <w:t xml:space="preserve"> (Institut Curie),</w:t>
      </w:r>
      <w:r w:rsidR="002E2ABD">
        <w:rPr>
          <w:rFonts w:asciiTheme="minorHAnsi" w:hAnsiTheme="minorHAnsi" w:cstheme="minorHAnsi"/>
          <w:color w:val="000000"/>
          <w:sz w:val="21"/>
          <w:szCs w:val="22"/>
          <w:lang w:eastAsia="fr-FR"/>
        </w:rPr>
        <w:t xml:space="preserve"> Geneviève Perrocheau</w:t>
      </w:r>
      <w:r w:rsidR="00DC6952">
        <w:rPr>
          <w:rFonts w:asciiTheme="minorHAnsi" w:hAnsiTheme="minorHAnsi" w:cstheme="minorHAnsi"/>
          <w:color w:val="000000"/>
          <w:sz w:val="21"/>
          <w:szCs w:val="22"/>
          <w:lang w:eastAsia="fr-FR"/>
        </w:rPr>
        <w:t xml:space="preserve"> (Institut de Cancérologie de l’Ouest)</w:t>
      </w:r>
      <w:r w:rsidR="002E2ABD">
        <w:rPr>
          <w:rFonts w:asciiTheme="minorHAnsi" w:hAnsiTheme="minorHAnsi" w:cstheme="minorHAnsi"/>
          <w:color w:val="000000"/>
          <w:sz w:val="21"/>
          <w:szCs w:val="22"/>
          <w:lang w:eastAsia="fr-FR"/>
        </w:rPr>
        <w:t>.</w:t>
      </w:r>
    </w:p>
    <w:p w:rsidR="002E2ABD" w:rsidRDefault="002E2ABD" w:rsidP="005D1341">
      <w:pPr>
        <w:pStyle w:val="Paragraphedeliste"/>
        <w:numPr>
          <w:ilvl w:val="0"/>
          <w:numId w:val="17"/>
        </w:numPr>
        <w:spacing w:after="0"/>
        <w:rPr>
          <w:rFonts w:asciiTheme="minorHAnsi" w:hAnsiTheme="minorHAnsi" w:cstheme="minorHAnsi"/>
          <w:color w:val="000000"/>
          <w:sz w:val="21"/>
          <w:szCs w:val="22"/>
          <w:lang w:eastAsia="fr-FR"/>
        </w:rPr>
      </w:pPr>
      <w:r>
        <w:rPr>
          <w:rFonts w:asciiTheme="minorHAnsi" w:hAnsiTheme="minorHAnsi" w:cstheme="minorHAnsi"/>
          <w:color w:val="000000"/>
          <w:sz w:val="21"/>
          <w:szCs w:val="22"/>
          <w:lang w:eastAsia="fr-FR"/>
        </w:rPr>
        <w:t>Anne-Laure Martin</w:t>
      </w:r>
      <w:r w:rsidR="00DC6952">
        <w:rPr>
          <w:rFonts w:asciiTheme="minorHAnsi" w:hAnsiTheme="minorHAnsi" w:cstheme="minorHAnsi"/>
          <w:color w:val="000000"/>
          <w:sz w:val="21"/>
          <w:szCs w:val="22"/>
          <w:lang w:eastAsia="fr-FR"/>
        </w:rPr>
        <w:t xml:space="preserve"> (</w:t>
      </w:r>
      <w:r>
        <w:rPr>
          <w:rFonts w:asciiTheme="minorHAnsi" w:hAnsiTheme="minorHAnsi" w:cstheme="minorHAnsi"/>
          <w:color w:val="000000"/>
          <w:sz w:val="21"/>
          <w:szCs w:val="22"/>
          <w:lang w:eastAsia="fr-FR"/>
        </w:rPr>
        <w:t>Unicancer</w:t>
      </w:r>
      <w:r w:rsidR="00DC6952">
        <w:rPr>
          <w:rFonts w:asciiTheme="minorHAnsi" w:hAnsiTheme="minorHAnsi" w:cstheme="minorHAnsi"/>
          <w:color w:val="000000"/>
          <w:sz w:val="21"/>
          <w:szCs w:val="22"/>
          <w:lang w:eastAsia="fr-FR"/>
        </w:rPr>
        <w:t>)</w:t>
      </w:r>
    </w:p>
    <w:p w:rsidR="002E2ABD" w:rsidRPr="003E6C68" w:rsidRDefault="002E2ABD" w:rsidP="005D1341">
      <w:pPr>
        <w:pStyle w:val="Paragraphedeliste"/>
        <w:numPr>
          <w:ilvl w:val="0"/>
          <w:numId w:val="17"/>
        </w:numPr>
        <w:spacing w:after="0"/>
        <w:rPr>
          <w:rFonts w:asciiTheme="minorHAnsi" w:hAnsiTheme="minorHAnsi" w:cstheme="minorHAnsi"/>
          <w:color w:val="000000"/>
          <w:sz w:val="21"/>
          <w:szCs w:val="22"/>
          <w:lang w:eastAsia="fr-FR"/>
        </w:rPr>
      </w:pPr>
      <w:r>
        <w:rPr>
          <w:rFonts w:asciiTheme="minorHAnsi" w:hAnsiTheme="minorHAnsi" w:cstheme="minorHAnsi"/>
          <w:color w:val="000000"/>
          <w:sz w:val="21"/>
          <w:szCs w:val="22"/>
          <w:lang w:eastAsia="fr-FR"/>
        </w:rPr>
        <w:t xml:space="preserve">Sandrine Boucher </w:t>
      </w:r>
      <w:r w:rsidR="00DC6952">
        <w:rPr>
          <w:rFonts w:asciiTheme="minorHAnsi" w:hAnsiTheme="minorHAnsi" w:cstheme="minorHAnsi"/>
          <w:color w:val="000000"/>
          <w:sz w:val="21"/>
          <w:szCs w:val="22"/>
          <w:lang w:eastAsia="fr-FR"/>
        </w:rPr>
        <w:t>(</w:t>
      </w:r>
      <w:r>
        <w:rPr>
          <w:rFonts w:asciiTheme="minorHAnsi" w:hAnsiTheme="minorHAnsi" w:cstheme="minorHAnsi"/>
          <w:color w:val="000000"/>
          <w:sz w:val="21"/>
          <w:szCs w:val="22"/>
          <w:lang w:eastAsia="fr-FR"/>
        </w:rPr>
        <w:t>Unicancer</w:t>
      </w:r>
      <w:r w:rsidR="00DC6952">
        <w:rPr>
          <w:rFonts w:asciiTheme="minorHAnsi" w:hAnsiTheme="minorHAnsi" w:cstheme="minorHAnsi"/>
          <w:color w:val="000000"/>
          <w:sz w:val="21"/>
          <w:szCs w:val="22"/>
          <w:lang w:eastAsia="fr-FR"/>
        </w:rPr>
        <w:t>)</w:t>
      </w:r>
      <w:r>
        <w:rPr>
          <w:rFonts w:asciiTheme="minorHAnsi" w:hAnsiTheme="minorHAnsi" w:cstheme="minorHAnsi"/>
          <w:color w:val="000000"/>
          <w:sz w:val="21"/>
          <w:szCs w:val="22"/>
          <w:lang w:eastAsia="fr-FR"/>
        </w:rPr>
        <w:t>.</w:t>
      </w:r>
    </w:p>
    <w:p w:rsidR="00CA090A" w:rsidRPr="00DE43CE" w:rsidRDefault="00CA090A" w:rsidP="00DE43CE">
      <w:pPr>
        <w:pStyle w:val="Paragraphedeliste"/>
        <w:rPr>
          <w:sz w:val="32"/>
          <w:u w:val="single"/>
        </w:rPr>
      </w:pPr>
    </w:p>
    <w:p w:rsidR="00CA090A" w:rsidRDefault="008D7EF8" w:rsidP="00CA090A">
      <w:pPr>
        <w:pStyle w:val="Paragraphedeliste"/>
        <w:numPr>
          <w:ilvl w:val="0"/>
          <w:numId w:val="25"/>
        </w:numPr>
        <w:spacing w:after="120"/>
        <w:rPr>
          <w:sz w:val="32"/>
          <w:u w:val="single"/>
        </w:rPr>
      </w:pPr>
      <w:r>
        <w:rPr>
          <w:sz w:val="32"/>
          <w:u w:val="single"/>
        </w:rPr>
        <w:t>LEEM</w:t>
      </w:r>
    </w:p>
    <w:p w:rsidR="008D7EF8" w:rsidRPr="003E6C68" w:rsidRDefault="008D7EF8" w:rsidP="007E2CB0">
      <w:pPr>
        <w:pStyle w:val="Paragraphedeliste"/>
        <w:numPr>
          <w:ilvl w:val="0"/>
          <w:numId w:val="17"/>
        </w:numPr>
        <w:spacing w:after="0"/>
        <w:rPr>
          <w:rFonts w:asciiTheme="minorHAnsi" w:hAnsiTheme="minorHAnsi" w:cstheme="minorHAnsi"/>
          <w:color w:val="000000"/>
          <w:sz w:val="21"/>
          <w:szCs w:val="22"/>
          <w:lang w:eastAsia="fr-FR"/>
        </w:rPr>
      </w:pPr>
      <w:r w:rsidRPr="003E6C68">
        <w:rPr>
          <w:rFonts w:asciiTheme="minorHAnsi" w:hAnsiTheme="minorHAnsi" w:cstheme="minorHAnsi"/>
          <w:color w:val="000000"/>
          <w:sz w:val="21"/>
          <w:szCs w:val="22"/>
          <w:lang w:eastAsia="fr-FR"/>
        </w:rPr>
        <w:t xml:space="preserve">Groupe de travail </w:t>
      </w:r>
      <w:r w:rsidR="0076705B">
        <w:rPr>
          <w:rFonts w:asciiTheme="minorHAnsi" w:hAnsiTheme="minorHAnsi" w:cstheme="minorHAnsi"/>
          <w:color w:val="000000"/>
          <w:sz w:val="21"/>
          <w:szCs w:val="22"/>
          <w:lang w:eastAsia="fr-FR"/>
        </w:rPr>
        <w:t>C</w:t>
      </w:r>
      <w:r w:rsidRPr="003E6C68">
        <w:rPr>
          <w:rFonts w:asciiTheme="minorHAnsi" w:hAnsiTheme="minorHAnsi" w:cstheme="minorHAnsi"/>
          <w:color w:val="000000"/>
          <w:sz w:val="21"/>
          <w:szCs w:val="22"/>
          <w:lang w:eastAsia="fr-FR"/>
        </w:rPr>
        <w:t>onvention unique</w:t>
      </w:r>
      <w:r w:rsidR="0076705B">
        <w:rPr>
          <w:rFonts w:asciiTheme="minorHAnsi" w:hAnsiTheme="minorHAnsi" w:cstheme="minorHAnsi"/>
          <w:color w:val="000000"/>
          <w:sz w:val="21"/>
          <w:szCs w:val="22"/>
          <w:lang w:eastAsia="fr-FR"/>
        </w:rPr>
        <w:t>,</w:t>
      </w:r>
      <w:r w:rsidRPr="003E6C68">
        <w:rPr>
          <w:rFonts w:asciiTheme="minorHAnsi" w:hAnsiTheme="minorHAnsi" w:cstheme="minorHAnsi"/>
          <w:color w:val="000000"/>
          <w:sz w:val="21"/>
          <w:szCs w:val="22"/>
          <w:lang w:eastAsia="fr-FR"/>
        </w:rPr>
        <w:t xml:space="preserve"> </w:t>
      </w:r>
      <w:r w:rsidR="0076705B" w:rsidRPr="003E6C68">
        <w:rPr>
          <w:rFonts w:asciiTheme="minorHAnsi" w:hAnsiTheme="minorHAnsi" w:cstheme="minorHAnsi"/>
          <w:color w:val="000000"/>
          <w:sz w:val="21"/>
          <w:szCs w:val="22"/>
          <w:lang w:eastAsia="fr-FR"/>
        </w:rPr>
        <w:t xml:space="preserve">coordonné par </w:t>
      </w:r>
      <w:r w:rsidR="0076705B">
        <w:rPr>
          <w:rFonts w:asciiTheme="minorHAnsi" w:hAnsiTheme="minorHAnsi" w:cstheme="minorHAnsi"/>
          <w:color w:val="000000"/>
          <w:sz w:val="21"/>
          <w:szCs w:val="22"/>
          <w:lang w:eastAsia="fr-FR"/>
        </w:rPr>
        <w:t>Luc Duchossoy</w:t>
      </w:r>
      <w:r w:rsidR="0076705B" w:rsidRPr="003E6C68">
        <w:rPr>
          <w:rFonts w:asciiTheme="minorHAnsi" w:hAnsiTheme="minorHAnsi" w:cstheme="minorHAnsi"/>
          <w:color w:val="000000"/>
          <w:sz w:val="21"/>
          <w:szCs w:val="22"/>
          <w:lang w:eastAsia="fr-FR"/>
        </w:rPr>
        <w:t xml:space="preserve"> </w:t>
      </w:r>
      <w:r w:rsidR="00DC6952">
        <w:rPr>
          <w:rFonts w:asciiTheme="minorHAnsi" w:hAnsiTheme="minorHAnsi" w:cstheme="minorHAnsi"/>
          <w:color w:val="000000"/>
          <w:sz w:val="21"/>
          <w:szCs w:val="22"/>
          <w:lang w:eastAsia="fr-FR"/>
        </w:rPr>
        <w:t xml:space="preserve">(Sanofi) </w:t>
      </w:r>
      <w:r w:rsidR="0076705B" w:rsidRPr="003E6C68">
        <w:rPr>
          <w:rFonts w:asciiTheme="minorHAnsi" w:hAnsiTheme="minorHAnsi" w:cstheme="minorHAnsi"/>
          <w:color w:val="000000"/>
          <w:sz w:val="21"/>
          <w:szCs w:val="22"/>
          <w:lang w:eastAsia="fr-FR"/>
        </w:rPr>
        <w:t>assisté par tous les membres</w:t>
      </w:r>
    </w:p>
    <w:p w:rsidR="008D7EF8" w:rsidRPr="003E6C68" w:rsidRDefault="008D7EF8" w:rsidP="007E2CB0">
      <w:pPr>
        <w:pStyle w:val="Paragraphedeliste"/>
        <w:numPr>
          <w:ilvl w:val="0"/>
          <w:numId w:val="17"/>
        </w:numPr>
        <w:spacing w:after="0"/>
        <w:rPr>
          <w:rFonts w:asciiTheme="minorHAnsi" w:hAnsiTheme="minorHAnsi" w:cstheme="minorHAnsi"/>
          <w:color w:val="000000"/>
          <w:sz w:val="21"/>
          <w:szCs w:val="22"/>
          <w:lang w:eastAsia="fr-FR"/>
        </w:rPr>
      </w:pPr>
      <w:r w:rsidRPr="003E6C68">
        <w:rPr>
          <w:rFonts w:asciiTheme="minorHAnsi" w:hAnsiTheme="minorHAnsi" w:cstheme="minorHAnsi"/>
          <w:color w:val="000000"/>
          <w:sz w:val="21"/>
          <w:szCs w:val="22"/>
          <w:lang w:eastAsia="fr-FR"/>
        </w:rPr>
        <w:t>Groupe de travail</w:t>
      </w:r>
      <w:r w:rsidR="0076705B">
        <w:rPr>
          <w:rFonts w:asciiTheme="minorHAnsi" w:hAnsiTheme="minorHAnsi" w:cstheme="minorHAnsi"/>
          <w:color w:val="000000"/>
          <w:sz w:val="21"/>
          <w:szCs w:val="22"/>
          <w:lang w:eastAsia="fr-FR"/>
        </w:rPr>
        <w:t xml:space="preserve"> R</w:t>
      </w:r>
      <w:r w:rsidRPr="003E6C68">
        <w:rPr>
          <w:rFonts w:asciiTheme="minorHAnsi" w:hAnsiTheme="minorHAnsi" w:cstheme="minorHAnsi"/>
          <w:color w:val="000000"/>
          <w:sz w:val="21"/>
          <w:szCs w:val="22"/>
          <w:lang w:eastAsia="fr-FR"/>
        </w:rPr>
        <w:t>éduire les délais d’initiation des essais cliniques</w:t>
      </w:r>
      <w:r w:rsidR="0076705B">
        <w:rPr>
          <w:rFonts w:asciiTheme="minorHAnsi" w:hAnsiTheme="minorHAnsi" w:cstheme="minorHAnsi"/>
          <w:color w:val="000000"/>
          <w:sz w:val="21"/>
          <w:szCs w:val="22"/>
          <w:lang w:eastAsia="fr-FR"/>
        </w:rPr>
        <w:t>,</w:t>
      </w:r>
      <w:r w:rsidRPr="003E6C68">
        <w:rPr>
          <w:rFonts w:asciiTheme="minorHAnsi" w:hAnsiTheme="minorHAnsi" w:cstheme="minorHAnsi"/>
          <w:color w:val="000000"/>
          <w:sz w:val="21"/>
          <w:szCs w:val="22"/>
          <w:lang w:eastAsia="fr-FR"/>
        </w:rPr>
        <w:t xml:space="preserve"> coord</w:t>
      </w:r>
      <w:r w:rsidR="0076705B">
        <w:rPr>
          <w:rFonts w:asciiTheme="minorHAnsi" w:hAnsiTheme="minorHAnsi" w:cstheme="minorHAnsi"/>
          <w:color w:val="000000"/>
          <w:sz w:val="21"/>
          <w:szCs w:val="22"/>
          <w:lang w:eastAsia="fr-FR"/>
        </w:rPr>
        <w:t xml:space="preserve">onné par </w:t>
      </w:r>
      <w:r w:rsidRPr="003E6C68">
        <w:rPr>
          <w:rFonts w:asciiTheme="minorHAnsi" w:hAnsiTheme="minorHAnsi" w:cstheme="minorHAnsi"/>
          <w:color w:val="000000"/>
          <w:sz w:val="21"/>
          <w:szCs w:val="22"/>
          <w:lang w:eastAsia="fr-FR"/>
        </w:rPr>
        <w:t xml:space="preserve">Sophie Sénéchal-Cohen </w:t>
      </w:r>
      <w:r w:rsidR="00DC6952">
        <w:rPr>
          <w:rFonts w:asciiTheme="minorHAnsi" w:hAnsiTheme="minorHAnsi" w:cstheme="minorHAnsi"/>
          <w:color w:val="000000"/>
          <w:sz w:val="21"/>
          <w:szCs w:val="22"/>
          <w:lang w:eastAsia="fr-FR"/>
        </w:rPr>
        <w:t xml:space="preserve">(AstraZeneca) </w:t>
      </w:r>
      <w:r w:rsidRPr="003E6C68">
        <w:rPr>
          <w:rFonts w:asciiTheme="minorHAnsi" w:hAnsiTheme="minorHAnsi" w:cstheme="minorHAnsi"/>
          <w:color w:val="000000"/>
          <w:sz w:val="21"/>
          <w:szCs w:val="22"/>
          <w:lang w:eastAsia="fr-FR"/>
        </w:rPr>
        <w:t>et Sandra Mahamadaly</w:t>
      </w:r>
      <w:r w:rsidR="0076705B" w:rsidRPr="0076705B">
        <w:rPr>
          <w:rFonts w:asciiTheme="minorHAnsi" w:hAnsiTheme="minorHAnsi" w:cstheme="minorHAnsi"/>
          <w:color w:val="000000"/>
          <w:sz w:val="21"/>
          <w:szCs w:val="22"/>
          <w:lang w:eastAsia="fr-FR"/>
        </w:rPr>
        <w:t xml:space="preserve"> </w:t>
      </w:r>
      <w:r w:rsidR="00DC6952">
        <w:rPr>
          <w:rFonts w:asciiTheme="minorHAnsi" w:hAnsiTheme="minorHAnsi" w:cstheme="minorHAnsi"/>
          <w:color w:val="000000"/>
          <w:sz w:val="21"/>
          <w:szCs w:val="22"/>
          <w:lang w:eastAsia="fr-FR"/>
        </w:rPr>
        <w:t xml:space="preserve">(Novartis) </w:t>
      </w:r>
      <w:r w:rsidR="0076705B" w:rsidRPr="003E6C68">
        <w:rPr>
          <w:rFonts w:asciiTheme="minorHAnsi" w:hAnsiTheme="minorHAnsi" w:cstheme="minorHAnsi"/>
          <w:color w:val="000000"/>
          <w:sz w:val="21"/>
          <w:szCs w:val="22"/>
          <w:lang w:eastAsia="fr-FR"/>
        </w:rPr>
        <w:t>assisté</w:t>
      </w:r>
      <w:r w:rsidR="0076705B">
        <w:rPr>
          <w:rFonts w:asciiTheme="minorHAnsi" w:hAnsiTheme="minorHAnsi" w:cstheme="minorHAnsi"/>
          <w:color w:val="000000"/>
          <w:sz w:val="21"/>
          <w:szCs w:val="22"/>
          <w:lang w:eastAsia="fr-FR"/>
        </w:rPr>
        <w:t>es</w:t>
      </w:r>
      <w:r w:rsidR="0076705B" w:rsidRPr="003E6C68">
        <w:rPr>
          <w:rFonts w:asciiTheme="minorHAnsi" w:hAnsiTheme="minorHAnsi" w:cstheme="minorHAnsi"/>
          <w:color w:val="000000"/>
          <w:sz w:val="21"/>
          <w:szCs w:val="22"/>
          <w:lang w:eastAsia="fr-FR"/>
        </w:rPr>
        <w:t xml:space="preserve"> par tous les membres</w:t>
      </w:r>
    </w:p>
    <w:p w:rsidR="001D4D64" w:rsidRPr="003E6C68" w:rsidRDefault="001D4D64" w:rsidP="007E2CB0">
      <w:pPr>
        <w:pStyle w:val="Paragraphedeliste"/>
        <w:numPr>
          <w:ilvl w:val="0"/>
          <w:numId w:val="17"/>
        </w:numPr>
        <w:spacing w:after="0"/>
        <w:rPr>
          <w:rFonts w:asciiTheme="minorHAnsi" w:hAnsiTheme="minorHAnsi" w:cstheme="minorHAnsi"/>
          <w:color w:val="000000"/>
          <w:sz w:val="21"/>
          <w:szCs w:val="22"/>
          <w:lang w:eastAsia="fr-FR"/>
        </w:rPr>
      </w:pPr>
      <w:r w:rsidRPr="003E6C68">
        <w:rPr>
          <w:rFonts w:asciiTheme="minorHAnsi" w:hAnsiTheme="minorHAnsi" w:cstheme="minorHAnsi"/>
          <w:color w:val="000000"/>
          <w:sz w:val="21"/>
          <w:szCs w:val="22"/>
          <w:lang w:eastAsia="fr-FR"/>
        </w:rPr>
        <w:t xml:space="preserve">Sofia Afonso </w:t>
      </w:r>
      <w:r w:rsidR="00DC6952">
        <w:rPr>
          <w:rFonts w:asciiTheme="minorHAnsi" w:hAnsiTheme="minorHAnsi" w:cstheme="minorHAnsi"/>
          <w:color w:val="000000"/>
          <w:sz w:val="21"/>
          <w:szCs w:val="22"/>
          <w:lang w:eastAsia="fr-FR"/>
        </w:rPr>
        <w:t>(L</w:t>
      </w:r>
      <w:r w:rsidR="00F16224">
        <w:rPr>
          <w:rFonts w:asciiTheme="minorHAnsi" w:hAnsiTheme="minorHAnsi" w:cstheme="minorHAnsi"/>
          <w:color w:val="000000"/>
          <w:sz w:val="21"/>
          <w:szCs w:val="22"/>
          <w:lang w:eastAsia="fr-FR"/>
        </w:rPr>
        <w:t>eem</w:t>
      </w:r>
      <w:r w:rsidR="00DC6952">
        <w:rPr>
          <w:rFonts w:asciiTheme="minorHAnsi" w:hAnsiTheme="minorHAnsi" w:cstheme="minorHAnsi"/>
          <w:color w:val="000000"/>
          <w:sz w:val="21"/>
          <w:szCs w:val="22"/>
          <w:lang w:eastAsia="fr-FR"/>
        </w:rPr>
        <w:t>)</w:t>
      </w:r>
    </w:p>
    <w:p w:rsidR="008D7EF8" w:rsidRPr="003E6C68" w:rsidRDefault="000C76FA" w:rsidP="007E2CB0">
      <w:pPr>
        <w:pStyle w:val="Paragraphedeliste"/>
        <w:numPr>
          <w:ilvl w:val="0"/>
          <w:numId w:val="17"/>
        </w:numPr>
        <w:spacing w:after="0"/>
        <w:rPr>
          <w:rFonts w:asciiTheme="minorHAnsi" w:hAnsiTheme="minorHAnsi" w:cstheme="minorHAnsi"/>
          <w:color w:val="000000"/>
          <w:sz w:val="21"/>
          <w:szCs w:val="22"/>
          <w:lang w:eastAsia="fr-FR"/>
        </w:rPr>
      </w:pPr>
      <w:r w:rsidRPr="003E6C68">
        <w:rPr>
          <w:rFonts w:asciiTheme="minorHAnsi" w:hAnsiTheme="minorHAnsi" w:cstheme="minorHAnsi"/>
          <w:color w:val="000000"/>
          <w:sz w:val="21"/>
          <w:szCs w:val="22"/>
          <w:lang w:eastAsia="fr-FR"/>
        </w:rPr>
        <w:t>Ariane Galaup Paci</w:t>
      </w:r>
      <w:r w:rsidR="00DC6952">
        <w:rPr>
          <w:rFonts w:asciiTheme="minorHAnsi" w:hAnsiTheme="minorHAnsi" w:cstheme="minorHAnsi"/>
          <w:color w:val="000000"/>
          <w:sz w:val="21"/>
          <w:szCs w:val="22"/>
          <w:lang w:eastAsia="fr-FR"/>
        </w:rPr>
        <w:t xml:space="preserve"> (</w:t>
      </w:r>
      <w:r w:rsidR="00882D44">
        <w:rPr>
          <w:rFonts w:asciiTheme="minorHAnsi" w:hAnsiTheme="minorHAnsi" w:cstheme="minorHAnsi"/>
          <w:color w:val="000000"/>
          <w:sz w:val="21"/>
          <w:szCs w:val="22"/>
          <w:lang w:eastAsia="fr-FR"/>
        </w:rPr>
        <w:t>L</w:t>
      </w:r>
      <w:r w:rsidR="00A0701E" w:rsidRPr="003E6C68">
        <w:rPr>
          <w:rFonts w:asciiTheme="minorHAnsi" w:hAnsiTheme="minorHAnsi" w:cstheme="minorHAnsi"/>
          <w:color w:val="000000"/>
          <w:sz w:val="21"/>
          <w:szCs w:val="22"/>
          <w:lang w:eastAsia="fr-FR"/>
        </w:rPr>
        <w:t>eem</w:t>
      </w:r>
      <w:r w:rsidR="00DC6952">
        <w:rPr>
          <w:rFonts w:asciiTheme="minorHAnsi" w:hAnsiTheme="minorHAnsi" w:cstheme="minorHAnsi"/>
          <w:color w:val="000000"/>
          <w:sz w:val="21"/>
          <w:szCs w:val="22"/>
          <w:lang w:eastAsia="fr-FR"/>
        </w:rPr>
        <w:t>)</w:t>
      </w:r>
      <w:r w:rsidR="00A0701E" w:rsidRPr="003E6C68">
        <w:rPr>
          <w:rFonts w:asciiTheme="minorHAnsi" w:hAnsiTheme="minorHAnsi" w:cstheme="minorHAnsi"/>
          <w:color w:val="000000"/>
          <w:sz w:val="21"/>
          <w:szCs w:val="22"/>
          <w:lang w:eastAsia="fr-FR"/>
        </w:rPr>
        <w:t>.</w:t>
      </w:r>
    </w:p>
    <w:p w:rsidR="00823952" w:rsidRPr="00823952" w:rsidRDefault="00823952" w:rsidP="00823952">
      <w:pPr>
        <w:pStyle w:val="Paragraphedeliste"/>
        <w:rPr>
          <w:sz w:val="32"/>
          <w:u w:val="single"/>
        </w:rPr>
      </w:pPr>
    </w:p>
    <w:p w:rsidR="00823952" w:rsidRDefault="00823952" w:rsidP="00823952">
      <w:pPr>
        <w:pStyle w:val="Paragraphedeliste"/>
        <w:spacing w:after="120"/>
        <w:rPr>
          <w:sz w:val="32"/>
          <w:u w:val="single"/>
        </w:rPr>
      </w:pPr>
    </w:p>
    <w:p w:rsidR="00CA090A" w:rsidRDefault="00CA090A" w:rsidP="00CA090A">
      <w:pPr>
        <w:pStyle w:val="Paragraphedeliste"/>
        <w:spacing w:after="120"/>
        <w:rPr>
          <w:sz w:val="32"/>
          <w:u w:val="single"/>
        </w:rPr>
      </w:pPr>
    </w:p>
    <w:p w:rsidR="00DE43CE" w:rsidRPr="008E1F48" w:rsidRDefault="00DE43CE" w:rsidP="009567D9">
      <w:pPr>
        <w:tabs>
          <w:tab w:val="left" w:pos="890"/>
        </w:tabs>
        <w:jc w:val="left"/>
        <w:rPr>
          <w:color w:val="0070C0"/>
        </w:rPr>
      </w:pPr>
    </w:p>
    <w:sectPr w:rsidR="00DE43CE" w:rsidRPr="008E1F48" w:rsidSect="00350D30">
      <w:headerReference w:type="default" r:id="rId31"/>
      <w:footerReference w:type="default" r:id="rId32"/>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B1D" w:rsidRDefault="00607B1D" w:rsidP="00B06F7C">
      <w:pPr>
        <w:spacing w:after="0"/>
      </w:pPr>
      <w:r>
        <w:separator/>
      </w:r>
    </w:p>
  </w:endnote>
  <w:endnote w:type="continuationSeparator" w:id="0">
    <w:p w:rsidR="00607B1D" w:rsidRDefault="00607B1D" w:rsidP="00B06F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722119"/>
      <w:docPartObj>
        <w:docPartGallery w:val="Page Numbers (Bottom of Page)"/>
        <w:docPartUnique/>
      </w:docPartObj>
    </w:sdtPr>
    <w:sdtContent>
      <w:p w:rsidR="00DC6952" w:rsidRDefault="00AA0CEA">
        <w:pPr>
          <w:pStyle w:val="Pieddepage"/>
          <w:jc w:val="right"/>
        </w:pPr>
        <w:r>
          <w:fldChar w:fldCharType="begin"/>
        </w:r>
        <w:r w:rsidR="00DC6952">
          <w:instrText>PAGE   \* MERGEFORMAT</w:instrText>
        </w:r>
        <w:r>
          <w:fldChar w:fldCharType="separate"/>
        </w:r>
        <w:r w:rsidR="00EC3A0C">
          <w:rPr>
            <w:noProof/>
          </w:rPr>
          <w:t>35</w:t>
        </w:r>
        <w:r>
          <w:fldChar w:fldCharType="end"/>
        </w:r>
      </w:p>
    </w:sdtContent>
  </w:sdt>
  <w:p w:rsidR="00DC6952" w:rsidRDefault="00DC6952" w:rsidP="00A50F7D">
    <w:pPr>
      <w:pStyle w:val="Pieddepage"/>
      <w:jc w:val="center"/>
    </w:pPr>
    <w:r w:rsidRPr="00A50F7D">
      <w:rPr>
        <w:noProof/>
        <w:lang w:eastAsia="fr-FR"/>
      </w:rPr>
      <w:drawing>
        <wp:inline distT="0" distB="0" distL="0" distR="0">
          <wp:extent cx="1017791" cy="295275"/>
          <wp:effectExtent l="0" t="0" r="0" b="0"/>
          <wp:docPr id="316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Image 2"/>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0088" cy="295941"/>
                  </a:xfrm>
                  <a:prstGeom prst="rect">
                    <a:avLst/>
                  </a:prstGeom>
                  <a:noFill/>
                  <a:ln>
                    <a:noFill/>
                  </a:ln>
                </pic:spPr>
              </pic:pic>
            </a:graphicData>
          </a:graphic>
        </wp:inline>
      </w:drawing>
    </w:r>
    <w:r>
      <w:t xml:space="preserve">         </w:t>
    </w:r>
    <w:r w:rsidRPr="00A50F7D">
      <w:rPr>
        <w:noProof/>
        <w:lang w:eastAsia="fr-FR"/>
      </w:rPr>
      <w:drawing>
        <wp:inline distT="0" distB="0" distL="0" distR="0">
          <wp:extent cx="831437" cy="377540"/>
          <wp:effectExtent l="0" t="0" r="6985" b="3810"/>
          <wp:docPr id="31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2"/>
                  <a:stretch>
                    <a:fillRect/>
                  </a:stretch>
                </pic:blipFill>
                <pic:spPr>
                  <a:xfrm>
                    <a:off x="0" y="0"/>
                    <a:ext cx="836692" cy="379926"/>
                  </a:xfrm>
                  <a:prstGeom prst="rect">
                    <a:avLst/>
                  </a:prstGeom>
                </pic:spPr>
              </pic:pic>
            </a:graphicData>
          </a:graphic>
        </wp:inline>
      </w:drawing>
    </w:r>
    <w:r>
      <w:t xml:space="preserve">        </w:t>
    </w:r>
    <w:r w:rsidRPr="008102CC">
      <w:rPr>
        <w:noProof/>
        <w:lang w:eastAsia="fr-FR"/>
      </w:rPr>
      <w:drawing>
        <wp:inline distT="0" distB="0" distL="0" distR="0">
          <wp:extent cx="641350" cy="641350"/>
          <wp:effectExtent l="0" t="0" r="0" b="0"/>
          <wp:docPr id="20" name="Image 20" descr="C:\Users\Coralie.Bouvet\Downloads\LEEM_logo_gener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alie.Bouvet\Downloads\LEEM_logo_generique.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inline>
      </w:drawing>
    </w:r>
    <w:r>
      <w:t xml:space="preserve">            </w:t>
    </w:r>
    <w:r w:rsidRPr="00A50F7D">
      <w:rPr>
        <w:noProof/>
        <w:lang w:eastAsia="fr-FR"/>
      </w:rPr>
      <w:drawing>
        <wp:inline distT="0" distB="0" distL="0" distR="0">
          <wp:extent cx="609600" cy="574288"/>
          <wp:effectExtent l="0" t="0" r="0" b="0"/>
          <wp:docPr id="3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Image 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4514" cy="578917"/>
                  </a:xfrm>
                  <a:prstGeom prst="rect">
                    <a:avLst/>
                  </a:prstGeom>
                  <a:noFill/>
                  <a:ln>
                    <a:noFill/>
                  </a:ln>
                </pic:spPr>
              </pic:pic>
            </a:graphicData>
          </a:graphic>
        </wp:inline>
      </w:drawing>
    </w:r>
    <w:r>
      <w:t xml:space="preserve">  </w:t>
    </w:r>
    <w:r>
      <w:rPr>
        <w:noProof/>
        <w:color w:val="1F497D"/>
        <w:lang w:eastAsia="fr-FR"/>
      </w:rPr>
      <w:drawing>
        <wp:inline distT="0" distB="0" distL="0" distR="0">
          <wp:extent cx="600075" cy="627045"/>
          <wp:effectExtent l="0" t="0" r="0" b="1905"/>
          <wp:docPr id="35" name="Image 3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apture"/>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62704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B1D" w:rsidRDefault="00607B1D" w:rsidP="00B06F7C">
      <w:pPr>
        <w:spacing w:after="0"/>
      </w:pPr>
      <w:r>
        <w:separator/>
      </w:r>
    </w:p>
  </w:footnote>
  <w:footnote w:type="continuationSeparator" w:id="0">
    <w:p w:rsidR="00607B1D" w:rsidRDefault="00607B1D" w:rsidP="00B06F7C">
      <w:pPr>
        <w:spacing w:after="0"/>
      </w:pPr>
      <w:r>
        <w:continuationSeparator/>
      </w:r>
    </w:p>
  </w:footnote>
  <w:footnote w:id="1">
    <w:p w:rsidR="00DC6952" w:rsidRDefault="00DC6952" w:rsidP="00F94F4C">
      <w:pPr>
        <w:pStyle w:val="Notedebasdepage"/>
      </w:pPr>
      <w:r>
        <w:rPr>
          <w:rStyle w:val="Appelnotedebasdep"/>
          <w:rFonts w:eastAsiaTheme="majorEastAsia"/>
        </w:rPr>
        <w:footnoteRef/>
      </w:r>
      <w:r>
        <w:t xml:space="preserve"> Règlement européen n°910/2014 du 23 juillet 2014 sur l’identification électronique et les services de confiance pour les transactions électroniques au sein du marché intérieur et abrogeant la directive 1999/93/CE </w:t>
      </w:r>
    </w:p>
  </w:footnote>
  <w:footnote w:id="2">
    <w:p w:rsidR="00DC6952" w:rsidRDefault="00DC6952" w:rsidP="00F94F4C">
      <w:r>
        <w:rPr>
          <w:rStyle w:val="Appelnotedebasdep"/>
        </w:rPr>
        <w:footnoteRef/>
      </w:r>
      <w:r>
        <w:t xml:space="preserve"> </w:t>
      </w:r>
      <w:hyperlink r:id="rId1" w:history="1">
        <w:r w:rsidRPr="00C33C76">
          <w:rPr>
            <w:rFonts w:asciiTheme="minorHAnsi" w:hAnsiTheme="minorHAnsi" w:cstheme="minorHAnsi"/>
            <w:color w:val="000000"/>
            <w:sz w:val="21"/>
            <w:szCs w:val="22"/>
          </w:rPr>
          <w:t>https://www.ssi.gouv.fr/</w:t>
        </w:r>
      </w:hyperlink>
    </w:p>
  </w:footnote>
  <w:footnote w:id="3">
    <w:p w:rsidR="00DC6952" w:rsidRDefault="00DC6952" w:rsidP="00F94F4C">
      <w:pPr>
        <w:pStyle w:val="Notedebasdepage"/>
      </w:pPr>
      <w:r>
        <w:rPr>
          <w:rStyle w:val="Appelnotedebasdep"/>
          <w:rFonts w:eastAsiaTheme="majorEastAsia"/>
        </w:rPr>
        <w:footnoteRef/>
      </w:r>
      <w:r>
        <w:t xml:space="preserve"> Agence Nationale de la Sécurité des Système d’Information.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52" w:rsidRPr="002D2432" w:rsidRDefault="00DC6952" w:rsidP="00CA76F9">
    <w:pPr>
      <w:pStyle w:val="En-tte"/>
      <w:ind w:left="360"/>
      <w:jc w:val="left"/>
      <w:rPr>
        <w:sz w:val="20"/>
        <w:szCs w:val="28"/>
      </w:rPr>
    </w:pPr>
    <w:r w:rsidRPr="002D2432">
      <w:rPr>
        <w:sz w:val="20"/>
        <w:szCs w:val="28"/>
      </w:rPr>
      <w:t>FAQ – Annexe 2 – convention unique - Matrice coûts et surcoûts pour la réalisation de la recherche</w:t>
    </w:r>
    <w:r>
      <w:rPr>
        <w:sz w:val="20"/>
        <w:szCs w:val="28"/>
      </w:rPr>
      <w:t xml:space="preserve"> </w:t>
    </w:r>
    <w:r w:rsidRPr="002D2432">
      <w:rPr>
        <w:sz w:val="20"/>
        <w:szCs w:val="28"/>
      </w:rPr>
      <w:t>bio</w:t>
    </w:r>
    <w:r>
      <w:rPr>
        <w:sz w:val="20"/>
        <w:szCs w:val="28"/>
      </w:rPr>
      <w:t>médicale à finalité commerciale (version du décembre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83.25pt" o:bullet="t">
        <v:imagedata r:id="rId1" o:title="Image2"/>
      </v:shape>
    </w:pict>
  </w:numPicBullet>
  <w:abstractNum w:abstractNumId="0">
    <w:nsid w:val="064A05F8"/>
    <w:multiLevelType w:val="hybridMultilevel"/>
    <w:tmpl w:val="3A8C6B4A"/>
    <w:lvl w:ilvl="0" w:tplc="5D04DF48">
      <w:start w:val="1"/>
      <w:numFmt w:val="bullet"/>
      <w:lvlText w:val=""/>
      <w:lvlJc w:val="left"/>
      <w:pPr>
        <w:tabs>
          <w:tab w:val="num" w:pos="720"/>
        </w:tabs>
        <w:ind w:left="720" w:hanging="360"/>
      </w:pPr>
      <w:rPr>
        <w:rFonts w:ascii="Symbol" w:hAnsi="Symbol" w:hint="default"/>
      </w:rPr>
    </w:lvl>
    <w:lvl w:ilvl="1" w:tplc="6700D588" w:tentative="1">
      <w:start w:val="1"/>
      <w:numFmt w:val="bullet"/>
      <w:lvlText w:val=""/>
      <w:lvlJc w:val="left"/>
      <w:pPr>
        <w:tabs>
          <w:tab w:val="num" w:pos="1440"/>
        </w:tabs>
        <w:ind w:left="1440" w:hanging="360"/>
      </w:pPr>
      <w:rPr>
        <w:rFonts w:ascii="Symbol" w:hAnsi="Symbol" w:hint="default"/>
      </w:rPr>
    </w:lvl>
    <w:lvl w:ilvl="2" w:tplc="473A0D44" w:tentative="1">
      <w:start w:val="1"/>
      <w:numFmt w:val="bullet"/>
      <w:lvlText w:val=""/>
      <w:lvlJc w:val="left"/>
      <w:pPr>
        <w:tabs>
          <w:tab w:val="num" w:pos="2160"/>
        </w:tabs>
        <w:ind w:left="2160" w:hanging="360"/>
      </w:pPr>
      <w:rPr>
        <w:rFonts w:ascii="Symbol" w:hAnsi="Symbol" w:hint="default"/>
      </w:rPr>
    </w:lvl>
    <w:lvl w:ilvl="3" w:tplc="4ACCD3A8" w:tentative="1">
      <w:start w:val="1"/>
      <w:numFmt w:val="bullet"/>
      <w:lvlText w:val=""/>
      <w:lvlJc w:val="left"/>
      <w:pPr>
        <w:tabs>
          <w:tab w:val="num" w:pos="2880"/>
        </w:tabs>
        <w:ind w:left="2880" w:hanging="360"/>
      </w:pPr>
      <w:rPr>
        <w:rFonts w:ascii="Symbol" w:hAnsi="Symbol" w:hint="default"/>
      </w:rPr>
    </w:lvl>
    <w:lvl w:ilvl="4" w:tplc="629A2E44" w:tentative="1">
      <w:start w:val="1"/>
      <w:numFmt w:val="bullet"/>
      <w:lvlText w:val=""/>
      <w:lvlJc w:val="left"/>
      <w:pPr>
        <w:tabs>
          <w:tab w:val="num" w:pos="3600"/>
        </w:tabs>
        <w:ind w:left="3600" w:hanging="360"/>
      </w:pPr>
      <w:rPr>
        <w:rFonts w:ascii="Symbol" w:hAnsi="Symbol" w:hint="default"/>
      </w:rPr>
    </w:lvl>
    <w:lvl w:ilvl="5" w:tplc="74D0DFFE" w:tentative="1">
      <w:start w:val="1"/>
      <w:numFmt w:val="bullet"/>
      <w:lvlText w:val=""/>
      <w:lvlJc w:val="left"/>
      <w:pPr>
        <w:tabs>
          <w:tab w:val="num" w:pos="4320"/>
        </w:tabs>
        <w:ind w:left="4320" w:hanging="360"/>
      </w:pPr>
      <w:rPr>
        <w:rFonts w:ascii="Symbol" w:hAnsi="Symbol" w:hint="default"/>
      </w:rPr>
    </w:lvl>
    <w:lvl w:ilvl="6" w:tplc="B25C1FEA" w:tentative="1">
      <w:start w:val="1"/>
      <w:numFmt w:val="bullet"/>
      <w:lvlText w:val=""/>
      <w:lvlJc w:val="left"/>
      <w:pPr>
        <w:tabs>
          <w:tab w:val="num" w:pos="5040"/>
        </w:tabs>
        <w:ind w:left="5040" w:hanging="360"/>
      </w:pPr>
      <w:rPr>
        <w:rFonts w:ascii="Symbol" w:hAnsi="Symbol" w:hint="default"/>
      </w:rPr>
    </w:lvl>
    <w:lvl w:ilvl="7" w:tplc="CF1C011E" w:tentative="1">
      <w:start w:val="1"/>
      <w:numFmt w:val="bullet"/>
      <w:lvlText w:val=""/>
      <w:lvlJc w:val="left"/>
      <w:pPr>
        <w:tabs>
          <w:tab w:val="num" w:pos="5760"/>
        </w:tabs>
        <w:ind w:left="5760" w:hanging="360"/>
      </w:pPr>
      <w:rPr>
        <w:rFonts w:ascii="Symbol" w:hAnsi="Symbol" w:hint="default"/>
      </w:rPr>
    </w:lvl>
    <w:lvl w:ilvl="8" w:tplc="5B5AF2B8" w:tentative="1">
      <w:start w:val="1"/>
      <w:numFmt w:val="bullet"/>
      <w:lvlText w:val=""/>
      <w:lvlJc w:val="left"/>
      <w:pPr>
        <w:tabs>
          <w:tab w:val="num" w:pos="6480"/>
        </w:tabs>
        <w:ind w:left="6480" w:hanging="360"/>
      </w:pPr>
      <w:rPr>
        <w:rFonts w:ascii="Symbol" w:hAnsi="Symbol" w:hint="default"/>
      </w:rPr>
    </w:lvl>
  </w:abstractNum>
  <w:abstractNum w:abstractNumId="1">
    <w:nsid w:val="0AEA5C82"/>
    <w:multiLevelType w:val="hybridMultilevel"/>
    <w:tmpl w:val="67FCBE5A"/>
    <w:lvl w:ilvl="0" w:tplc="DCFC5A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51169"/>
    <w:multiLevelType w:val="hybridMultilevel"/>
    <w:tmpl w:val="13F030DC"/>
    <w:lvl w:ilvl="0" w:tplc="B6E05F5E">
      <w:start w:val="1"/>
      <w:numFmt w:val="bullet"/>
      <w:lvlText w:val="o"/>
      <w:lvlJc w:val="left"/>
      <w:pPr>
        <w:tabs>
          <w:tab w:val="num" w:pos="720"/>
        </w:tabs>
        <w:ind w:left="720" w:hanging="360"/>
      </w:pPr>
      <w:rPr>
        <w:rFonts w:ascii="Courier New" w:hAnsi="Courier New" w:hint="default"/>
      </w:rPr>
    </w:lvl>
    <w:lvl w:ilvl="1" w:tplc="FDA2F324">
      <w:start w:val="1"/>
      <w:numFmt w:val="bullet"/>
      <w:lvlText w:val="o"/>
      <w:lvlJc w:val="left"/>
      <w:pPr>
        <w:tabs>
          <w:tab w:val="num" w:pos="1440"/>
        </w:tabs>
        <w:ind w:left="1440" w:hanging="360"/>
      </w:pPr>
      <w:rPr>
        <w:rFonts w:ascii="Courier New" w:hAnsi="Courier New" w:hint="default"/>
      </w:rPr>
    </w:lvl>
    <w:lvl w:ilvl="2" w:tplc="34D8A400" w:tentative="1">
      <w:start w:val="1"/>
      <w:numFmt w:val="bullet"/>
      <w:lvlText w:val="o"/>
      <w:lvlJc w:val="left"/>
      <w:pPr>
        <w:tabs>
          <w:tab w:val="num" w:pos="2160"/>
        </w:tabs>
        <w:ind w:left="2160" w:hanging="360"/>
      </w:pPr>
      <w:rPr>
        <w:rFonts w:ascii="Courier New" w:hAnsi="Courier New" w:hint="default"/>
      </w:rPr>
    </w:lvl>
    <w:lvl w:ilvl="3" w:tplc="33F22188" w:tentative="1">
      <w:start w:val="1"/>
      <w:numFmt w:val="bullet"/>
      <w:lvlText w:val="o"/>
      <w:lvlJc w:val="left"/>
      <w:pPr>
        <w:tabs>
          <w:tab w:val="num" w:pos="2880"/>
        </w:tabs>
        <w:ind w:left="2880" w:hanging="360"/>
      </w:pPr>
      <w:rPr>
        <w:rFonts w:ascii="Courier New" w:hAnsi="Courier New" w:hint="default"/>
      </w:rPr>
    </w:lvl>
    <w:lvl w:ilvl="4" w:tplc="CBE0FB72" w:tentative="1">
      <w:start w:val="1"/>
      <w:numFmt w:val="bullet"/>
      <w:lvlText w:val="o"/>
      <w:lvlJc w:val="left"/>
      <w:pPr>
        <w:tabs>
          <w:tab w:val="num" w:pos="3600"/>
        </w:tabs>
        <w:ind w:left="3600" w:hanging="360"/>
      </w:pPr>
      <w:rPr>
        <w:rFonts w:ascii="Courier New" w:hAnsi="Courier New" w:hint="default"/>
      </w:rPr>
    </w:lvl>
    <w:lvl w:ilvl="5" w:tplc="D8B2C592" w:tentative="1">
      <w:start w:val="1"/>
      <w:numFmt w:val="bullet"/>
      <w:lvlText w:val="o"/>
      <w:lvlJc w:val="left"/>
      <w:pPr>
        <w:tabs>
          <w:tab w:val="num" w:pos="4320"/>
        </w:tabs>
        <w:ind w:left="4320" w:hanging="360"/>
      </w:pPr>
      <w:rPr>
        <w:rFonts w:ascii="Courier New" w:hAnsi="Courier New" w:hint="default"/>
      </w:rPr>
    </w:lvl>
    <w:lvl w:ilvl="6" w:tplc="1850387A" w:tentative="1">
      <w:start w:val="1"/>
      <w:numFmt w:val="bullet"/>
      <w:lvlText w:val="o"/>
      <w:lvlJc w:val="left"/>
      <w:pPr>
        <w:tabs>
          <w:tab w:val="num" w:pos="5040"/>
        </w:tabs>
        <w:ind w:left="5040" w:hanging="360"/>
      </w:pPr>
      <w:rPr>
        <w:rFonts w:ascii="Courier New" w:hAnsi="Courier New" w:hint="default"/>
      </w:rPr>
    </w:lvl>
    <w:lvl w:ilvl="7" w:tplc="FF4CA5B4" w:tentative="1">
      <w:start w:val="1"/>
      <w:numFmt w:val="bullet"/>
      <w:lvlText w:val="o"/>
      <w:lvlJc w:val="left"/>
      <w:pPr>
        <w:tabs>
          <w:tab w:val="num" w:pos="5760"/>
        </w:tabs>
        <w:ind w:left="5760" w:hanging="360"/>
      </w:pPr>
      <w:rPr>
        <w:rFonts w:ascii="Courier New" w:hAnsi="Courier New" w:hint="default"/>
      </w:rPr>
    </w:lvl>
    <w:lvl w:ilvl="8" w:tplc="746005D6" w:tentative="1">
      <w:start w:val="1"/>
      <w:numFmt w:val="bullet"/>
      <w:lvlText w:val="o"/>
      <w:lvlJc w:val="left"/>
      <w:pPr>
        <w:tabs>
          <w:tab w:val="num" w:pos="6480"/>
        </w:tabs>
        <w:ind w:left="6480" w:hanging="360"/>
      </w:pPr>
      <w:rPr>
        <w:rFonts w:ascii="Courier New" w:hAnsi="Courier New" w:hint="default"/>
      </w:rPr>
    </w:lvl>
  </w:abstractNum>
  <w:abstractNum w:abstractNumId="3">
    <w:nsid w:val="0E5925D1"/>
    <w:multiLevelType w:val="hybridMultilevel"/>
    <w:tmpl w:val="B1E8890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4425C0D"/>
    <w:multiLevelType w:val="hybridMultilevel"/>
    <w:tmpl w:val="06649BF2"/>
    <w:lvl w:ilvl="0" w:tplc="5D7CEBCE">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4936F94"/>
    <w:multiLevelType w:val="hybridMultilevel"/>
    <w:tmpl w:val="425EA5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E27A2D"/>
    <w:multiLevelType w:val="hybridMultilevel"/>
    <w:tmpl w:val="AD702C6C"/>
    <w:lvl w:ilvl="0" w:tplc="81A62778">
      <w:start w:val="1"/>
      <w:numFmt w:val="bullet"/>
      <w:lvlText w:val="o"/>
      <w:lvlJc w:val="left"/>
      <w:pPr>
        <w:tabs>
          <w:tab w:val="num" w:pos="720"/>
        </w:tabs>
        <w:ind w:left="720" w:hanging="360"/>
      </w:pPr>
      <w:rPr>
        <w:rFonts w:ascii="Courier New" w:hAnsi="Courier New" w:hint="default"/>
      </w:rPr>
    </w:lvl>
    <w:lvl w:ilvl="1" w:tplc="9DE61F3C">
      <w:start w:val="1"/>
      <w:numFmt w:val="bullet"/>
      <w:lvlText w:val="o"/>
      <w:lvlJc w:val="left"/>
      <w:pPr>
        <w:tabs>
          <w:tab w:val="num" w:pos="1440"/>
        </w:tabs>
        <w:ind w:left="1440" w:hanging="360"/>
      </w:pPr>
      <w:rPr>
        <w:rFonts w:ascii="Courier New" w:hAnsi="Courier New" w:hint="default"/>
      </w:rPr>
    </w:lvl>
    <w:lvl w:ilvl="2" w:tplc="C1F21D5E" w:tentative="1">
      <w:start w:val="1"/>
      <w:numFmt w:val="bullet"/>
      <w:lvlText w:val="o"/>
      <w:lvlJc w:val="left"/>
      <w:pPr>
        <w:tabs>
          <w:tab w:val="num" w:pos="2160"/>
        </w:tabs>
        <w:ind w:left="2160" w:hanging="360"/>
      </w:pPr>
      <w:rPr>
        <w:rFonts w:ascii="Courier New" w:hAnsi="Courier New" w:hint="default"/>
      </w:rPr>
    </w:lvl>
    <w:lvl w:ilvl="3" w:tplc="EC9A9780" w:tentative="1">
      <w:start w:val="1"/>
      <w:numFmt w:val="bullet"/>
      <w:lvlText w:val="o"/>
      <w:lvlJc w:val="left"/>
      <w:pPr>
        <w:tabs>
          <w:tab w:val="num" w:pos="2880"/>
        </w:tabs>
        <w:ind w:left="2880" w:hanging="360"/>
      </w:pPr>
      <w:rPr>
        <w:rFonts w:ascii="Courier New" w:hAnsi="Courier New" w:hint="default"/>
      </w:rPr>
    </w:lvl>
    <w:lvl w:ilvl="4" w:tplc="7682F2D6" w:tentative="1">
      <w:start w:val="1"/>
      <w:numFmt w:val="bullet"/>
      <w:lvlText w:val="o"/>
      <w:lvlJc w:val="left"/>
      <w:pPr>
        <w:tabs>
          <w:tab w:val="num" w:pos="3600"/>
        </w:tabs>
        <w:ind w:left="3600" w:hanging="360"/>
      </w:pPr>
      <w:rPr>
        <w:rFonts w:ascii="Courier New" w:hAnsi="Courier New" w:hint="default"/>
      </w:rPr>
    </w:lvl>
    <w:lvl w:ilvl="5" w:tplc="84A2DA48" w:tentative="1">
      <w:start w:val="1"/>
      <w:numFmt w:val="bullet"/>
      <w:lvlText w:val="o"/>
      <w:lvlJc w:val="left"/>
      <w:pPr>
        <w:tabs>
          <w:tab w:val="num" w:pos="4320"/>
        </w:tabs>
        <w:ind w:left="4320" w:hanging="360"/>
      </w:pPr>
      <w:rPr>
        <w:rFonts w:ascii="Courier New" w:hAnsi="Courier New" w:hint="default"/>
      </w:rPr>
    </w:lvl>
    <w:lvl w:ilvl="6" w:tplc="AEA20EB6" w:tentative="1">
      <w:start w:val="1"/>
      <w:numFmt w:val="bullet"/>
      <w:lvlText w:val="o"/>
      <w:lvlJc w:val="left"/>
      <w:pPr>
        <w:tabs>
          <w:tab w:val="num" w:pos="5040"/>
        </w:tabs>
        <w:ind w:left="5040" w:hanging="360"/>
      </w:pPr>
      <w:rPr>
        <w:rFonts w:ascii="Courier New" w:hAnsi="Courier New" w:hint="default"/>
      </w:rPr>
    </w:lvl>
    <w:lvl w:ilvl="7" w:tplc="BE94A73C" w:tentative="1">
      <w:start w:val="1"/>
      <w:numFmt w:val="bullet"/>
      <w:lvlText w:val="o"/>
      <w:lvlJc w:val="left"/>
      <w:pPr>
        <w:tabs>
          <w:tab w:val="num" w:pos="5760"/>
        </w:tabs>
        <w:ind w:left="5760" w:hanging="360"/>
      </w:pPr>
      <w:rPr>
        <w:rFonts w:ascii="Courier New" w:hAnsi="Courier New" w:hint="default"/>
      </w:rPr>
    </w:lvl>
    <w:lvl w:ilvl="8" w:tplc="1138F0AE" w:tentative="1">
      <w:start w:val="1"/>
      <w:numFmt w:val="bullet"/>
      <w:lvlText w:val="o"/>
      <w:lvlJc w:val="left"/>
      <w:pPr>
        <w:tabs>
          <w:tab w:val="num" w:pos="6480"/>
        </w:tabs>
        <w:ind w:left="6480" w:hanging="360"/>
      </w:pPr>
      <w:rPr>
        <w:rFonts w:ascii="Courier New" w:hAnsi="Courier New" w:hint="default"/>
      </w:rPr>
    </w:lvl>
  </w:abstractNum>
  <w:abstractNum w:abstractNumId="7">
    <w:nsid w:val="239B1EC8"/>
    <w:multiLevelType w:val="hybridMultilevel"/>
    <w:tmpl w:val="4D2284E0"/>
    <w:lvl w:ilvl="0" w:tplc="E3D05990">
      <w:start w:val="1"/>
      <w:numFmt w:val="bullet"/>
      <w:lvlText w:val="•"/>
      <w:lvlJc w:val="left"/>
      <w:pPr>
        <w:tabs>
          <w:tab w:val="num" w:pos="720"/>
        </w:tabs>
        <w:ind w:left="720" w:hanging="360"/>
      </w:pPr>
      <w:rPr>
        <w:rFonts w:ascii="Arial" w:hAnsi="Arial" w:hint="default"/>
      </w:rPr>
    </w:lvl>
    <w:lvl w:ilvl="1" w:tplc="5AD28CE2" w:tentative="1">
      <w:start w:val="1"/>
      <w:numFmt w:val="bullet"/>
      <w:lvlText w:val="•"/>
      <w:lvlJc w:val="left"/>
      <w:pPr>
        <w:tabs>
          <w:tab w:val="num" w:pos="1440"/>
        </w:tabs>
        <w:ind w:left="1440" w:hanging="360"/>
      </w:pPr>
      <w:rPr>
        <w:rFonts w:ascii="Arial" w:hAnsi="Arial" w:hint="default"/>
      </w:rPr>
    </w:lvl>
    <w:lvl w:ilvl="2" w:tplc="47EEE2E0" w:tentative="1">
      <w:start w:val="1"/>
      <w:numFmt w:val="bullet"/>
      <w:lvlText w:val="•"/>
      <w:lvlJc w:val="left"/>
      <w:pPr>
        <w:tabs>
          <w:tab w:val="num" w:pos="2160"/>
        </w:tabs>
        <w:ind w:left="2160" w:hanging="360"/>
      </w:pPr>
      <w:rPr>
        <w:rFonts w:ascii="Arial" w:hAnsi="Arial" w:hint="default"/>
      </w:rPr>
    </w:lvl>
    <w:lvl w:ilvl="3" w:tplc="27D68E52" w:tentative="1">
      <w:start w:val="1"/>
      <w:numFmt w:val="bullet"/>
      <w:lvlText w:val="•"/>
      <w:lvlJc w:val="left"/>
      <w:pPr>
        <w:tabs>
          <w:tab w:val="num" w:pos="2880"/>
        </w:tabs>
        <w:ind w:left="2880" w:hanging="360"/>
      </w:pPr>
      <w:rPr>
        <w:rFonts w:ascii="Arial" w:hAnsi="Arial" w:hint="default"/>
      </w:rPr>
    </w:lvl>
    <w:lvl w:ilvl="4" w:tplc="7080746A" w:tentative="1">
      <w:start w:val="1"/>
      <w:numFmt w:val="bullet"/>
      <w:lvlText w:val="•"/>
      <w:lvlJc w:val="left"/>
      <w:pPr>
        <w:tabs>
          <w:tab w:val="num" w:pos="3600"/>
        </w:tabs>
        <w:ind w:left="3600" w:hanging="360"/>
      </w:pPr>
      <w:rPr>
        <w:rFonts w:ascii="Arial" w:hAnsi="Arial" w:hint="default"/>
      </w:rPr>
    </w:lvl>
    <w:lvl w:ilvl="5" w:tplc="88769D82" w:tentative="1">
      <w:start w:val="1"/>
      <w:numFmt w:val="bullet"/>
      <w:lvlText w:val="•"/>
      <w:lvlJc w:val="left"/>
      <w:pPr>
        <w:tabs>
          <w:tab w:val="num" w:pos="4320"/>
        </w:tabs>
        <w:ind w:left="4320" w:hanging="360"/>
      </w:pPr>
      <w:rPr>
        <w:rFonts w:ascii="Arial" w:hAnsi="Arial" w:hint="default"/>
      </w:rPr>
    </w:lvl>
    <w:lvl w:ilvl="6" w:tplc="2C725B76" w:tentative="1">
      <w:start w:val="1"/>
      <w:numFmt w:val="bullet"/>
      <w:lvlText w:val="•"/>
      <w:lvlJc w:val="left"/>
      <w:pPr>
        <w:tabs>
          <w:tab w:val="num" w:pos="5040"/>
        </w:tabs>
        <w:ind w:left="5040" w:hanging="360"/>
      </w:pPr>
      <w:rPr>
        <w:rFonts w:ascii="Arial" w:hAnsi="Arial" w:hint="default"/>
      </w:rPr>
    </w:lvl>
    <w:lvl w:ilvl="7" w:tplc="27CC04EC" w:tentative="1">
      <w:start w:val="1"/>
      <w:numFmt w:val="bullet"/>
      <w:lvlText w:val="•"/>
      <w:lvlJc w:val="left"/>
      <w:pPr>
        <w:tabs>
          <w:tab w:val="num" w:pos="5760"/>
        </w:tabs>
        <w:ind w:left="5760" w:hanging="360"/>
      </w:pPr>
      <w:rPr>
        <w:rFonts w:ascii="Arial" w:hAnsi="Arial" w:hint="default"/>
      </w:rPr>
    </w:lvl>
    <w:lvl w:ilvl="8" w:tplc="4802C4BE" w:tentative="1">
      <w:start w:val="1"/>
      <w:numFmt w:val="bullet"/>
      <w:lvlText w:val="•"/>
      <w:lvlJc w:val="left"/>
      <w:pPr>
        <w:tabs>
          <w:tab w:val="num" w:pos="6480"/>
        </w:tabs>
        <w:ind w:left="6480" w:hanging="360"/>
      </w:pPr>
      <w:rPr>
        <w:rFonts w:ascii="Arial" w:hAnsi="Arial" w:hint="default"/>
      </w:rPr>
    </w:lvl>
  </w:abstractNum>
  <w:abstractNum w:abstractNumId="8">
    <w:nsid w:val="249A6539"/>
    <w:multiLevelType w:val="hybridMultilevel"/>
    <w:tmpl w:val="F5F09C94"/>
    <w:lvl w:ilvl="0" w:tplc="55503E56">
      <w:start w:val="1"/>
      <w:numFmt w:val="bullet"/>
      <w:lvlText w:val="•"/>
      <w:lvlJc w:val="left"/>
      <w:pPr>
        <w:tabs>
          <w:tab w:val="num" w:pos="720"/>
        </w:tabs>
        <w:ind w:left="720" w:hanging="360"/>
      </w:pPr>
      <w:rPr>
        <w:rFonts w:ascii="Arial" w:hAnsi="Arial" w:hint="default"/>
      </w:rPr>
    </w:lvl>
    <w:lvl w:ilvl="1" w:tplc="DC149082" w:tentative="1">
      <w:start w:val="1"/>
      <w:numFmt w:val="bullet"/>
      <w:lvlText w:val="•"/>
      <w:lvlJc w:val="left"/>
      <w:pPr>
        <w:tabs>
          <w:tab w:val="num" w:pos="1440"/>
        </w:tabs>
        <w:ind w:left="1440" w:hanging="360"/>
      </w:pPr>
      <w:rPr>
        <w:rFonts w:ascii="Arial" w:hAnsi="Arial" w:hint="default"/>
      </w:rPr>
    </w:lvl>
    <w:lvl w:ilvl="2" w:tplc="727C7CB8" w:tentative="1">
      <w:start w:val="1"/>
      <w:numFmt w:val="bullet"/>
      <w:lvlText w:val="•"/>
      <w:lvlJc w:val="left"/>
      <w:pPr>
        <w:tabs>
          <w:tab w:val="num" w:pos="2160"/>
        </w:tabs>
        <w:ind w:left="2160" w:hanging="360"/>
      </w:pPr>
      <w:rPr>
        <w:rFonts w:ascii="Arial" w:hAnsi="Arial" w:hint="default"/>
      </w:rPr>
    </w:lvl>
    <w:lvl w:ilvl="3" w:tplc="09A08550" w:tentative="1">
      <w:start w:val="1"/>
      <w:numFmt w:val="bullet"/>
      <w:lvlText w:val="•"/>
      <w:lvlJc w:val="left"/>
      <w:pPr>
        <w:tabs>
          <w:tab w:val="num" w:pos="2880"/>
        </w:tabs>
        <w:ind w:left="2880" w:hanging="360"/>
      </w:pPr>
      <w:rPr>
        <w:rFonts w:ascii="Arial" w:hAnsi="Arial" w:hint="default"/>
      </w:rPr>
    </w:lvl>
    <w:lvl w:ilvl="4" w:tplc="B34E420E" w:tentative="1">
      <w:start w:val="1"/>
      <w:numFmt w:val="bullet"/>
      <w:lvlText w:val="•"/>
      <w:lvlJc w:val="left"/>
      <w:pPr>
        <w:tabs>
          <w:tab w:val="num" w:pos="3600"/>
        </w:tabs>
        <w:ind w:left="3600" w:hanging="360"/>
      </w:pPr>
      <w:rPr>
        <w:rFonts w:ascii="Arial" w:hAnsi="Arial" w:hint="default"/>
      </w:rPr>
    </w:lvl>
    <w:lvl w:ilvl="5" w:tplc="73A85294" w:tentative="1">
      <w:start w:val="1"/>
      <w:numFmt w:val="bullet"/>
      <w:lvlText w:val="•"/>
      <w:lvlJc w:val="left"/>
      <w:pPr>
        <w:tabs>
          <w:tab w:val="num" w:pos="4320"/>
        </w:tabs>
        <w:ind w:left="4320" w:hanging="360"/>
      </w:pPr>
      <w:rPr>
        <w:rFonts w:ascii="Arial" w:hAnsi="Arial" w:hint="default"/>
      </w:rPr>
    </w:lvl>
    <w:lvl w:ilvl="6" w:tplc="4FCE2792" w:tentative="1">
      <w:start w:val="1"/>
      <w:numFmt w:val="bullet"/>
      <w:lvlText w:val="•"/>
      <w:lvlJc w:val="left"/>
      <w:pPr>
        <w:tabs>
          <w:tab w:val="num" w:pos="5040"/>
        </w:tabs>
        <w:ind w:left="5040" w:hanging="360"/>
      </w:pPr>
      <w:rPr>
        <w:rFonts w:ascii="Arial" w:hAnsi="Arial" w:hint="default"/>
      </w:rPr>
    </w:lvl>
    <w:lvl w:ilvl="7" w:tplc="7ABE5220" w:tentative="1">
      <w:start w:val="1"/>
      <w:numFmt w:val="bullet"/>
      <w:lvlText w:val="•"/>
      <w:lvlJc w:val="left"/>
      <w:pPr>
        <w:tabs>
          <w:tab w:val="num" w:pos="5760"/>
        </w:tabs>
        <w:ind w:left="5760" w:hanging="360"/>
      </w:pPr>
      <w:rPr>
        <w:rFonts w:ascii="Arial" w:hAnsi="Arial" w:hint="default"/>
      </w:rPr>
    </w:lvl>
    <w:lvl w:ilvl="8" w:tplc="01C8BDCE" w:tentative="1">
      <w:start w:val="1"/>
      <w:numFmt w:val="bullet"/>
      <w:lvlText w:val="•"/>
      <w:lvlJc w:val="left"/>
      <w:pPr>
        <w:tabs>
          <w:tab w:val="num" w:pos="6480"/>
        </w:tabs>
        <w:ind w:left="6480" w:hanging="360"/>
      </w:pPr>
      <w:rPr>
        <w:rFonts w:ascii="Arial" w:hAnsi="Arial" w:hint="default"/>
      </w:rPr>
    </w:lvl>
  </w:abstractNum>
  <w:abstractNum w:abstractNumId="9">
    <w:nsid w:val="28DE0487"/>
    <w:multiLevelType w:val="hybridMultilevel"/>
    <w:tmpl w:val="7DE2D830"/>
    <w:lvl w:ilvl="0" w:tplc="41AE21F0">
      <w:start w:val="1"/>
      <w:numFmt w:val="decimal"/>
      <w:lvlText w:val="%1."/>
      <w:lvlJc w:val="left"/>
      <w:pPr>
        <w:ind w:left="1590" w:hanging="12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885926"/>
    <w:multiLevelType w:val="hybridMultilevel"/>
    <w:tmpl w:val="A55C25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D1D6F32"/>
    <w:multiLevelType w:val="hybridMultilevel"/>
    <w:tmpl w:val="649C4BE2"/>
    <w:lvl w:ilvl="0" w:tplc="AB0202F0">
      <w:start w:val="1"/>
      <w:numFmt w:val="bullet"/>
      <w:lvlText w:val=""/>
      <w:lvlJc w:val="left"/>
      <w:pPr>
        <w:tabs>
          <w:tab w:val="num" w:pos="720"/>
        </w:tabs>
        <w:ind w:left="720" w:hanging="360"/>
      </w:pPr>
      <w:rPr>
        <w:rFonts w:ascii="Symbol" w:hAnsi="Symbol" w:hint="default"/>
      </w:rPr>
    </w:lvl>
    <w:lvl w:ilvl="1" w:tplc="0186C688">
      <w:start w:val="1"/>
      <w:numFmt w:val="bullet"/>
      <w:lvlText w:val=""/>
      <w:lvlJc w:val="left"/>
      <w:pPr>
        <w:tabs>
          <w:tab w:val="num" w:pos="1440"/>
        </w:tabs>
        <w:ind w:left="1440" w:hanging="360"/>
      </w:pPr>
      <w:rPr>
        <w:rFonts w:ascii="Symbol" w:hAnsi="Symbol" w:hint="default"/>
      </w:rPr>
    </w:lvl>
    <w:lvl w:ilvl="2" w:tplc="DE04E0E2" w:tentative="1">
      <w:start w:val="1"/>
      <w:numFmt w:val="bullet"/>
      <w:lvlText w:val=""/>
      <w:lvlJc w:val="left"/>
      <w:pPr>
        <w:tabs>
          <w:tab w:val="num" w:pos="2160"/>
        </w:tabs>
        <w:ind w:left="2160" w:hanging="360"/>
      </w:pPr>
      <w:rPr>
        <w:rFonts w:ascii="Symbol" w:hAnsi="Symbol" w:hint="default"/>
      </w:rPr>
    </w:lvl>
    <w:lvl w:ilvl="3" w:tplc="E6E8E332" w:tentative="1">
      <w:start w:val="1"/>
      <w:numFmt w:val="bullet"/>
      <w:lvlText w:val=""/>
      <w:lvlJc w:val="left"/>
      <w:pPr>
        <w:tabs>
          <w:tab w:val="num" w:pos="2880"/>
        </w:tabs>
        <w:ind w:left="2880" w:hanging="360"/>
      </w:pPr>
      <w:rPr>
        <w:rFonts w:ascii="Symbol" w:hAnsi="Symbol" w:hint="default"/>
      </w:rPr>
    </w:lvl>
    <w:lvl w:ilvl="4" w:tplc="9EDE5720" w:tentative="1">
      <w:start w:val="1"/>
      <w:numFmt w:val="bullet"/>
      <w:lvlText w:val=""/>
      <w:lvlJc w:val="left"/>
      <w:pPr>
        <w:tabs>
          <w:tab w:val="num" w:pos="3600"/>
        </w:tabs>
        <w:ind w:left="3600" w:hanging="360"/>
      </w:pPr>
      <w:rPr>
        <w:rFonts w:ascii="Symbol" w:hAnsi="Symbol" w:hint="default"/>
      </w:rPr>
    </w:lvl>
    <w:lvl w:ilvl="5" w:tplc="BB38E158" w:tentative="1">
      <w:start w:val="1"/>
      <w:numFmt w:val="bullet"/>
      <w:lvlText w:val=""/>
      <w:lvlJc w:val="left"/>
      <w:pPr>
        <w:tabs>
          <w:tab w:val="num" w:pos="4320"/>
        </w:tabs>
        <w:ind w:left="4320" w:hanging="360"/>
      </w:pPr>
      <w:rPr>
        <w:rFonts w:ascii="Symbol" w:hAnsi="Symbol" w:hint="default"/>
      </w:rPr>
    </w:lvl>
    <w:lvl w:ilvl="6" w:tplc="7F30B9E4" w:tentative="1">
      <w:start w:val="1"/>
      <w:numFmt w:val="bullet"/>
      <w:lvlText w:val=""/>
      <w:lvlJc w:val="left"/>
      <w:pPr>
        <w:tabs>
          <w:tab w:val="num" w:pos="5040"/>
        </w:tabs>
        <w:ind w:left="5040" w:hanging="360"/>
      </w:pPr>
      <w:rPr>
        <w:rFonts w:ascii="Symbol" w:hAnsi="Symbol" w:hint="default"/>
      </w:rPr>
    </w:lvl>
    <w:lvl w:ilvl="7" w:tplc="F2E4ABE4" w:tentative="1">
      <w:start w:val="1"/>
      <w:numFmt w:val="bullet"/>
      <w:lvlText w:val=""/>
      <w:lvlJc w:val="left"/>
      <w:pPr>
        <w:tabs>
          <w:tab w:val="num" w:pos="5760"/>
        </w:tabs>
        <w:ind w:left="5760" w:hanging="360"/>
      </w:pPr>
      <w:rPr>
        <w:rFonts w:ascii="Symbol" w:hAnsi="Symbol" w:hint="default"/>
      </w:rPr>
    </w:lvl>
    <w:lvl w:ilvl="8" w:tplc="EE4453F4" w:tentative="1">
      <w:start w:val="1"/>
      <w:numFmt w:val="bullet"/>
      <w:lvlText w:val=""/>
      <w:lvlJc w:val="left"/>
      <w:pPr>
        <w:tabs>
          <w:tab w:val="num" w:pos="6480"/>
        </w:tabs>
        <w:ind w:left="6480" w:hanging="360"/>
      </w:pPr>
      <w:rPr>
        <w:rFonts w:ascii="Symbol" w:hAnsi="Symbol" w:hint="default"/>
      </w:rPr>
    </w:lvl>
  </w:abstractNum>
  <w:abstractNum w:abstractNumId="12">
    <w:nsid w:val="34F30D27"/>
    <w:multiLevelType w:val="hybridMultilevel"/>
    <w:tmpl w:val="645A52E0"/>
    <w:lvl w:ilvl="0" w:tplc="E86E6690">
      <w:start w:val="1"/>
      <w:numFmt w:val="bullet"/>
      <w:lvlText w:val="-"/>
      <w:lvlJc w:val="left"/>
      <w:pPr>
        <w:tabs>
          <w:tab w:val="num" w:pos="720"/>
        </w:tabs>
        <w:ind w:left="720" w:hanging="360"/>
      </w:pPr>
      <w:rPr>
        <w:rFonts w:ascii="Times New Roman" w:hAnsi="Times New Roman" w:hint="default"/>
      </w:rPr>
    </w:lvl>
    <w:lvl w:ilvl="1" w:tplc="22C41AD8" w:tentative="1">
      <w:start w:val="1"/>
      <w:numFmt w:val="bullet"/>
      <w:lvlText w:val="-"/>
      <w:lvlJc w:val="left"/>
      <w:pPr>
        <w:tabs>
          <w:tab w:val="num" w:pos="1440"/>
        </w:tabs>
        <w:ind w:left="1440" w:hanging="360"/>
      </w:pPr>
      <w:rPr>
        <w:rFonts w:ascii="Times New Roman" w:hAnsi="Times New Roman" w:hint="default"/>
      </w:rPr>
    </w:lvl>
    <w:lvl w:ilvl="2" w:tplc="59E07414" w:tentative="1">
      <w:start w:val="1"/>
      <w:numFmt w:val="bullet"/>
      <w:lvlText w:val="-"/>
      <w:lvlJc w:val="left"/>
      <w:pPr>
        <w:tabs>
          <w:tab w:val="num" w:pos="2160"/>
        </w:tabs>
        <w:ind w:left="2160" w:hanging="360"/>
      </w:pPr>
      <w:rPr>
        <w:rFonts w:ascii="Times New Roman" w:hAnsi="Times New Roman" w:hint="default"/>
      </w:rPr>
    </w:lvl>
    <w:lvl w:ilvl="3" w:tplc="9AE486F8" w:tentative="1">
      <w:start w:val="1"/>
      <w:numFmt w:val="bullet"/>
      <w:lvlText w:val="-"/>
      <w:lvlJc w:val="left"/>
      <w:pPr>
        <w:tabs>
          <w:tab w:val="num" w:pos="2880"/>
        </w:tabs>
        <w:ind w:left="2880" w:hanging="360"/>
      </w:pPr>
      <w:rPr>
        <w:rFonts w:ascii="Times New Roman" w:hAnsi="Times New Roman" w:hint="default"/>
      </w:rPr>
    </w:lvl>
    <w:lvl w:ilvl="4" w:tplc="493A8392" w:tentative="1">
      <w:start w:val="1"/>
      <w:numFmt w:val="bullet"/>
      <w:lvlText w:val="-"/>
      <w:lvlJc w:val="left"/>
      <w:pPr>
        <w:tabs>
          <w:tab w:val="num" w:pos="3600"/>
        </w:tabs>
        <w:ind w:left="3600" w:hanging="360"/>
      </w:pPr>
      <w:rPr>
        <w:rFonts w:ascii="Times New Roman" w:hAnsi="Times New Roman" w:hint="default"/>
      </w:rPr>
    </w:lvl>
    <w:lvl w:ilvl="5" w:tplc="1E98FE54" w:tentative="1">
      <w:start w:val="1"/>
      <w:numFmt w:val="bullet"/>
      <w:lvlText w:val="-"/>
      <w:lvlJc w:val="left"/>
      <w:pPr>
        <w:tabs>
          <w:tab w:val="num" w:pos="4320"/>
        </w:tabs>
        <w:ind w:left="4320" w:hanging="360"/>
      </w:pPr>
      <w:rPr>
        <w:rFonts w:ascii="Times New Roman" w:hAnsi="Times New Roman" w:hint="default"/>
      </w:rPr>
    </w:lvl>
    <w:lvl w:ilvl="6" w:tplc="9B104356" w:tentative="1">
      <w:start w:val="1"/>
      <w:numFmt w:val="bullet"/>
      <w:lvlText w:val="-"/>
      <w:lvlJc w:val="left"/>
      <w:pPr>
        <w:tabs>
          <w:tab w:val="num" w:pos="5040"/>
        </w:tabs>
        <w:ind w:left="5040" w:hanging="360"/>
      </w:pPr>
      <w:rPr>
        <w:rFonts w:ascii="Times New Roman" w:hAnsi="Times New Roman" w:hint="default"/>
      </w:rPr>
    </w:lvl>
    <w:lvl w:ilvl="7" w:tplc="9F96ABFC" w:tentative="1">
      <w:start w:val="1"/>
      <w:numFmt w:val="bullet"/>
      <w:lvlText w:val="-"/>
      <w:lvlJc w:val="left"/>
      <w:pPr>
        <w:tabs>
          <w:tab w:val="num" w:pos="5760"/>
        </w:tabs>
        <w:ind w:left="5760" w:hanging="360"/>
      </w:pPr>
      <w:rPr>
        <w:rFonts w:ascii="Times New Roman" w:hAnsi="Times New Roman" w:hint="default"/>
      </w:rPr>
    </w:lvl>
    <w:lvl w:ilvl="8" w:tplc="5BD2ECC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D95877"/>
    <w:multiLevelType w:val="hybridMultilevel"/>
    <w:tmpl w:val="463014BA"/>
    <w:lvl w:ilvl="0" w:tplc="74FAF912">
      <w:start w:val="1"/>
      <w:numFmt w:val="bullet"/>
      <w:lvlText w:val="•"/>
      <w:lvlJc w:val="left"/>
      <w:pPr>
        <w:tabs>
          <w:tab w:val="num" w:pos="720"/>
        </w:tabs>
        <w:ind w:left="720" w:hanging="360"/>
      </w:pPr>
      <w:rPr>
        <w:rFonts w:ascii="Arial" w:hAnsi="Arial" w:hint="default"/>
      </w:rPr>
    </w:lvl>
    <w:lvl w:ilvl="1" w:tplc="EC0409C2" w:tentative="1">
      <w:start w:val="1"/>
      <w:numFmt w:val="bullet"/>
      <w:lvlText w:val="•"/>
      <w:lvlJc w:val="left"/>
      <w:pPr>
        <w:tabs>
          <w:tab w:val="num" w:pos="1440"/>
        </w:tabs>
        <w:ind w:left="1440" w:hanging="360"/>
      </w:pPr>
      <w:rPr>
        <w:rFonts w:ascii="Arial" w:hAnsi="Arial" w:hint="default"/>
      </w:rPr>
    </w:lvl>
    <w:lvl w:ilvl="2" w:tplc="B2D29588" w:tentative="1">
      <w:start w:val="1"/>
      <w:numFmt w:val="bullet"/>
      <w:lvlText w:val="•"/>
      <w:lvlJc w:val="left"/>
      <w:pPr>
        <w:tabs>
          <w:tab w:val="num" w:pos="2160"/>
        </w:tabs>
        <w:ind w:left="2160" w:hanging="360"/>
      </w:pPr>
      <w:rPr>
        <w:rFonts w:ascii="Arial" w:hAnsi="Arial" w:hint="default"/>
      </w:rPr>
    </w:lvl>
    <w:lvl w:ilvl="3" w:tplc="EBBAF6CC" w:tentative="1">
      <w:start w:val="1"/>
      <w:numFmt w:val="bullet"/>
      <w:lvlText w:val="•"/>
      <w:lvlJc w:val="left"/>
      <w:pPr>
        <w:tabs>
          <w:tab w:val="num" w:pos="2880"/>
        </w:tabs>
        <w:ind w:left="2880" w:hanging="360"/>
      </w:pPr>
      <w:rPr>
        <w:rFonts w:ascii="Arial" w:hAnsi="Arial" w:hint="default"/>
      </w:rPr>
    </w:lvl>
    <w:lvl w:ilvl="4" w:tplc="778CCA5E" w:tentative="1">
      <w:start w:val="1"/>
      <w:numFmt w:val="bullet"/>
      <w:lvlText w:val="•"/>
      <w:lvlJc w:val="left"/>
      <w:pPr>
        <w:tabs>
          <w:tab w:val="num" w:pos="3600"/>
        </w:tabs>
        <w:ind w:left="3600" w:hanging="360"/>
      </w:pPr>
      <w:rPr>
        <w:rFonts w:ascii="Arial" w:hAnsi="Arial" w:hint="default"/>
      </w:rPr>
    </w:lvl>
    <w:lvl w:ilvl="5" w:tplc="2CFE8260" w:tentative="1">
      <w:start w:val="1"/>
      <w:numFmt w:val="bullet"/>
      <w:lvlText w:val="•"/>
      <w:lvlJc w:val="left"/>
      <w:pPr>
        <w:tabs>
          <w:tab w:val="num" w:pos="4320"/>
        </w:tabs>
        <w:ind w:left="4320" w:hanging="360"/>
      </w:pPr>
      <w:rPr>
        <w:rFonts w:ascii="Arial" w:hAnsi="Arial" w:hint="default"/>
      </w:rPr>
    </w:lvl>
    <w:lvl w:ilvl="6" w:tplc="1DDCCFEC" w:tentative="1">
      <w:start w:val="1"/>
      <w:numFmt w:val="bullet"/>
      <w:lvlText w:val="•"/>
      <w:lvlJc w:val="left"/>
      <w:pPr>
        <w:tabs>
          <w:tab w:val="num" w:pos="5040"/>
        </w:tabs>
        <w:ind w:left="5040" w:hanging="360"/>
      </w:pPr>
      <w:rPr>
        <w:rFonts w:ascii="Arial" w:hAnsi="Arial" w:hint="default"/>
      </w:rPr>
    </w:lvl>
    <w:lvl w:ilvl="7" w:tplc="4E0EBE08" w:tentative="1">
      <w:start w:val="1"/>
      <w:numFmt w:val="bullet"/>
      <w:lvlText w:val="•"/>
      <w:lvlJc w:val="left"/>
      <w:pPr>
        <w:tabs>
          <w:tab w:val="num" w:pos="5760"/>
        </w:tabs>
        <w:ind w:left="5760" w:hanging="360"/>
      </w:pPr>
      <w:rPr>
        <w:rFonts w:ascii="Arial" w:hAnsi="Arial" w:hint="default"/>
      </w:rPr>
    </w:lvl>
    <w:lvl w:ilvl="8" w:tplc="EDBCE2B8" w:tentative="1">
      <w:start w:val="1"/>
      <w:numFmt w:val="bullet"/>
      <w:lvlText w:val="•"/>
      <w:lvlJc w:val="left"/>
      <w:pPr>
        <w:tabs>
          <w:tab w:val="num" w:pos="6480"/>
        </w:tabs>
        <w:ind w:left="6480" w:hanging="360"/>
      </w:pPr>
      <w:rPr>
        <w:rFonts w:ascii="Arial" w:hAnsi="Arial" w:hint="default"/>
      </w:rPr>
    </w:lvl>
  </w:abstractNum>
  <w:abstractNum w:abstractNumId="14">
    <w:nsid w:val="4A9E59A4"/>
    <w:multiLevelType w:val="hybridMultilevel"/>
    <w:tmpl w:val="732826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2195891"/>
    <w:multiLevelType w:val="hybridMultilevel"/>
    <w:tmpl w:val="1C9AB338"/>
    <w:lvl w:ilvl="0" w:tplc="F29E234E">
      <w:start w:val="1"/>
      <w:numFmt w:val="bullet"/>
      <w:lvlText w:val="•"/>
      <w:lvlJc w:val="left"/>
      <w:pPr>
        <w:tabs>
          <w:tab w:val="num" w:pos="720"/>
        </w:tabs>
        <w:ind w:left="720" w:hanging="360"/>
      </w:pPr>
      <w:rPr>
        <w:rFonts w:ascii="Arial" w:hAnsi="Arial" w:hint="default"/>
      </w:rPr>
    </w:lvl>
    <w:lvl w:ilvl="1" w:tplc="CACA591E" w:tentative="1">
      <w:start w:val="1"/>
      <w:numFmt w:val="bullet"/>
      <w:lvlText w:val="•"/>
      <w:lvlJc w:val="left"/>
      <w:pPr>
        <w:tabs>
          <w:tab w:val="num" w:pos="1440"/>
        </w:tabs>
        <w:ind w:left="1440" w:hanging="360"/>
      </w:pPr>
      <w:rPr>
        <w:rFonts w:ascii="Arial" w:hAnsi="Arial" w:hint="default"/>
      </w:rPr>
    </w:lvl>
    <w:lvl w:ilvl="2" w:tplc="51409AF2" w:tentative="1">
      <w:start w:val="1"/>
      <w:numFmt w:val="bullet"/>
      <w:lvlText w:val="•"/>
      <w:lvlJc w:val="left"/>
      <w:pPr>
        <w:tabs>
          <w:tab w:val="num" w:pos="2160"/>
        </w:tabs>
        <w:ind w:left="2160" w:hanging="360"/>
      </w:pPr>
      <w:rPr>
        <w:rFonts w:ascii="Arial" w:hAnsi="Arial" w:hint="default"/>
      </w:rPr>
    </w:lvl>
    <w:lvl w:ilvl="3" w:tplc="9B022FC6" w:tentative="1">
      <w:start w:val="1"/>
      <w:numFmt w:val="bullet"/>
      <w:lvlText w:val="•"/>
      <w:lvlJc w:val="left"/>
      <w:pPr>
        <w:tabs>
          <w:tab w:val="num" w:pos="2880"/>
        </w:tabs>
        <w:ind w:left="2880" w:hanging="360"/>
      </w:pPr>
      <w:rPr>
        <w:rFonts w:ascii="Arial" w:hAnsi="Arial" w:hint="default"/>
      </w:rPr>
    </w:lvl>
    <w:lvl w:ilvl="4" w:tplc="25F23B16" w:tentative="1">
      <w:start w:val="1"/>
      <w:numFmt w:val="bullet"/>
      <w:lvlText w:val="•"/>
      <w:lvlJc w:val="left"/>
      <w:pPr>
        <w:tabs>
          <w:tab w:val="num" w:pos="3600"/>
        </w:tabs>
        <w:ind w:left="3600" w:hanging="360"/>
      </w:pPr>
      <w:rPr>
        <w:rFonts w:ascii="Arial" w:hAnsi="Arial" w:hint="default"/>
      </w:rPr>
    </w:lvl>
    <w:lvl w:ilvl="5" w:tplc="45DC5A42" w:tentative="1">
      <w:start w:val="1"/>
      <w:numFmt w:val="bullet"/>
      <w:lvlText w:val="•"/>
      <w:lvlJc w:val="left"/>
      <w:pPr>
        <w:tabs>
          <w:tab w:val="num" w:pos="4320"/>
        </w:tabs>
        <w:ind w:left="4320" w:hanging="360"/>
      </w:pPr>
      <w:rPr>
        <w:rFonts w:ascii="Arial" w:hAnsi="Arial" w:hint="default"/>
      </w:rPr>
    </w:lvl>
    <w:lvl w:ilvl="6" w:tplc="EEACCA08" w:tentative="1">
      <w:start w:val="1"/>
      <w:numFmt w:val="bullet"/>
      <w:lvlText w:val="•"/>
      <w:lvlJc w:val="left"/>
      <w:pPr>
        <w:tabs>
          <w:tab w:val="num" w:pos="5040"/>
        </w:tabs>
        <w:ind w:left="5040" w:hanging="360"/>
      </w:pPr>
      <w:rPr>
        <w:rFonts w:ascii="Arial" w:hAnsi="Arial" w:hint="default"/>
      </w:rPr>
    </w:lvl>
    <w:lvl w:ilvl="7" w:tplc="262E054C" w:tentative="1">
      <w:start w:val="1"/>
      <w:numFmt w:val="bullet"/>
      <w:lvlText w:val="•"/>
      <w:lvlJc w:val="left"/>
      <w:pPr>
        <w:tabs>
          <w:tab w:val="num" w:pos="5760"/>
        </w:tabs>
        <w:ind w:left="5760" w:hanging="360"/>
      </w:pPr>
      <w:rPr>
        <w:rFonts w:ascii="Arial" w:hAnsi="Arial" w:hint="default"/>
      </w:rPr>
    </w:lvl>
    <w:lvl w:ilvl="8" w:tplc="9940BF52" w:tentative="1">
      <w:start w:val="1"/>
      <w:numFmt w:val="bullet"/>
      <w:lvlText w:val="•"/>
      <w:lvlJc w:val="left"/>
      <w:pPr>
        <w:tabs>
          <w:tab w:val="num" w:pos="6480"/>
        </w:tabs>
        <w:ind w:left="6480" w:hanging="360"/>
      </w:pPr>
      <w:rPr>
        <w:rFonts w:ascii="Arial" w:hAnsi="Arial" w:hint="default"/>
      </w:rPr>
    </w:lvl>
  </w:abstractNum>
  <w:abstractNum w:abstractNumId="16">
    <w:nsid w:val="565E239B"/>
    <w:multiLevelType w:val="hybridMultilevel"/>
    <w:tmpl w:val="429A97DA"/>
    <w:lvl w:ilvl="0" w:tplc="BA26C620">
      <w:start w:val="1"/>
      <w:numFmt w:val="bullet"/>
      <w:lvlText w:val=""/>
      <w:lvlPicBulletId w:val="0"/>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57180778"/>
    <w:multiLevelType w:val="hybridMultilevel"/>
    <w:tmpl w:val="77C88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D80F8E"/>
    <w:multiLevelType w:val="hybridMultilevel"/>
    <w:tmpl w:val="8B80131A"/>
    <w:lvl w:ilvl="0" w:tplc="BA26C62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3B3312"/>
    <w:multiLevelType w:val="hybridMultilevel"/>
    <w:tmpl w:val="102CD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0F75C6"/>
    <w:multiLevelType w:val="hybridMultilevel"/>
    <w:tmpl w:val="048CE9D2"/>
    <w:lvl w:ilvl="0" w:tplc="AC7A2F0E">
      <w:start w:val="1"/>
      <w:numFmt w:val="bullet"/>
      <w:lvlText w:val="•"/>
      <w:lvlJc w:val="left"/>
      <w:pPr>
        <w:tabs>
          <w:tab w:val="num" w:pos="720"/>
        </w:tabs>
        <w:ind w:left="720" w:hanging="360"/>
      </w:pPr>
      <w:rPr>
        <w:rFonts w:ascii="Arial" w:hAnsi="Arial" w:hint="default"/>
      </w:rPr>
    </w:lvl>
    <w:lvl w:ilvl="1" w:tplc="91B41710" w:tentative="1">
      <w:start w:val="1"/>
      <w:numFmt w:val="bullet"/>
      <w:lvlText w:val="•"/>
      <w:lvlJc w:val="left"/>
      <w:pPr>
        <w:tabs>
          <w:tab w:val="num" w:pos="1440"/>
        </w:tabs>
        <w:ind w:left="1440" w:hanging="360"/>
      </w:pPr>
      <w:rPr>
        <w:rFonts w:ascii="Arial" w:hAnsi="Arial" w:hint="default"/>
      </w:rPr>
    </w:lvl>
    <w:lvl w:ilvl="2" w:tplc="2A1011B8" w:tentative="1">
      <w:start w:val="1"/>
      <w:numFmt w:val="bullet"/>
      <w:lvlText w:val="•"/>
      <w:lvlJc w:val="left"/>
      <w:pPr>
        <w:tabs>
          <w:tab w:val="num" w:pos="2160"/>
        </w:tabs>
        <w:ind w:left="2160" w:hanging="360"/>
      </w:pPr>
      <w:rPr>
        <w:rFonts w:ascii="Arial" w:hAnsi="Arial" w:hint="default"/>
      </w:rPr>
    </w:lvl>
    <w:lvl w:ilvl="3" w:tplc="41361858" w:tentative="1">
      <w:start w:val="1"/>
      <w:numFmt w:val="bullet"/>
      <w:lvlText w:val="•"/>
      <w:lvlJc w:val="left"/>
      <w:pPr>
        <w:tabs>
          <w:tab w:val="num" w:pos="2880"/>
        </w:tabs>
        <w:ind w:left="2880" w:hanging="360"/>
      </w:pPr>
      <w:rPr>
        <w:rFonts w:ascii="Arial" w:hAnsi="Arial" w:hint="default"/>
      </w:rPr>
    </w:lvl>
    <w:lvl w:ilvl="4" w:tplc="55809666" w:tentative="1">
      <w:start w:val="1"/>
      <w:numFmt w:val="bullet"/>
      <w:lvlText w:val="•"/>
      <w:lvlJc w:val="left"/>
      <w:pPr>
        <w:tabs>
          <w:tab w:val="num" w:pos="3600"/>
        </w:tabs>
        <w:ind w:left="3600" w:hanging="360"/>
      </w:pPr>
      <w:rPr>
        <w:rFonts w:ascii="Arial" w:hAnsi="Arial" w:hint="default"/>
      </w:rPr>
    </w:lvl>
    <w:lvl w:ilvl="5" w:tplc="489AB8C8" w:tentative="1">
      <w:start w:val="1"/>
      <w:numFmt w:val="bullet"/>
      <w:lvlText w:val="•"/>
      <w:lvlJc w:val="left"/>
      <w:pPr>
        <w:tabs>
          <w:tab w:val="num" w:pos="4320"/>
        </w:tabs>
        <w:ind w:left="4320" w:hanging="360"/>
      </w:pPr>
      <w:rPr>
        <w:rFonts w:ascii="Arial" w:hAnsi="Arial" w:hint="default"/>
      </w:rPr>
    </w:lvl>
    <w:lvl w:ilvl="6" w:tplc="50647F66" w:tentative="1">
      <w:start w:val="1"/>
      <w:numFmt w:val="bullet"/>
      <w:lvlText w:val="•"/>
      <w:lvlJc w:val="left"/>
      <w:pPr>
        <w:tabs>
          <w:tab w:val="num" w:pos="5040"/>
        </w:tabs>
        <w:ind w:left="5040" w:hanging="360"/>
      </w:pPr>
      <w:rPr>
        <w:rFonts w:ascii="Arial" w:hAnsi="Arial" w:hint="default"/>
      </w:rPr>
    </w:lvl>
    <w:lvl w:ilvl="7" w:tplc="0A860772" w:tentative="1">
      <w:start w:val="1"/>
      <w:numFmt w:val="bullet"/>
      <w:lvlText w:val="•"/>
      <w:lvlJc w:val="left"/>
      <w:pPr>
        <w:tabs>
          <w:tab w:val="num" w:pos="5760"/>
        </w:tabs>
        <w:ind w:left="5760" w:hanging="360"/>
      </w:pPr>
      <w:rPr>
        <w:rFonts w:ascii="Arial" w:hAnsi="Arial" w:hint="default"/>
      </w:rPr>
    </w:lvl>
    <w:lvl w:ilvl="8" w:tplc="15281946" w:tentative="1">
      <w:start w:val="1"/>
      <w:numFmt w:val="bullet"/>
      <w:lvlText w:val="•"/>
      <w:lvlJc w:val="left"/>
      <w:pPr>
        <w:tabs>
          <w:tab w:val="num" w:pos="6480"/>
        </w:tabs>
        <w:ind w:left="6480" w:hanging="360"/>
      </w:pPr>
      <w:rPr>
        <w:rFonts w:ascii="Arial" w:hAnsi="Arial" w:hint="default"/>
      </w:rPr>
    </w:lvl>
  </w:abstractNum>
  <w:abstractNum w:abstractNumId="21">
    <w:nsid w:val="69E003AB"/>
    <w:multiLevelType w:val="hybridMultilevel"/>
    <w:tmpl w:val="D9BCAD26"/>
    <w:lvl w:ilvl="0" w:tplc="34E6B276">
      <w:start w:val="1"/>
      <w:numFmt w:val="bullet"/>
      <w:lvlText w:val="-"/>
      <w:lvlJc w:val="left"/>
      <w:pPr>
        <w:tabs>
          <w:tab w:val="num" w:pos="720"/>
        </w:tabs>
        <w:ind w:left="720" w:hanging="360"/>
      </w:pPr>
      <w:rPr>
        <w:rFonts w:ascii="Times New Roman" w:hAnsi="Times New Roman" w:hint="default"/>
      </w:rPr>
    </w:lvl>
    <w:lvl w:ilvl="1" w:tplc="03C291EC" w:tentative="1">
      <w:start w:val="1"/>
      <w:numFmt w:val="bullet"/>
      <w:lvlText w:val="-"/>
      <w:lvlJc w:val="left"/>
      <w:pPr>
        <w:tabs>
          <w:tab w:val="num" w:pos="1440"/>
        </w:tabs>
        <w:ind w:left="1440" w:hanging="360"/>
      </w:pPr>
      <w:rPr>
        <w:rFonts w:ascii="Times New Roman" w:hAnsi="Times New Roman" w:hint="default"/>
      </w:rPr>
    </w:lvl>
    <w:lvl w:ilvl="2" w:tplc="803AA08E" w:tentative="1">
      <w:start w:val="1"/>
      <w:numFmt w:val="bullet"/>
      <w:lvlText w:val="-"/>
      <w:lvlJc w:val="left"/>
      <w:pPr>
        <w:tabs>
          <w:tab w:val="num" w:pos="2160"/>
        </w:tabs>
        <w:ind w:left="2160" w:hanging="360"/>
      </w:pPr>
      <w:rPr>
        <w:rFonts w:ascii="Times New Roman" w:hAnsi="Times New Roman" w:hint="default"/>
      </w:rPr>
    </w:lvl>
    <w:lvl w:ilvl="3" w:tplc="D24C4320" w:tentative="1">
      <w:start w:val="1"/>
      <w:numFmt w:val="bullet"/>
      <w:lvlText w:val="-"/>
      <w:lvlJc w:val="left"/>
      <w:pPr>
        <w:tabs>
          <w:tab w:val="num" w:pos="2880"/>
        </w:tabs>
        <w:ind w:left="2880" w:hanging="360"/>
      </w:pPr>
      <w:rPr>
        <w:rFonts w:ascii="Times New Roman" w:hAnsi="Times New Roman" w:hint="default"/>
      </w:rPr>
    </w:lvl>
    <w:lvl w:ilvl="4" w:tplc="7E3C550E" w:tentative="1">
      <w:start w:val="1"/>
      <w:numFmt w:val="bullet"/>
      <w:lvlText w:val="-"/>
      <w:lvlJc w:val="left"/>
      <w:pPr>
        <w:tabs>
          <w:tab w:val="num" w:pos="3600"/>
        </w:tabs>
        <w:ind w:left="3600" w:hanging="360"/>
      </w:pPr>
      <w:rPr>
        <w:rFonts w:ascii="Times New Roman" w:hAnsi="Times New Roman" w:hint="default"/>
      </w:rPr>
    </w:lvl>
    <w:lvl w:ilvl="5" w:tplc="64A2325A" w:tentative="1">
      <w:start w:val="1"/>
      <w:numFmt w:val="bullet"/>
      <w:lvlText w:val="-"/>
      <w:lvlJc w:val="left"/>
      <w:pPr>
        <w:tabs>
          <w:tab w:val="num" w:pos="4320"/>
        </w:tabs>
        <w:ind w:left="4320" w:hanging="360"/>
      </w:pPr>
      <w:rPr>
        <w:rFonts w:ascii="Times New Roman" w:hAnsi="Times New Roman" w:hint="default"/>
      </w:rPr>
    </w:lvl>
    <w:lvl w:ilvl="6" w:tplc="381AC608" w:tentative="1">
      <w:start w:val="1"/>
      <w:numFmt w:val="bullet"/>
      <w:lvlText w:val="-"/>
      <w:lvlJc w:val="left"/>
      <w:pPr>
        <w:tabs>
          <w:tab w:val="num" w:pos="5040"/>
        </w:tabs>
        <w:ind w:left="5040" w:hanging="360"/>
      </w:pPr>
      <w:rPr>
        <w:rFonts w:ascii="Times New Roman" w:hAnsi="Times New Roman" w:hint="default"/>
      </w:rPr>
    </w:lvl>
    <w:lvl w:ilvl="7" w:tplc="B126707A" w:tentative="1">
      <w:start w:val="1"/>
      <w:numFmt w:val="bullet"/>
      <w:lvlText w:val="-"/>
      <w:lvlJc w:val="left"/>
      <w:pPr>
        <w:tabs>
          <w:tab w:val="num" w:pos="5760"/>
        </w:tabs>
        <w:ind w:left="5760" w:hanging="360"/>
      </w:pPr>
      <w:rPr>
        <w:rFonts w:ascii="Times New Roman" w:hAnsi="Times New Roman" w:hint="default"/>
      </w:rPr>
    </w:lvl>
    <w:lvl w:ilvl="8" w:tplc="5D82BAB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DC73C77"/>
    <w:multiLevelType w:val="hybridMultilevel"/>
    <w:tmpl w:val="B112B646"/>
    <w:lvl w:ilvl="0" w:tplc="258A6EF2">
      <w:start w:val="1"/>
      <w:numFmt w:val="bullet"/>
      <w:lvlText w:val=""/>
      <w:lvlJc w:val="left"/>
      <w:pPr>
        <w:tabs>
          <w:tab w:val="num" w:pos="720"/>
        </w:tabs>
        <w:ind w:left="720" w:hanging="360"/>
      </w:pPr>
      <w:rPr>
        <w:rFonts w:ascii="Symbol" w:hAnsi="Symbol" w:hint="default"/>
      </w:rPr>
    </w:lvl>
    <w:lvl w:ilvl="1" w:tplc="A266ADD6" w:tentative="1">
      <w:start w:val="1"/>
      <w:numFmt w:val="bullet"/>
      <w:lvlText w:val=""/>
      <w:lvlJc w:val="left"/>
      <w:pPr>
        <w:tabs>
          <w:tab w:val="num" w:pos="1440"/>
        </w:tabs>
        <w:ind w:left="1440" w:hanging="360"/>
      </w:pPr>
      <w:rPr>
        <w:rFonts w:ascii="Symbol" w:hAnsi="Symbol" w:hint="default"/>
      </w:rPr>
    </w:lvl>
    <w:lvl w:ilvl="2" w:tplc="5B7635A2" w:tentative="1">
      <w:start w:val="1"/>
      <w:numFmt w:val="bullet"/>
      <w:lvlText w:val=""/>
      <w:lvlJc w:val="left"/>
      <w:pPr>
        <w:tabs>
          <w:tab w:val="num" w:pos="2160"/>
        </w:tabs>
        <w:ind w:left="2160" w:hanging="360"/>
      </w:pPr>
      <w:rPr>
        <w:rFonts w:ascii="Symbol" w:hAnsi="Symbol" w:hint="default"/>
      </w:rPr>
    </w:lvl>
    <w:lvl w:ilvl="3" w:tplc="F6EEC228" w:tentative="1">
      <w:start w:val="1"/>
      <w:numFmt w:val="bullet"/>
      <w:lvlText w:val=""/>
      <w:lvlJc w:val="left"/>
      <w:pPr>
        <w:tabs>
          <w:tab w:val="num" w:pos="2880"/>
        </w:tabs>
        <w:ind w:left="2880" w:hanging="360"/>
      </w:pPr>
      <w:rPr>
        <w:rFonts w:ascii="Symbol" w:hAnsi="Symbol" w:hint="default"/>
      </w:rPr>
    </w:lvl>
    <w:lvl w:ilvl="4" w:tplc="1F4E52C4" w:tentative="1">
      <w:start w:val="1"/>
      <w:numFmt w:val="bullet"/>
      <w:lvlText w:val=""/>
      <w:lvlJc w:val="left"/>
      <w:pPr>
        <w:tabs>
          <w:tab w:val="num" w:pos="3600"/>
        </w:tabs>
        <w:ind w:left="3600" w:hanging="360"/>
      </w:pPr>
      <w:rPr>
        <w:rFonts w:ascii="Symbol" w:hAnsi="Symbol" w:hint="default"/>
      </w:rPr>
    </w:lvl>
    <w:lvl w:ilvl="5" w:tplc="7C5A10D2" w:tentative="1">
      <w:start w:val="1"/>
      <w:numFmt w:val="bullet"/>
      <w:lvlText w:val=""/>
      <w:lvlJc w:val="left"/>
      <w:pPr>
        <w:tabs>
          <w:tab w:val="num" w:pos="4320"/>
        </w:tabs>
        <w:ind w:left="4320" w:hanging="360"/>
      </w:pPr>
      <w:rPr>
        <w:rFonts w:ascii="Symbol" w:hAnsi="Symbol" w:hint="default"/>
      </w:rPr>
    </w:lvl>
    <w:lvl w:ilvl="6" w:tplc="92E03560" w:tentative="1">
      <w:start w:val="1"/>
      <w:numFmt w:val="bullet"/>
      <w:lvlText w:val=""/>
      <w:lvlJc w:val="left"/>
      <w:pPr>
        <w:tabs>
          <w:tab w:val="num" w:pos="5040"/>
        </w:tabs>
        <w:ind w:left="5040" w:hanging="360"/>
      </w:pPr>
      <w:rPr>
        <w:rFonts w:ascii="Symbol" w:hAnsi="Symbol" w:hint="default"/>
      </w:rPr>
    </w:lvl>
    <w:lvl w:ilvl="7" w:tplc="F16ED170" w:tentative="1">
      <w:start w:val="1"/>
      <w:numFmt w:val="bullet"/>
      <w:lvlText w:val=""/>
      <w:lvlJc w:val="left"/>
      <w:pPr>
        <w:tabs>
          <w:tab w:val="num" w:pos="5760"/>
        </w:tabs>
        <w:ind w:left="5760" w:hanging="360"/>
      </w:pPr>
      <w:rPr>
        <w:rFonts w:ascii="Symbol" w:hAnsi="Symbol" w:hint="default"/>
      </w:rPr>
    </w:lvl>
    <w:lvl w:ilvl="8" w:tplc="42A4D99A" w:tentative="1">
      <w:start w:val="1"/>
      <w:numFmt w:val="bullet"/>
      <w:lvlText w:val=""/>
      <w:lvlJc w:val="left"/>
      <w:pPr>
        <w:tabs>
          <w:tab w:val="num" w:pos="6480"/>
        </w:tabs>
        <w:ind w:left="6480" w:hanging="360"/>
      </w:pPr>
      <w:rPr>
        <w:rFonts w:ascii="Symbol" w:hAnsi="Symbol" w:hint="default"/>
      </w:rPr>
    </w:lvl>
  </w:abstractNum>
  <w:abstractNum w:abstractNumId="23">
    <w:nsid w:val="735E3BCA"/>
    <w:multiLevelType w:val="hybridMultilevel"/>
    <w:tmpl w:val="42DC8866"/>
    <w:lvl w:ilvl="0" w:tplc="1AFC9BB8">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033FA3"/>
    <w:multiLevelType w:val="hybridMultilevel"/>
    <w:tmpl w:val="32264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5"/>
  </w:num>
  <w:num w:numId="5">
    <w:abstractNumId w:val="2"/>
  </w:num>
  <w:num w:numId="6">
    <w:abstractNumId w:val="6"/>
  </w:num>
  <w:num w:numId="7">
    <w:abstractNumId w:val="8"/>
  </w:num>
  <w:num w:numId="8">
    <w:abstractNumId w:val="20"/>
  </w:num>
  <w:num w:numId="9">
    <w:abstractNumId w:val="7"/>
  </w:num>
  <w:num w:numId="10">
    <w:abstractNumId w:val="13"/>
  </w:num>
  <w:num w:numId="11">
    <w:abstractNumId w:val="15"/>
  </w:num>
  <w:num w:numId="12">
    <w:abstractNumId w:val="22"/>
  </w:num>
  <w:num w:numId="13">
    <w:abstractNumId w:val="11"/>
  </w:num>
  <w:num w:numId="14">
    <w:abstractNumId w:val="4"/>
  </w:num>
  <w:num w:numId="15">
    <w:abstractNumId w:val="19"/>
  </w:num>
  <w:num w:numId="16">
    <w:abstractNumId w:val="23"/>
  </w:num>
  <w:num w:numId="17">
    <w:abstractNumId w:val="21"/>
  </w:num>
  <w:num w:numId="18">
    <w:abstractNumId w:val="12"/>
  </w:num>
  <w:num w:numId="19">
    <w:abstractNumId w:val="0"/>
  </w:num>
  <w:num w:numId="20">
    <w:abstractNumId w:val="3"/>
  </w:num>
  <w:num w:numId="21">
    <w:abstractNumId w:val="10"/>
  </w:num>
  <w:num w:numId="22">
    <w:abstractNumId w:val="24"/>
  </w:num>
  <w:num w:numId="23">
    <w:abstractNumId w:val="17"/>
  </w:num>
  <w:num w:numId="24">
    <w:abstractNumId w:val="16"/>
  </w:num>
  <w:num w:numId="25">
    <w:abstractNumId w:val="18"/>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B06F7C"/>
    <w:rsid w:val="00000496"/>
    <w:rsid w:val="00000B70"/>
    <w:rsid w:val="0000639A"/>
    <w:rsid w:val="0000713F"/>
    <w:rsid w:val="0001425E"/>
    <w:rsid w:val="00014499"/>
    <w:rsid w:val="00017465"/>
    <w:rsid w:val="000176B7"/>
    <w:rsid w:val="000206AD"/>
    <w:rsid w:val="00033B83"/>
    <w:rsid w:val="000410FE"/>
    <w:rsid w:val="00041A83"/>
    <w:rsid w:val="00042E28"/>
    <w:rsid w:val="0004692D"/>
    <w:rsid w:val="000612DB"/>
    <w:rsid w:val="00064B1B"/>
    <w:rsid w:val="00065F13"/>
    <w:rsid w:val="00070594"/>
    <w:rsid w:val="000709AF"/>
    <w:rsid w:val="00071E9E"/>
    <w:rsid w:val="00077504"/>
    <w:rsid w:val="00077DA9"/>
    <w:rsid w:val="00092EC5"/>
    <w:rsid w:val="00094760"/>
    <w:rsid w:val="00096C5A"/>
    <w:rsid w:val="000B7275"/>
    <w:rsid w:val="000C320A"/>
    <w:rsid w:val="000C76FA"/>
    <w:rsid w:val="000D52F1"/>
    <w:rsid w:val="000D5E0A"/>
    <w:rsid w:val="000E79EE"/>
    <w:rsid w:val="001018FC"/>
    <w:rsid w:val="001174DC"/>
    <w:rsid w:val="001178C7"/>
    <w:rsid w:val="0012162D"/>
    <w:rsid w:val="00123558"/>
    <w:rsid w:val="001239BC"/>
    <w:rsid w:val="00127CD6"/>
    <w:rsid w:val="001424BE"/>
    <w:rsid w:val="00155AB9"/>
    <w:rsid w:val="001601B2"/>
    <w:rsid w:val="00161EA2"/>
    <w:rsid w:val="00163B8F"/>
    <w:rsid w:val="001656F7"/>
    <w:rsid w:val="001660D5"/>
    <w:rsid w:val="00166A7C"/>
    <w:rsid w:val="00166BFE"/>
    <w:rsid w:val="0017070D"/>
    <w:rsid w:val="00172468"/>
    <w:rsid w:val="00175176"/>
    <w:rsid w:val="00183DD4"/>
    <w:rsid w:val="00185E3E"/>
    <w:rsid w:val="001919CB"/>
    <w:rsid w:val="00194C29"/>
    <w:rsid w:val="00196129"/>
    <w:rsid w:val="00196B38"/>
    <w:rsid w:val="00196E4E"/>
    <w:rsid w:val="001A1628"/>
    <w:rsid w:val="001A16DD"/>
    <w:rsid w:val="001A2A7B"/>
    <w:rsid w:val="001A2FFB"/>
    <w:rsid w:val="001B314E"/>
    <w:rsid w:val="001B7E38"/>
    <w:rsid w:val="001C78CE"/>
    <w:rsid w:val="001D26FB"/>
    <w:rsid w:val="001D292B"/>
    <w:rsid w:val="001D4C9F"/>
    <w:rsid w:val="001D4D64"/>
    <w:rsid w:val="001E1297"/>
    <w:rsid w:val="001F5C81"/>
    <w:rsid w:val="00211970"/>
    <w:rsid w:val="00223B28"/>
    <w:rsid w:val="00240DC8"/>
    <w:rsid w:val="00243839"/>
    <w:rsid w:val="00243B3F"/>
    <w:rsid w:val="002578A6"/>
    <w:rsid w:val="00261D6F"/>
    <w:rsid w:val="002643F6"/>
    <w:rsid w:val="00266195"/>
    <w:rsid w:val="00266545"/>
    <w:rsid w:val="00267FB7"/>
    <w:rsid w:val="00280FA5"/>
    <w:rsid w:val="002834E7"/>
    <w:rsid w:val="00291DE5"/>
    <w:rsid w:val="0029633D"/>
    <w:rsid w:val="002A05FF"/>
    <w:rsid w:val="002A0B7F"/>
    <w:rsid w:val="002B45BF"/>
    <w:rsid w:val="002C3F87"/>
    <w:rsid w:val="002C5B15"/>
    <w:rsid w:val="002C6695"/>
    <w:rsid w:val="002D2432"/>
    <w:rsid w:val="002D3784"/>
    <w:rsid w:val="002D3795"/>
    <w:rsid w:val="002D4ABD"/>
    <w:rsid w:val="002E2ABD"/>
    <w:rsid w:val="003020ED"/>
    <w:rsid w:val="003026DE"/>
    <w:rsid w:val="003112E1"/>
    <w:rsid w:val="00313FF7"/>
    <w:rsid w:val="00326558"/>
    <w:rsid w:val="0033475D"/>
    <w:rsid w:val="00346923"/>
    <w:rsid w:val="00350A4D"/>
    <w:rsid w:val="00350D30"/>
    <w:rsid w:val="0035188B"/>
    <w:rsid w:val="00352DEE"/>
    <w:rsid w:val="00353988"/>
    <w:rsid w:val="0035489A"/>
    <w:rsid w:val="003573C6"/>
    <w:rsid w:val="00365754"/>
    <w:rsid w:val="00370340"/>
    <w:rsid w:val="00372F4B"/>
    <w:rsid w:val="0038393C"/>
    <w:rsid w:val="003A2E72"/>
    <w:rsid w:val="003A7724"/>
    <w:rsid w:val="003B0261"/>
    <w:rsid w:val="003B1166"/>
    <w:rsid w:val="003C46C3"/>
    <w:rsid w:val="003C60EB"/>
    <w:rsid w:val="003D619D"/>
    <w:rsid w:val="003E6C68"/>
    <w:rsid w:val="003F70BE"/>
    <w:rsid w:val="00400502"/>
    <w:rsid w:val="00400DA8"/>
    <w:rsid w:val="00404989"/>
    <w:rsid w:val="00410201"/>
    <w:rsid w:val="00420BE8"/>
    <w:rsid w:val="00422F63"/>
    <w:rsid w:val="004333A1"/>
    <w:rsid w:val="00445BD8"/>
    <w:rsid w:val="00451C8F"/>
    <w:rsid w:val="00457875"/>
    <w:rsid w:val="004710DA"/>
    <w:rsid w:val="00473428"/>
    <w:rsid w:val="00484B09"/>
    <w:rsid w:val="004B0B70"/>
    <w:rsid w:val="004B6011"/>
    <w:rsid w:val="004B796C"/>
    <w:rsid w:val="004C3901"/>
    <w:rsid w:val="004D5773"/>
    <w:rsid w:val="004F2424"/>
    <w:rsid w:val="004F2AB7"/>
    <w:rsid w:val="00501F38"/>
    <w:rsid w:val="005029BD"/>
    <w:rsid w:val="005114C5"/>
    <w:rsid w:val="00512EC9"/>
    <w:rsid w:val="0051644D"/>
    <w:rsid w:val="00524EB6"/>
    <w:rsid w:val="005324B1"/>
    <w:rsid w:val="0054068E"/>
    <w:rsid w:val="0054301E"/>
    <w:rsid w:val="0055252B"/>
    <w:rsid w:val="0056493B"/>
    <w:rsid w:val="0057654A"/>
    <w:rsid w:val="00583B00"/>
    <w:rsid w:val="005A7F34"/>
    <w:rsid w:val="005B6C45"/>
    <w:rsid w:val="005C03C4"/>
    <w:rsid w:val="005D1341"/>
    <w:rsid w:val="005E2E8A"/>
    <w:rsid w:val="005F08D0"/>
    <w:rsid w:val="00607B1D"/>
    <w:rsid w:val="00612103"/>
    <w:rsid w:val="006211FF"/>
    <w:rsid w:val="00630FC3"/>
    <w:rsid w:val="00632414"/>
    <w:rsid w:val="00634080"/>
    <w:rsid w:val="0063451A"/>
    <w:rsid w:val="0064114D"/>
    <w:rsid w:val="006411DB"/>
    <w:rsid w:val="006435D2"/>
    <w:rsid w:val="00643C3D"/>
    <w:rsid w:val="006609D0"/>
    <w:rsid w:val="00663551"/>
    <w:rsid w:val="00667A35"/>
    <w:rsid w:val="00672DE8"/>
    <w:rsid w:val="00674342"/>
    <w:rsid w:val="00683F2E"/>
    <w:rsid w:val="006871C1"/>
    <w:rsid w:val="00691F55"/>
    <w:rsid w:val="00696BF8"/>
    <w:rsid w:val="006B3F44"/>
    <w:rsid w:val="006B6C9B"/>
    <w:rsid w:val="006C0FC0"/>
    <w:rsid w:val="006C2E53"/>
    <w:rsid w:val="006C47EE"/>
    <w:rsid w:val="006D5A4F"/>
    <w:rsid w:val="006D7389"/>
    <w:rsid w:val="006F1E08"/>
    <w:rsid w:val="00705972"/>
    <w:rsid w:val="00711681"/>
    <w:rsid w:val="00717C99"/>
    <w:rsid w:val="00723CA0"/>
    <w:rsid w:val="007312DE"/>
    <w:rsid w:val="007330AE"/>
    <w:rsid w:val="00740C32"/>
    <w:rsid w:val="00745E12"/>
    <w:rsid w:val="007471E0"/>
    <w:rsid w:val="0075090F"/>
    <w:rsid w:val="00763BC6"/>
    <w:rsid w:val="00764CC2"/>
    <w:rsid w:val="0076705B"/>
    <w:rsid w:val="00782AF4"/>
    <w:rsid w:val="0078476A"/>
    <w:rsid w:val="00785351"/>
    <w:rsid w:val="00796289"/>
    <w:rsid w:val="00796DEA"/>
    <w:rsid w:val="007A20DC"/>
    <w:rsid w:val="007A64BB"/>
    <w:rsid w:val="007B4C39"/>
    <w:rsid w:val="007B5790"/>
    <w:rsid w:val="007B68A9"/>
    <w:rsid w:val="007C35C8"/>
    <w:rsid w:val="007C75C6"/>
    <w:rsid w:val="007C7D3D"/>
    <w:rsid w:val="007D2F34"/>
    <w:rsid w:val="007D57BC"/>
    <w:rsid w:val="007E2CB0"/>
    <w:rsid w:val="007F6AA1"/>
    <w:rsid w:val="007F6AB0"/>
    <w:rsid w:val="00800E8E"/>
    <w:rsid w:val="008063EF"/>
    <w:rsid w:val="00806A56"/>
    <w:rsid w:val="008074F1"/>
    <w:rsid w:val="008102CC"/>
    <w:rsid w:val="00812910"/>
    <w:rsid w:val="00813FA4"/>
    <w:rsid w:val="00821D77"/>
    <w:rsid w:val="00823952"/>
    <w:rsid w:val="00851615"/>
    <w:rsid w:val="00861297"/>
    <w:rsid w:val="008726DD"/>
    <w:rsid w:val="00872DA8"/>
    <w:rsid w:val="00874637"/>
    <w:rsid w:val="00875E6F"/>
    <w:rsid w:val="00882D44"/>
    <w:rsid w:val="00890FE3"/>
    <w:rsid w:val="00896CEB"/>
    <w:rsid w:val="00897968"/>
    <w:rsid w:val="008A0BF7"/>
    <w:rsid w:val="008A5B3A"/>
    <w:rsid w:val="008A65F1"/>
    <w:rsid w:val="008C1D90"/>
    <w:rsid w:val="008D7EF8"/>
    <w:rsid w:val="008E1F48"/>
    <w:rsid w:val="008E54E4"/>
    <w:rsid w:val="008E65A0"/>
    <w:rsid w:val="008F2C88"/>
    <w:rsid w:val="008F4579"/>
    <w:rsid w:val="009029A9"/>
    <w:rsid w:val="00907501"/>
    <w:rsid w:val="00915D01"/>
    <w:rsid w:val="0092718E"/>
    <w:rsid w:val="00936529"/>
    <w:rsid w:val="009377D1"/>
    <w:rsid w:val="00937FAF"/>
    <w:rsid w:val="00940047"/>
    <w:rsid w:val="00946B25"/>
    <w:rsid w:val="00951282"/>
    <w:rsid w:val="00952C69"/>
    <w:rsid w:val="009567D9"/>
    <w:rsid w:val="00962C02"/>
    <w:rsid w:val="009710CD"/>
    <w:rsid w:val="00971FB6"/>
    <w:rsid w:val="009833CF"/>
    <w:rsid w:val="009849CC"/>
    <w:rsid w:val="00991972"/>
    <w:rsid w:val="00993D94"/>
    <w:rsid w:val="009A00DC"/>
    <w:rsid w:val="009A0B3C"/>
    <w:rsid w:val="009B60B8"/>
    <w:rsid w:val="009E095F"/>
    <w:rsid w:val="009F18EF"/>
    <w:rsid w:val="009F43DA"/>
    <w:rsid w:val="00A01F2D"/>
    <w:rsid w:val="00A037DB"/>
    <w:rsid w:val="00A03B67"/>
    <w:rsid w:val="00A03BB4"/>
    <w:rsid w:val="00A0701E"/>
    <w:rsid w:val="00A11F9E"/>
    <w:rsid w:val="00A1231A"/>
    <w:rsid w:val="00A255F9"/>
    <w:rsid w:val="00A36A9A"/>
    <w:rsid w:val="00A50F7D"/>
    <w:rsid w:val="00A52AC1"/>
    <w:rsid w:val="00A56D2A"/>
    <w:rsid w:val="00A719BE"/>
    <w:rsid w:val="00A75F8A"/>
    <w:rsid w:val="00A863AE"/>
    <w:rsid w:val="00A91777"/>
    <w:rsid w:val="00A970B3"/>
    <w:rsid w:val="00AA0CEA"/>
    <w:rsid w:val="00AB297F"/>
    <w:rsid w:val="00AB2A48"/>
    <w:rsid w:val="00AB6063"/>
    <w:rsid w:val="00AD21DE"/>
    <w:rsid w:val="00AE26F9"/>
    <w:rsid w:val="00AE4FD0"/>
    <w:rsid w:val="00AF2C0E"/>
    <w:rsid w:val="00B0408D"/>
    <w:rsid w:val="00B042FC"/>
    <w:rsid w:val="00B05FFC"/>
    <w:rsid w:val="00B06F7C"/>
    <w:rsid w:val="00B10026"/>
    <w:rsid w:val="00B30028"/>
    <w:rsid w:val="00B31C16"/>
    <w:rsid w:val="00B37E07"/>
    <w:rsid w:val="00B432C3"/>
    <w:rsid w:val="00B43519"/>
    <w:rsid w:val="00B44419"/>
    <w:rsid w:val="00B5085A"/>
    <w:rsid w:val="00B56203"/>
    <w:rsid w:val="00B608EA"/>
    <w:rsid w:val="00B64299"/>
    <w:rsid w:val="00B70A86"/>
    <w:rsid w:val="00B8194E"/>
    <w:rsid w:val="00B83550"/>
    <w:rsid w:val="00B874AA"/>
    <w:rsid w:val="00B87F32"/>
    <w:rsid w:val="00B92E9B"/>
    <w:rsid w:val="00B930E4"/>
    <w:rsid w:val="00B97D2C"/>
    <w:rsid w:val="00BB58D6"/>
    <w:rsid w:val="00BC3884"/>
    <w:rsid w:val="00BC67AB"/>
    <w:rsid w:val="00BD07A1"/>
    <w:rsid w:val="00BE69B0"/>
    <w:rsid w:val="00BE7F53"/>
    <w:rsid w:val="00BF2730"/>
    <w:rsid w:val="00BF563D"/>
    <w:rsid w:val="00C05357"/>
    <w:rsid w:val="00C07F44"/>
    <w:rsid w:val="00C1025A"/>
    <w:rsid w:val="00C105F8"/>
    <w:rsid w:val="00C10FFD"/>
    <w:rsid w:val="00C2211C"/>
    <w:rsid w:val="00C2402E"/>
    <w:rsid w:val="00C26B8B"/>
    <w:rsid w:val="00C30591"/>
    <w:rsid w:val="00C31863"/>
    <w:rsid w:val="00C33C76"/>
    <w:rsid w:val="00C431ED"/>
    <w:rsid w:val="00C54372"/>
    <w:rsid w:val="00C632A5"/>
    <w:rsid w:val="00C71622"/>
    <w:rsid w:val="00C71CC6"/>
    <w:rsid w:val="00C72963"/>
    <w:rsid w:val="00CA090A"/>
    <w:rsid w:val="00CA7257"/>
    <w:rsid w:val="00CA76F9"/>
    <w:rsid w:val="00CB03A1"/>
    <w:rsid w:val="00CB0FC1"/>
    <w:rsid w:val="00CC5886"/>
    <w:rsid w:val="00CC78A6"/>
    <w:rsid w:val="00CD2C33"/>
    <w:rsid w:val="00CD766C"/>
    <w:rsid w:val="00CE3232"/>
    <w:rsid w:val="00CE4C38"/>
    <w:rsid w:val="00CF4D25"/>
    <w:rsid w:val="00D113C3"/>
    <w:rsid w:val="00D21E07"/>
    <w:rsid w:val="00D30F02"/>
    <w:rsid w:val="00D6334E"/>
    <w:rsid w:val="00D82E74"/>
    <w:rsid w:val="00D83C21"/>
    <w:rsid w:val="00DA32F1"/>
    <w:rsid w:val="00DA4C6E"/>
    <w:rsid w:val="00DC22AD"/>
    <w:rsid w:val="00DC6952"/>
    <w:rsid w:val="00DD07FC"/>
    <w:rsid w:val="00DD51CA"/>
    <w:rsid w:val="00DD67B5"/>
    <w:rsid w:val="00DE43CE"/>
    <w:rsid w:val="00DE7889"/>
    <w:rsid w:val="00E0186F"/>
    <w:rsid w:val="00E0623B"/>
    <w:rsid w:val="00E166AC"/>
    <w:rsid w:val="00E2478E"/>
    <w:rsid w:val="00E43B4A"/>
    <w:rsid w:val="00E51A34"/>
    <w:rsid w:val="00E52C80"/>
    <w:rsid w:val="00E55B2D"/>
    <w:rsid w:val="00E56B76"/>
    <w:rsid w:val="00E60712"/>
    <w:rsid w:val="00E6375E"/>
    <w:rsid w:val="00E65E00"/>
    <w:rsid w:val="00E70149"/>
    <w:rsid w:val="00E757E1"/>
    <w:rsid w:val="00E92499"/>
    <w:rsid w:val="00EA3813"/>
    <w:rsid w:val="00EA6927"/>
    <w:rsid w:val="00EB1355"/>
    <w:rsid w:val="00EB4D2F"/>
    <w:rsid w:val="00EB5670"/>
    <w:rsid w:val="00EC3A0C"/>
    <w:rsid w:val="00ED4C6F"/>
    <w:rsid w:val="00ED7D5C"/>
    <w:rsid w:val="00EE7059"/>
    <w:rsid w:val="00EF10B2"/>
    <w:rsid w:val="00EF3358"/>
    <w:rsid w:val="00EF6163"/>
    <w:rsid w:val="00F0207F"/>
    <w:rsid w:val="00F13B6B"/>
    <w:rsid w:val="00F16224"/>
    <w:rsid w:val="00F16B4E"/>
    <w:rsid w:val="00F17596"/>
    <w:rsid w:val="00F21073"/>
    <w:rsid w:val="00F32EC4"/>
    <w:rsid w:val="00F41AB8"/>
    <w:rsid w:val="00F472F0"/>
    <w:rsid w:val="00F47F91"/>
    <w:rsid w:val="00F57683"/>
    <w:rsid w:val="00F57D0A"/>
    <w:rsid w:val="00F61331"/>
    <w:rsid w:val="00F6188A"/>
    <w:rsid w:val="00F625AE"/>
    <w:rsid w:val="00F706A4"/>
    <w:rsid w:val="00F71E95"/>
    <w:rsid w:val="00F82E8A"/>
    <w:rsid w:val="00F94F4C"/>
    <w:rsid w:val="00FA2482"/>
    <w:rsid w:val="00FA305E"/>
    <w:rsid w:val="00FB3B2B"/>
    <w:rsid w:val="00FB6949"/>
    <w:rsid w:val="00FC5DEC"/>
    <w:rsid w:val="00FD4E2F"/>
    <w:rsid w:val="00FE3814"/>
    <w:rsid w:val="00FF3A49"/>
    <w:rsid w:val="00FF3F55"/>
    <w:rsid w:val="00FF5B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7C"/>
    <w:pPr>
      <w:spacing w:after="60" w:line="240" w:lineRule="auto"/>
      <w:jc w:val="both"/>
    </w:pPr>
    <w:rPr>
      <w:rFonts w:ascii="Calibri" w:eastAsia="Cambria" w:hAnsi="Calibri" w:cs="Times New Roman"/>
      <w:szCs w:val="24"/>
    </w:rPr>
  </w:style>
  <w:style w:type="paragraph" w:styleId="Titre1">
    <w:name w:val="heading 1"/>
    <w:basedOn w:val="Normal"/>
    <w:next w:val="Normal"/>
    <w:link w:val="Titre1Car"/>
    <w:uiPriority w:val="9"/>
    <w:qFormat/>
    <w:rsid w:val="00B06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00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F7C"/>
    <w:pPr>
      <w:tabs>
        <w:tab w:val="center" w:pos="4536"/>
        <w:tab w:val="right" w:pos="9072"/>
      </w:tabs>
      <w:spacing w:after="0"/>
    </w:pPr>
  </w:style>
  <w:style w:type="character" w:customStyle="1" w:styleId="En-tteCar">
    <w:name w:val="En-tête Car"/>
    <w:basedOn w:val="Policepardfaut"/>
    <w:link w:val="En-tte"/>
    <w:uiPriority w:val="99"/>
    <w:rsid w:val="00B06F7C"/>
    <w:rPr>
      <w:rFonts w:ascii="Calibri" w:eastAsia="Cambria" w:hAnsi="Calibri" w:cs="Times New Roman"/>
      <w:szCs w:val="24"/>
    </w:rPr>
  </w:style>
  <w:style w:type="paragraph" w:styleId="Pieddepage">
    <w:name w:val="footer"/>
    <w:basedOn w:val="Normal"/>
    <w:link w:val="PieddepageCar"/>
    <w:uiPriority w:val="99"/>
    <w:unhideWhenUsed/>
    <w:rsid w:val="00B06F7C"/>
    <w:pPr>
      <w:tabs>
        <w:tab w:val="center" w:pos="4536"/>
        <w:tab w:val="right" w:pos="9072"/>
      </w:tabs>
      <w:spacing w:after="0"/>
    </w:pPr>
  </w:style>
  <w:style w:type="character" w:customStyle="1" w:styleId="PieddepageCar">
    <w:name w:val="Pied de page Car"/>
    <w:basedOn w:val="Policepardfaut"/>
    <w:link w:val="Pieddepage"/>
    <w:uiPriority w:val="99"/>
    <w:rsid w:val="00B06F7C"/>
    <w:rPr>
      <w:rFonts w:ascii="Calibri" w:eastAsia="Cambria" w:hAnsi="Calibri" w:cs="Times New Roman"/>
      <w:szCs w:val="24"/>
    </w:rPr>
  </w:style>
  <w:style w:type="character" w:customStyle="1" w:styleId="Titre1Car">
    <w:name w:val="Titre 1 Car"/>
    <w:basedOn w:val="Policepardfaut"/>
    <w:link w:val="Titre1"/>
    <w:uiPriority w:val="9"/>
    <w:rsid w:val="00B06F7C"/>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B06F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06F7C"/>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800E8E"/>
    <w:rPr>
      <w:sz w:val="16"/>
      <w:szCs w:val="16"/>
    </w:rPr>
  </w:style>
  <w:style w:type="paragraph" w:styleId="Commentaire">
    <w:name w:val="annotation text"/>
    <w:basedOn w:val="Normal"/>
    <w:link w:val="CommentaireCar"/>
    <w:uiPriority w:val="99"/>
    <w:semiHidden/>
    <w:unhideWhenUsed/>
    <w:rsid w:val="00800E8E"/>
    <w:rPr>
      <w:sz w:val="20"/>
      <w:szCs w:val="20"/>
    </w:rPr>
  </w:style>
  <w:style w:type="character" w:customStyle="1" w:styleId="CommentaireCar">
    <w:name w:val="Commentaire Car"/>
    <w:basedOn w:val="Policepardfaut"/>
    <w:link w:val="Commentaire"/>
    <w:uiPriority w:val="99"/>
    <w:semiHidden/>
    <w:rsid w:val="00800E8E"/>
    <w:rPr>
      <w:rFonts w:ascii="Calibri" w:eastAsia="Cambria"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00E8E"/>
    <w:rPr>
      <w:b/>
      <w:bCs/>
    </w:rPr>
  </w:style>
  <w:style w:type="character" w:customStyle="1" w:styleId="ObjetducommentaireCar">
    <w:name w:val="Objet du commentaire Car"/>
    <w:basedOn w:val="CommentaireCar"/>
    <w:link w:val="Objetducommentaire"/>
    <w:uiPriority w:val="99"/>
    <w:semiHidden/>
    <w:rsid w:val="00800E8E"/>
    <w:rPr>
      <w:rFonts w:ascii="Calibri" w:eastAsia="Cambria" w:hAnsi="Calibri" w:cs="Times New Roman"/>
      <w:b/>
      <w:bCs/>
      <w:sz w:val="20"/>
      <w:szCs w:val="20"/>
    </w:rPr>
  </w:style>
  <w:style w:type="paragraph" w:styleId="Textedebulles">
    <w:name w:val="Balloon Text"/>
    <w:basedOn w:val="Normal"/>
    <w:link w:val="TextedebullesCar"/>
    <w:uiPriority w:val="99"/>
    <w:semiHidden/>
    <w:unhideWhenUsed/>
    <w:rsid w:val="00800E8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00E8E"/>
    <w:rPr>
      <w:rFonts w:ascii="Tahoma" w:eastAsia="Cambria" w:hAnsi="Tahoma" w:cs="Tahoma"/>
      <w:sz w:val="16"/>
      <w:szCs w:val="16"/>
    </w:rPr>
  </w:style>
  <w:style w:type="paragraph" w:styleId="Rvision">
    <w:name w:val="Revision"/>
    <w:hidden/>
    <w:uiPriority w:val="99"/>
    <w:semiHidden/>
    <w:rsid w:val="00353988"/>
    <w:pPr>
      <w:spacing w:after="0" w:line="240" w:lineRule="auto"/>
    </w:pPr>
    <w:rPr>
      <w:rFonts w:ascii="Calibri" w:eastAsia="Cambria" w:hAnsi="Calibri" w:cs="Times New Roman"/>
      <w:szCs w:val="24"/>
    </w:rPr>
  </w:style>
  <w:style w:type="paragraph" w:styleId="Paragraphedeliste">
    <w:name w:val="List Paragraph"/>
    <w:basedOn w:val="Normal"/>
    <w:uiPriority w:val="34"/>
    <w:qFormat/>
    <w:rsid w:val="00041A83"/>
    <w:pPr>
      <w:ind w:left="720"/>
      <w:contextualSpacing/>
    </w:pPr>
  </w:style>
  <w:style w:type="paragraph" w:styleId="NormalWeb">
    <w:name w:val="Normal (Web)"/>
    <w:basedOn w:val="Normal"/>
    <w:uiPriority w:val="99"/>
    <w:semiHidden/>
    <w:unhideWhenUsed/>
    <w:rsid w:val="00E43B4A"/>
    <w:pPr>
      <w:spacing w:before="100" w:beforeAutospacing="1" w:after="100" w:afterAutospacing="1"/>
      <w:jc w:val="left"/>
    </w:pPr>
    <w:rPr>
      <w:rFonts w:ascii="Times New Roman" w:eastAsia="Times New Roman" w:hAnsi="Times New Roman"/>
      <w:sz w:val="24"/>
      <w:lang w:eastAsia="fr-FR"/>
    </w:rPr>
  </w:style>
  <w:style w:type="paragraph" w:customStyle="1" w:styleId="Default">
    <w:name w:val="Default"/>
    <w:rsid w:val="00A01F2D"/>
    <w:pPr>
      <w:autoSpaceDE w:val="0"/>
      <w:autoSpaceDN w:val="0"/>
      <w:adjustRightInd w:val="0"/>
      <w:spacing w:after="0" w:line="240" w:lineRule="auto"/>
    </w:pPr>
    <w:rPr>
      <w:rFonts w:ascii="Arial Black" w:hAnsi="Arial Black" w:cs="Arial Black"/>
      <w:color w:val="000000"/>
      <w:sz w:val="24"/>
      <w:szCs w:val="24"/>
    </w:rPr>
  </w:style>
  <w:style w:type="paragraph" w:styleId="En-ttedetabledesmatires">
    <w:name w:val="TOC Heading"/>
    <w:basedOn w:val="Titre1"/>
    <w:next w:val="Normal"/>
    <w:uiPriority w:val="39"/>
    <w:unhideWhenUsed/>
    <w:qFormat/>
    <w:rsid w:val="00940047"/>
    <w:pPr>
      <w:spacing w:before="240" w:line="259" w:lineRule="auto"/>
      <w:jc w:val="left"/>
      <w:outlineLvl w:val="9"/>
    </w:pPr>
    <w:rPr>
      <w:b w:val="0"/>
      <w:bCs w:val="0"/>
      <w:sz w:val="32"/>
      <w:szCs w:val="32"/>
      <w:lang w:eastAsia="fr-FR"/>
    </w:rPr>
  </w:style>
  <w:style w:type="paragraph" w:styleId="TM1">
    <w:name w:val="toc 1"/>
    <w:basedOn w:val="Normal"/>
    <w:next w:val="Normal"/>
    <w:autoRedefine/>
    <w:uiPriority w:val="39"/>
    <w:unhideWhenUsed/>
    <w:rsid w:val="00940047"/>
    <w:pPr>
      <w:spacing w:after="100"/>
    </w:pPr>
  </w:style>
  <w:style w:type="character" w:styleId="Lienhypertexte">
    <w:name w:val="Hyperlink"/>
    <w:basedOn w:val="Policepardfaut"/>
    <w:uiPriority w:val="99"/>
    <w:unhideWhenUsed/>
    <w:rsid w:val="00940047"/>
    <w:rPr>
      <w:color w:val="0000FF" w:themeColor="hyperlink"/>
      <w:u w:val="single"/>
    </w:rPr>
  </w:style>
  <w:style w:type="character" w:customStyle="1" w:styleId="Titre2Car">
    <w:name w:val="Titre 2 Car"/>
    <w:basedOn w:val="Policepardfaut"/>
    <w:link w:val="Titre2"/>
    <w:uiPriority w:val="9"/>
    <w:rsid w:val="00940047"/>
    <w:rPr>
      <w:rFonts w:asciiTheme="majorHAnsi" w:eastAsiaTheme="majorEastAsia" w:hAnsiTheme="majorHAnsi" w:cstheme="majorBidi"/>
      <w:color w:val="365F91" w:themeColor="accent1" w:themeShade="BF"/>
      <w:sz w:val="26"/>
      <w:szCs w:val="26"/>
    </w:rPr>
  </w:style>
  <w:style w:type="paragraph" w:styleId="TM2">
    <w:name w:val="toc 2"/>
    <w:basedOn w:val="Normal"/>
    <w:next w:val="Normal"/>
    <w:autoRedefine/>
    <w:uiPriority w:val="39"/>
    <w:unhideWhenUsed/>
    <w:rsid w:val="00940047"/>
    <w:pPr>
      <w:spacing w:after="100"/>
      <w:ind w:left="220"/>
    </w:pPr>
  </w:style>
  <w:style w:type="paragraph" w:styleId="Notedebasdepage">
    <w:name w:val="footnote text"/>
    <w:basedOn w:val="Normal"/>
    <w:link w:val="NotedebasdepageCar"/>
    <w:uiPriority w:val="99"/>
    <w:semiHidden/>
    <w:unhideWhenUsed/>
    <w:rsid w:val="00B8194E"/>
    <w:pPr>
      <w:spacing w:after="0"/>
    </w:pPr>
    <w:rPr>
      <w:rFonts w:eastAsia="Times New Roman"/>
      <w:sz w:val="20"/>
      <w:szCs w:val="20"/>
      <w:lang w:eastAsia="fr-FR"/>
    </w:rPr>
  </w:style>
  <w:style w:type="character" w:customStyle="1" w:styleId="NotedebasdepageCar">
    <w:name w:val="Note de bas de page Car"/>
    <w:basedOn w:val="Policepardfaut"/>
    <w:link w:val="Notedebasdepage"/>
    <w:uiPriority w:val="99"/>
    <w:semiHidden/>
    <w:rsid w:val="00B8194E"/>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B8194E"/>
    <w:rPr>
      <w:vertAlign w:val="superscript"/>
    </w:rPr>
  </w:style>
  <w:style w:type="character" w:customStyle="1" w:styleId="Mentionnonrsolue1">
    <w:name w:val="Mention non résolue1"/>
    <w:basedOn w:val="Policepardfaut"/>
    <w:uiPriority w:val="99"/>
    <w:semiHidden/>
    <w:unhideWhenUsed/>
    <w:rsid w:val="00C33C7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391575">
      <w:bodyDiv w:val="1"/>
      <w:marLeft w:val="0"/>
      <w:marRight w:val="0"/>
      <w:marTop w:val="0"/>
      <w:marBottom w:val="0"/>
      <w:divBdr>
        <w:top w:val="none" w:sz="0" w:space="0" w:color="auto"/>
        <w:left w:val="none" w:sz="0" w:space="0" w:color="auto"/>
        <w:bottom w:val="none" w:sz="0" w:space="0" w:color="auto"/>
        <w:right w:val="none" w:sz="0" w:space="0" w:color="auto"/>
      </w:divBdr>
      <w:divsChild>
        <w:div w:id="140075095">
          <w:marLeft w:val="360"/>
          <w:marRight w:val="0"/>
          <w:marTop w:val="0"/>
          <w:marBottom w:val="0"/>
          <w:divBdr>
            <w:top w:val="none" w:sz="0" w:space="0" w:color="auto"/>
            <w:left w:val="none" w:sz="0" w:space="0" w:color="auto"/>
            <w:bottom w:val="none" w:sz="0" w:space="0" w:color="auto"/>
            <w:right w:val="none" w:sz="0" w:space="0" w:color="auto"/>
          </w:divBdr>
        </w:div>
      </w:divsChild>
    </w:div>
    <w:div w:id="60177411">
      <w:bodyDiv w:val="1"/>
      <w:marLeft w:val="0"/>
      <w:marRight w:val="0"/>
      <w:marTop w:val="0"/>
      <w:marBottom w:val="0"/>
      <w:divBdr>
        <w:top w:val="none" w:sz="0" w:space="0" w:color="auto"/>
        <w:left w:val="none" w:sz="0" w:space="0" w:color="auto"/>
        <w:bottom w:val="none" w:sz="0" w:space="0" w:color="auto"/>
        <w:right w:val="none" w:sz="0" w:space="0" w:color="auto"/>
      </w:divBdr>
    </w:div>
    <w:div w:id="110369016">
      <w:bodyDiv w:val="1"/>
      <w:marLeft w:val="0"/>
      <w:marRight w:val="0"/>
      <w:marTop w:val="0"/>
      <w:marBottom w:val="0"/>
      <w:divBdr>
        <w:top w:val="none" w:sz="0" w:space="0" w:color="auto"/>
        <w:left w:val="none" w:sz="0" w:space="0" w:color="auto"/>
        <w:bottom w:val="none" w:sz="0" w:space="0" w:color="auto"/>
        <w:right w:val="none" w:sz="0" w:space="0" w:color="auto"/>
      </w:divBdr>
    </w:div>
    <w:div w:id="119346853">
      <w:bodyDiv w:val="1"/>
      <w:marLeft w:val="0"/>
      <w:marRight w:val="0"/>
      <w:marTop w:val="0"/>
      <w:marBottom w:val="0"/>
      <w:divBdr>
        <w:top w:val="none" w:sz="0" w:space="0" w:color="auto"/>
        <w:left w:val="none" w:sz="0" w:space="0" w:color="auto"/>
        <w:bottom w:val="none" w:sz="0" w:space="0" w:color="auto"/>
        <w:right w:val="none" w:sz="0" w:space="0" w:color="auto"/>
      </w:divBdr>
    </w:div>
    <w:div w:id="130640464">
      <w:bodyDiv w:val="1"/>
      <w:marLeft w:val="0"/>
      <w:marRight w:val="0"/>
      <w:marTop w:val="0"/>
      <w:marBottom w:val="0"/>
      <w:divBdr>
        <w:top w:val="none" w:sz="0" w:space="0" w:color="auto"/>
        <w:left w:val="none" w:sz="0" w:space="0" w:color="auto"/>
        <w:bottom w:val="none" w:sz="0" w:space="0" w:color="auto"/>
        <w:right w:val="none" w:sz="0" w:space="0" w:color="auto"/>
      </w:divBdr>
    </w:div>
    <w:div w:id="181865981">
      <w:bodyDiv w:val="1"/>
      <w:marLeft w:val="0"/>
      <w:marRight w:val="0"/>
      <w:marTop w:val="0"/>
      <w:marBottom w:val="0"/>
      <w:divBdr>
        <w:top w:val="none" w:sz="0" w:space="0" w:color="auto"/>
        <w:left w:val="none" w:sz="0" w:space="0" w:color="auto"/>
        <w:bottom w:val="none" w:sz="0" w:space="0" w:color="auto"/>
        <w:right w:val="none" w:sz="0" w:space="0" w:color="auto"/>
      </w:divBdr>
    </w:div>
    <w:div w:id="186062169">
      <w:bodyDiv w:val="1"/>
      <w:marLeft w:val="0"/>
      <w:marRight w:val="0"/>
      <w:marTop w:val="0"/>
      <w:marBottom w:val="0"/>
      <w:divBdr>
        <w:top w:val="none" w:sz="0" w:space="0" w:color="auto"/>
        <w:left w:val="none" w:sz="0" w:space="0" w:color="auto"/>
        <w:bottom w:val="none" w:sz="0" w:space="0" w:color="auto"/>
        <w:right w:val="none" w:sz="0" w:space="0" w:color="auto"/>
      </w:divBdr>
    </w:div>
    <w:div w:id="207501057">
      <w:bodyDiv w:val="1"/>
      <w:marLeft w:val="0"/>
      <w:marRight w:val="0"/>
      <w:marTop w:val="0"/>
      <w:marBottom w:val="0"/>
      <w:divBdr>
        <w:top w:val="none" w:sz="0" w:space="0" w:color="auto"/>
        <w:left w:val="none" w:sz="0" w:space="0" w:color="auto"/>
        <w:bottom w:val="none" w:sz="0" w:space="0" w:color="auto"/>
        <w:right w:val="none" w:sz="0" w:space="0" w:color="auto"/>
      </w:divBdr>
      <w:divsChild>
        <w:div w:id="122309831">
          <w:marLeft w:val="360"/>
          <w:marRight w:val="0"/>
          <w:marTop w:val="0"/>
          <w:marBottom w:val="0"/>
          <w:divBdr>
            <w:top w:val="none" w:sz="0" w:space="0" w:color="auto"/>
            <w:left w:val="none" w:sz="0" w:space="0" w:color="auto"/>
            <w:bottom w:val="none" w:sz="0" w:space="0" w:color="auto"/>
            <w:right w:val="none" w:sz="0" w:space="0" w:color="auto"/>
          </w:divBdr>
        </w:div>
      </w:divsChild>
    </w:div>
    <w:div w:id="215775437">
      <w:bodyDiv w:val="1"/>
      <w:marLeft w:val="0"/>
      <w:marRight w:val="0"/>
      <w:marTop w:val="0"/>
      <w:marBottom w:val="0"/>
      <w:divBdr>
        <w:top w:val="none" w:sz="0" w:space="0" w:color="auto"/>
        <w:left w:val="none" w:sz="0" w:space="0" w:color="auto"/>
        <w:bottom w:val="none" w:sz="0" w:space="0" w:color="auto"/>
        <w:right w:val="none" w:sz="0" w:space="0" w:color="auto"/>
      </w:divBdr>
    </w:div>
    <w:div w:id="227500701">
      <w:bodyDiv w:val="1"/>
      <w:marLeft w:val="0"/>
      <w:marRight w:val="0"/>
      <w:marTop w:val="0"/>
      <w:marBottom w:val="0"/>
      <w:divBdr>
        <w:top w:val="none" w:sz="0" w:space="0" w:color="auto"/>
        <w:left w:val="none" w:sz="0" w:space="0" w:color="auto"/>
        <w:bottom w:val="none" w:sz="0" w:space="0" w:color="auto"/>
        <w:right w:val="none" w:sz="0" w:space="0" w:color="auto"/>
      </w:divBdr>
      <w:divsChild>
        <w:div w:id="284891001">
          <w:marLeft w:val="360"/>
          <w:marRight w:val="0"/>
          <w:marTop w:val="200"/>
          <w:marBottom w:val="0"/>
          <w:divBdr>
            <w:top w:val="none" w:sz="0" w:space="0" w:color="auto"/>
            <w:left w:val="none" w:sz="0" w:space="0" w:color="auto"/>
            <w:bottom w:val="none" w:sz="0" w:space="0" w:color="auto"/>
            <w:right w:val="none" w:sz="0" w:space="0" w:color="auto"/>
          </w:divBdr>
        </w:div>
      </w:divsChild>
    </w:div>
    <w:div w:id="236286775">
      <w:bodyDiv w:val="1"/>
      <w:marLeft w:val="0"/>
      <w:marRight w:val="0"/>
      <w:marTop w:val="0"/>
      <w:marBottom w:val="0"/>
      <w:divBdr>
        <w:top w:val="none" w:sz="0" w:space="0" w:color="auto"/>
        <w:left w:val="none" w:sz="0" w:space="0" w:color="auto"/>
        <w:bottom w:val="none" w:sz="0" w:space="0" w:color="auto"/>
        <w:right w:val="none" w:sz="0" w:space="0" w:color="auto"/>
      </w:divBdr>
    </w:div>
    <w:div w:id="239365049">
      <w:bodyDiv w:val="1"/>
      <w:marLeft w:val="0"/>
      <w:marRight w:val="0"/>
      <w:marTop w:val="0"/>
      <w:marBottom w:val="0"/>
      <w:divBdr>
        <w:top w:val="none" w:sz="0" w:space="0" w:color="auto"/>
        <w:left w:val="none" w:sz="0" w:space="0" w:color="auto"/>
        <w:bottom w:val="none" w:sz="0" w:space="0" w:color="auto"/>
        <w:right w:val="none" w:sz="0" w:space="0" w:color="auto"/>
      </w:divBdr>
    </w:div>
    <w:div w:id="240457388">
      <w:bodyDiv w:val="1"/>
      <w:marLeft w:val="0"/>
      <w:marRight w:val="0"/>
      <w:marTop w:val="0"/>
      <w:marBottom w:val="0"/>
      <w:divBdr>
        <w:top w:val="none" w:sz="0" w:space="0" w:color="auto"/>
        <w:left w:val="none" w:sz="0" w:space="0" w:color="auto"/>
        <w:bottom w:val="none" w:sz="0" w:space="0" w:color="auto"/>
        <w:right w:val="none" w:sz="0" w:space="0" w:color="auto"/>
      </w:divBdr>
      <w:divsChild>
        <w:div w:id="737943021">
          <w:marLeft w:val="360"/>
          <w:marRight w:val="0"/>
          <w:marTop w:val="0"/>
          <w:marBottom w:val="0"/>
          <w:divBdr>
            <w:top w:val="none" w:sz="0" w:space="0" w:color="auto"/>
            <w:left w:val="none" w:sz="0" w:space="0" w:color="auto"/>
            <w:bottom w:val="none" w:sz="0" w:space="0" w:color="auto"/>
            <w:right w:val="none" w:sz="0" w:space="0" w:color="auto"/>
          </w:divBdr>
        </w:div>
      </w:divsChild>
    </w:div>
    <w:div w:id="259607759">
      <w:bodyDiv w:val="1"/>
      <w:marLeft w:val="0"/>
      <w:marRight w:val="0"/>
      <w:marTop w:val="0"/>
      <w:marBottom w:val="0"/>
      <w:divBdr>
        <w:top w:val="none" w:sz="0" w:space="0" w:color="auto"/>
        <w:left w:val="none" w:sz="0" w:space="0" w:color="auto"/>
        <w:bottom w:val="none" w:sz="0" w:space="0" w:color="auto"/>
        <w:right w:val="none" w:sz="0" w:space="0" w:color="auto"/>
      </w:divBdr>
    </w:div>
    <w:div w:id="266156021">
      <w:bodyDiv w:val="1"/>
      <w:marLeft w:val="0"/>
      <w:marRight w:val="0"/>
      <w:marTop w:val="0"/>
      <w:marBottom w:val="0"/>
      <w:divBdr>
        <w:top w:val="none" w:sz="0" w:space="0" w:color="auto"/>
        <w:left w:val="none" w:sz="0" w:space="0" w:color="auto"/>
        <w:bottom w:val="none" w:sz="0" w:space="0" w:color="auto"/>
        <w:right w:val="none" w:sz="0" w:space="0" w:color="auto"/>
      </w:divBdr>
    </w:div>
    <w:div w:id="292096718">
      <w:bodyDiv w:val="1"/>
      <w:marLeft w:val="0"/>
      <w:marRight w:val="0"/>
      <w:marTop w:val="0"/>
      <w:marBottom w:val="0"/>
      <w:divBdr>
        <w:top w:val="none" w:sz="0" w:space="0" w:color="auto"/>
        <w:left w:val="none" w:sz="0" w:space="0" w:color="auto"/>
        <w:bottom w:val="none" w:sz="0" w:space="0" w:color="auto"/>
        <w:right w:val="none" w:sz="0" w:space="0" w:color="auto"/>
      </w:divBdr>
    </w:div>
    <w:div w:id="302007367">
      <w:bodyDiv w:val="1"/>
      <w:marLeft w:val="0"/>
      <w:marRight w:val="0"/>
      <w:marTop w:val="0"/>
      <w:marBottom w:val="0"/>
      <w:divBdr>
        <w:top w:val="none" w:sz="0" w:space="0" w:color="auto"/>
        <w:left w:val="none" w:sz="0" w:space="0" w:color="auto"/>
        <w:bottom w:val="none" w:sz="0" w:space="0" w:color="auto"/>
        <w:right w:val="none" w:sz="0" w:space="0" w:color="auto"/>
      </w:divBdr>
    </w:div>
    <w:div w:id="322055234">
      <w:bodyDiv w:val="1"/>
      <w:marLeft w:val="0"/>
      <w:marRight w:val="0"/>
      <w:marTop w:val="0"/>
      <w:marBottom w:val="0"/>
      <w:divBdr>
        <w:top w:val="none" w:sz="0" w:space="0" w:color="auto"/>
        <w:left w:val="none" w:sz="0" w:space="0" w:color="auto"/>
        <w:bottom w:val="none" w:sz="0" w:space="0" w:color="auto"/>
        <w:right w:val="none" w:sz="0" w:space="0" w:color="auto"/>
      </w:divBdr>
    </w:div>
    <w:div w:id="335115693">
      <w:bodyDiv w:val="1"/>
      <w:marLeft w:val="0"/>
      <w:marRight w:val="0"/>
      <w:marTop w:val="0"/>
      <w:marBottom w:val="0"/>
      <w:divBdr>
        <w:top w:val="none" w:sz="0" w:space="0" w:color="auto"/>
        <w:left w:val="none" w:sz="0" w:space="0" w:color="auto"/>
        <w:bottom w:val="none" w:sz="0" w:space="0" w:color="auto"/>
        <w:right w:val="none" w:sz="0" w:space="0" w:color="auto"/>
      </w:divBdr>
    </w:div>
    <w:div w:id="346104522">
      <w:bodyDiv w:val="1"/>
      <w:marLeft w:val="0"/>
      <w:marRight w:val="0"/>
      <w:marTop w:val="0"/>
      <w:marBottom w:val="0"/>
      <w:divBdr>
        <w:top w:val="none" w:sz="0" w:space="0" w:color="auto"/>
        <w:left w:val="none" w:sz="0" w:space="0" w:color="auto"/>
        <w:bottom w:val="none" w:sz="0" w:space="0" w:color="auto"/>
        <w:right w:val="none" w:sz="0" w:space="0" w:color="auto"/>
      </w:divBdr>
    </w:div>
    <w:div w:id="352728620">
      <w:bodyDiv w:val="1"/>
      <w:marLeft w:val="0"/>
      <w:marRight w:val="0"/>
      <w:marTop w:val="0"/>
      <w:marBottom w:val="0"/>
      <w:divBdr>
        <w:top w:val="none" w:sz="0" w:space="0" w:color="auto"/>
        <w:left w:val="none" w:sz="0" w:space="0" w:color="auto"/>
        <w:bottom w:val="none" w:sz="0" w:space="0" w:color="auto"/>
        <w:right w:val="none" w:sz="0" w:space="0" w:color="auto"/>
      </w:divBdr>
    </w:div>
    <w:div w:id="355086096">
      <w:bodyDiv w:val="1"/>
      <w:marLeft w:val="0"/>
      <w:marRight w:val="0"/>
      <w:marTop w:val="0"/>
      <w:marBottom w:val="0"/>
      <w:divBdr>
        <w:top w:val="none" w:sz="0" w:space="0" w:color="auto"/>
        <w:left w:val="none" w:sz="0" w:space="0" w:color="auto"/>
        <w:bottom w:val="none" w:sz="0" w:space="0" w:color="auto"/>
        <w:right w:val="none" w:sz="0" w:space="0" w:color="auto"/>
      </w:divBdr>
    </w:div>
    <w:div w:id="355228706">
      <w:bodyDiv w:val="1"/>
      <w:marLeft w:val="0"/>
      <w:marRight w:val="0"/>
      <w:marTop w:val="0"/>
      <w:marBottom w:val="0"/>
      <w:divBdr>
        <w:top w:val="none" w:sz="0" w:space="0" w:color="auto"/>
        <w:left w:val="none" w:sz="0" w:space="0" w:color="auto"/>
        <w:bottom w:val="none" w:sz="0" w:space="0" w:color="auto"/>
        <w:right w:val="none" w:sz="0" w:space="0" w:color="auto"/>
      </w:divBdr>
    </w:div>
    <w:div w:id="367536652">
      <w:bodyDiv w:val="1"/>
      <w:marLeft w:val="0"/>
      <w:marRight w:val="0"/>
      <w:marTop w:val="0"/>
      <w:marBottom w:val="0"/>
      <w:divBdr>
        <w:top w:val="none" w:sz="0" w:space="0" w:color="auto"/>
        <w:left w:val="none" w:sz="0" w:space="0" w:color="auto"/>
        <w:bottom w:val="none" w:sz="0" w:space="0" w:color="auto"/>
        <w:right w:val="none" w:sz="0" w:space="0" w:color="auto"/>
      </w:divBdr>
    </w:div>
    <w:div w:id="386611667">
      <w:bodyDiv w:val="1"/>
      <w:marLeft w:val="0"/>
      <w:marRight w:val="0"/>
      <w:marTop w:val="0"/>
      <w:marBottom w:val="0"/>
      <w:divBdr>
        <w:top w:val="none" w:sz="0" w:space="0" w:color="auto"/>
        <w:left w:val="none" w:sz="0" w:space="0" w:color="auto"/>
        <w:bottom w:val="none" w:sz="0" w:space="0" w:color="auto"/>
        <w:right w:val="none" w:sz="0" w:space="0" w:color="auto"/>
      </w:divBdr>
    </w:div>
    <w:div w:id="401566124">
      <w:bodyDiv w:val="1"/>
      <w:marLeft w:val="0"/>
      <w:marRight w:val="0"/>
      <w:marTop w:val="0"/>
      <w:marBottom w:val="0"/>
      <w:divBdr>
        <w:top w:val="none" w:sz="0" w:space="0" w:color="auto"/>
        <w:left w:val="none" w:sz="0" w:space="0" w:color="auto"/>
        <w:bottom w:val="none" w:sz="0" w:space="0" w:color="auto"/>
        <w:right w:val="none" w:sz="0" w:space="0" w:color="auto"/>
      </w:divBdr>
    </w:div>
    <w:div w:id="408696569">
      <w:bodyDiv w:val="1"/>
      <w:marLeft w:val="0"/>
      <w:marRight w:val="0"/>
      <w:marTop w:val="0"/>
      <w:marBottom w:val="0"/>
      <w:divBdr>
        <w:top w:val="none" w:sz="0" w:space="0" w:color="auto"/>
        <w:left w:val="none" w:sz="0" w:space="0" w:color="auto"/>
        <w:bottom w:val="none" w:sz="0" w:space="0" w:color="auto"/>
        <w:right w:val="none" w:sz="0" w:space="0" w:color="auto"/>
      </w:divBdr>
    </w:div>
    <w:div w:id="410665923">
      <w:bodyDiv w:val="1"/>
      <w:marLeft w:val="0"/>
      <w:marRight w:val="0"/>
      <w:marTop w:val="0"/>
      <w:marBottom w:val="0"/>
      <w:divBdr>
        <w:top w:val="none" w:sz="0" w:space="0" w:color="auto"/>
        <w:left w:val="none" w:sz="0" w:space="0" w:color="auto"/>
        <w:bottom w:val="none" w:sz="0" w:space="0" w:color="auto"/>
        <w:right w:val="none" w:sz="0" w:space="0" w:color="auto"/>
      </w:divBdr>
    </w:div>
    <w:div w:id="431978712">
      <w:bodyDiv w:val="1"/>
      <w:marLeft w:val="0"/>
      <w:marRight w:val="0"/>
      <w:marTop w:val="0"/>
      <w:marBottom w:val="0"/>
      <w:divBdr>
        <w:top w:val="none" w:sz="0" w:space="0" w:color="auto"/>
        <w:left w:val="none" w:sz="0" w:space="0" w:color="auto"/>
        <w:bottom w:val="none" w:sz="0" w:space="0" w:color="auto"/>
        <w:right w:val="none" w:sz="0" w:space="0" w:color="auto"/>
      </w:divBdr>
    </w:div>
    <w:div w:id="466242812">
      <w:bodyDiv w:val="1"/>
      <w:marLeft w:val="0"/>
      <w:marRight w:val="0"/>
      <w:marTop w:val="0"/>
      <w:marBottom w:val="0"/>
      <w:divBdr>
        <w:top w:val="none" w:sz="0" w:space="0" w:color="auto"/>
        <w:left w:val="none" w:sz="0" w:space="0" w:color="auto"/>
        <w:bottom w:val="none" w:sz="0" w:space="0" w:color="auto"/>
        <w:right w:val="none" w:sz="0" w:space="0" w:color="auto"/>
      </w:divBdr>
    </w:div>
    <w:div w:id="482623225">
      <w:bodyDiv w:val="1"/>
      <w:marLeft w:val="0"/>
      <w:marRight w:val="0"/>
      <w:marTop w:val="0"/>
      <w:marBottom w:val="0"/>
      <w:divBdr>
        <w:top w:val="none" w:sz="0" w:space="0" w:color="auto"/>
        <w:left w:val="none" w:sz="0" w:space="0" w:color="auto"/>
        <w:bottom w:val="none" w:sz="0" w:space="0" w:color="auto"/>
        <w:right w:val="none" w:sz="0" w:space="0" w:color="auto"/>
      </w:divBdr>
    </w:div>
    <w:div w:id="501579695">
      <w:bodyDiv w:val="1"/>
      <w:marLeft w:val="0"/>
      <w:marRight w:val="0"/>
      <w:marTop w:val="0"/>
      <w:marBottom w:val="0"/>
      <w:divBdr>
        <w:top w:val="none" w:sz="0" w:space="0" w:color="auto"/>
        <w:left w:val="none" w:sz="0" w:space="0" w:color="auto"/>
        <w:bottom w:val="none" w:sz="0" w:space="0" w:color="auto"/>
        <w:right w:val="none" w:sz="0" w:space="0" w:color="auto"/>
      </w:divBdr>
    </w:div>
    <w:div w:id="528421444">
      <w:bodyDiv w:val="1"/>
      <w:marLeft w:val="0"/>
      <w:marRight w:val="0"/>
      <w:marTop w:val="0"/>
      <w:marBottom w:val="0"/>
      <w:divBdr>
        <w:top w:val="none" w:sz="0" w:space="0" w:color="auto"/>
        <w:left w:val="none" w:sz="0" w:space="0" w:color="auto"/>
        <w:bottom w:val="none" w:sz="0" w:space="0" w:color="auto"/>
        <w:right w:val="none" w:sz="0" w:space="0" w:color="auto"/>
      </w:divBdr>
      <w:divsChild>
        <w:div w:id="1228148251">
          <w:marLeft w:val="1080"/>
          <w:marRight w:val="0"/>
          <w:marTop w:val="100"/>
          <w:marBottom w:val="0"/>
          <w:divBdr>
            <w:top w:val="none" w:sz="0" w:space="0" w:color="auto"/>
            <w:left w:val="none" w:sz="0" w:space="0" w:color="auto"/>
            <w:bottom w:val="none" w:sz="0" w:space="0" w:color="auto"/>
            <w:right w:val="none" w:sz="0" w:space="0" w:color="auto"/>
          </w:divBdr>
        </w:div>
      </w:divsChild>
    </w:div>
    <w:div w:id="535047859">
      <w:bodyDiv w:val="1"/>
      <w:marLeft w:val="0"/>
      <w:marRight w:val="0"/>
      <w:marTop w:val="0"/>
      <w:marBottom w:val="0"/>
      <w:divBdr>
        <w:top w:val="none" w:sz="0" w:space="0" w:color="auto"/>
        <w:left w:val="none" w:sz="0" w:space="0" w:color="auto"/>
        <w:bottom w:val="none" w:sz="0" w:space="0" w:color="auto"/>
        <w:right w:val="none" w:sz="0" w:space="0" w:color="auto"/>
      </w:divBdr>
    </w:div>
    <w:div w:id="567225719">
      <w:bodyDiv w:val="1"/>
      <w:marLeft w:val="0"/>
      <w:marRight w:val="0"/>
      <w:marTop w:val="0"/>
      <w:marBottom w:val="0"/>
      <w:divBdr>
        <w:top w:val="none" w:sz="0" w:space="0" w:color="auto"/>
        <w:left w:val="none" w:sz="0" w:space="0" w:color="auto"/>
        <w:bottom w:val="none" w:sz="0" w:space="0" w:color="auto"/>
        <w:right w:val="none" w:sz="0" w:space="0" w:color="auto"/>
      </w:divBdr>
    </w:div>
    <w:div w:id="574170512">
      <w:bodyDiv w:val="1"/>
      <w:marLeft w:val="0"/>
      <w:marRight w:val="0"/>
      <w:marTop w:val="0"/>
      <w:marBottom w:val="0"/>
      <w:divBdr>
        <w:top w:val="none" w:sz="0" w:space="0" w:color="auto"/>
        <w:left w:val="none" w:sz="0" w:space="0" w:color="auto"/>
        <w:bottom w:val="none" w:sz="0" w:space="0" w:color="auto"/>
        <w:right w:val="none" w:sz="0" w:space="0" w:color="auto"/>
      </w:divBdr>
      <w:divsChild>
        <w:div w:id="1580796302">
          <w:marLeft w:val="446"/>
          <w:marRight w:val="0"/>
          <w:marTop w:val="0"/>
          <w:marBottom w:val="0"/>
          <w:divBdr>
            <w:top w:val="none" w:sz="0" w:space="0" w:color="auto"/>
            <w:left w:val="none" w:sz="0" w:space="0" w:color="auto"/>
            <w:bottom w:val="none" w:sz="0" w:space="0" w:color="auto"/>
            <w:right w:val="none" w:sz="0" w:space="0" w:color="auto"/>
          </w:divBdr>
        </w:div>
      </w:divsChild>
    </w:div>
    <w:div w:id="590118438">
      <w:bodyDiv w:val="1"/>
      <w:marLeft w:val="0"/>
      <w:marRight w:val="0"/>
      <w:marTop w:val="0"/>
      <w:marBottom w:val="0"/>
      <w:divBdr>
        <w:top w:val="none" w:sz="0" w:space="0" w:color="auto"/>
        <w:left w:val="none" w:sz="0" w:space="0" w:color="auto"/>
        <w:bottom w:val="none" w:sz="0" w:space="0" w:color="auto"/>
        <w:right w:val="none" w:sz="0" w:space="0" w:color="auto"/>
      </w:divBdr>
    </w:div>
    <w:div w:id="625627546">
      <w:bodyDiv w:val="1"/>
      <w:marLeft w:val="0"/>
      <w:marRight w:val="0"/>
      <w:marTop w:val="0"/>
      <w:marBottom w:val="0"/>
      <w:divBdr>
        <w:top w:val="none" w:sz="0" w:space="0" w:color="auto"/>
        <w:left w:val="none" w:sz="0" w:space="0" w:color="auto"/>
        <w:bottom w:val="none" w:sz="0" w:space="0" w:color="auto"/>
        <w:right w:val="none" w:sz="0" w:space="0" w:color="auto"/>
      </w:divBdr>
    </w:div>
    <w:div w:id="630747962">
      <w:bodyDiv w:val="1"/>
      <w:marLeft w:val="0"/>
      <w:marRight w:val="0"/>
      <w:marTop w:val="0"/>
      <w:marBottom w:val="0"/>
      <w:divBdr>
        <w:top w:val="none" w:sz="0" w:space="0" w:color="auto"/>
        <w:left w:val="none" w:sz="0" w:space="0" w:color="auto"/>
        <w:bottom w:val="none" w:sz="0" w:space="0" w:color="auto"/>
        <w:right w:val="none" w:sz="0" w:space="0" w:color="auto"/>
      </w:divBdr>
    </w:div>
    <w:div w:id="638389596">
      <w:bodyDiv w:val="1"/>
      <w:marLeft w:val="0"/>
      <w:marRight w:val="0"/>
      <w:marTop w:val="0"/>
      <w:marBottom w:val="0"/>
      <w:divBdr>
        <w:top w:val="none" w:sz="0" w:space="0" w:color="auto"/>
        <w:left w:val="none" w:sz="0" w:space="0" w:color="auto"/>
        <w:bottom w:val="none" w:sz="0" w:space="0" w:color="auto"/>
        <w:right w:val="none" w:sz="0" w:space="0" w:color="auto"/>
      </w:divBdr>
    </w:div>
    <w:div w:id="658969547">
      <w:bodyDiv w:val="1"/>
      <w:marLeft w:val="0"/>
      <w:marRight w:val="0"/>
      <w:marTop w:val="0"/>
      <w:marBottom w:val="0"/>
      <w:divBdr>
        <w:top w:val="none" w:sz="0" w:space="0" w:color="auto"/>
        <w:left w:val="none" w:sz="0" w:space="0" w:color="auto"/>
        <w:bottom w:val="none" w:sz="0" w:space="0" w:color="auto"/>
        <w:right w:val="none" w:sz="0" w:space="0" w:color="auto"/>
      </w:divBdr>
    </w:div>
    <w:div w:id="669253836">
      <w:bodyDiv w:val="1"/>
      <w:marLeft w:val="0"/>
      <w:marRight w:val="0"/>
      <w:marTop w:val="0"/>
      <w:marBottom w:val="0"/>
      <w:divBdr>
        <w:top w:val="none" w:sz="0" w:space="0" w:color="auto"/>
        <w:left w:val="none" w:sz="0" w:space="0" w:color="auto"/>
        <w:bottom w:val="none" w:sz="0" w:space="0" w:color="auto"/>
        <w:right w:val="none" w:sz="0" w:space="0" w:color="auto"/>
      </w:divBdr>
    </w:div>
    <w:div w:id="685404248">
      <w:bodyDiv w:val="1"/>
      <w:marLeft w:val="0"/>
      <w:marRight w:val="0"/>
      <w:marTop w:val="0"/>
      <w:marBottom w:val="0"/>
      <w:divBdr>
        <w:top w:val="none" w:sz="0" w:space="0" w:color="auto"/>
        <w:left w:val="none" w:sz="0" w:space="0" w:color="auto"/>
        <w:bottom w:val="none" w:sz="0" w:space="0" w:color="auto"/>
        <w:right w:val="none" w:sz="0" w:space="0" w:color="auto"/>
      </w:divBdr>
      <w:divsChild>
        <w:div w:id="1860849103">
          <w:marLeft w:val="1080"/>
          <w:marRight w:val="0"/>
          <w:marTop w:val="0"/>
          <w:marBottom w:val="0"/>
          <w:divBdr>
            <w:top w:val="none" w:sz="0" w:space="0" w:color="auto"/>
            <w:left w:val="none" w:sz="0" w:space="0" w:color="auto"/>
            <w:bottom w:val="none" w:sz="0" w:space="0" w:color="auto"/>
            <w:right w:val="none" w:sz="0" w:space="0" w:color="auto"/>
          </w:divBdr>
        </w:div>
      </w:divsChild>
    </w:div>
    <w:div w:id="699208821">
      <w:bodyDiv w:val="1"/>
      <w:marLeft w:val="0"/>
      <w:marRight w:val="0"/>
      <w:marTop w:val="0"/>
      <w:marBottom w:val="0"/>
      <w:divBdr>
        <w:top w:val="none" w:sz="0" w:space="0" w:color="auto"/>
        <w:left w:val="none" w:sz="0" w:space="0" w:color="auto"/>
        <w:bottom w:val="none" w:sz="0" w:space="0" w:color="auto"/>
        <w:right w:val="none" w:sz="0" w:space="0" w:color="auto"/>
      </w:divBdr>
    </w:div>
    <w:div w:id="701587275">
      <w:bodyDiv w:val="1"/>
      <w:marLeft w:val="0"/>
      <w:marRight w:val="0"/>
      <w:marTop w:val="0"/>
      <w:marBottom w:val="0"/>
      <w:divBdr>
        <w:top w:val="none" w:sz="0" w:space="0" w:color="auto"/>
        <w:left w:val="none" w:sz="0" w:space="0" w:color="auto"/>
        <w:bottom w:val="none" w:sz="0" w:space="0" w:color="auto"/>
        <w:right w:val="none" w:sz="0" w:space="0" w:color="auto"/>
      </w:divBdr>
    </w:div>
    <w:div w:id="703332810">
      <w:bodyDiv w:val="1"/>
      <w:marLeft w:val="0"/>
      <w:marRight w:val="0"/>
      <w:marTop w:val="0"/>
      <w:marBottom w:val="0"/>
      <w:divBdr>
        <w:top w:val="none" w:sz="0" w:space="0" w:color="auto"/>
        <w:left w:val="none" w:sz="0" w:space="0" w:color="auto"/>
        <w:bottom w:val="none" w:sz="0" w:space="0" w:color="auto"/>
        <w:right w:val="none" w:sz="0" w:space="0" w:color="auto"/>
      </w:divBdr>
    </w:div>
    <w:div w:id="713433423">
      <w:bodyDiv w:val="1"/>
      <w:marLeft w:val="0"/>
      <w:marRight w:val="0"/>
      <w:marTop w:val="0"/>
      <w:marBottom w:val="0"/>
      <w:divBdr>
        <w:top w:val="none" w:sz="0" w:space="0" w:color="auto"/>
        <w:left w:val="none" w:sz="0" w:space="0" w:color="auto"/>
        <w:bottom w:val="none" w:sz="0" w:space="0" w:color="auto"/>
        <w:right w:val="none" w:sz="0" w:space="0" w:color="auto"/>
      </w:divBdr>
    </w:div>
    <w:div w:id="735594558">
      <w:bodyDiv w:val="1"/>
      <w:marLeft w:val="0"/>
      <w:marRight w:val="0"/>
      <w:marTop w:val="0"/>
      <w:marBottom w:val="0"/>
      <w:divBdr>
        <w:top w:val="none" w:sz="0" w:space="0" w:color="auto"/>
        <w:left w:val="none" w:sz="0" w:space="0" w:color="auto"/>
        <w:bottom w:val="none" w:sz="0" w:space="0" w:color="auto"/>
        <w:right w:val="none" w:sz="0" w:space="0" w:color="auto"/>
      </w:divBdr>
    </w:div>
    <w:div w:id="750591077">
      <w:bodyDiv w:val="1"/>
      <w:marLeft w:val="0"/>
      <w:marRight w:val="0"/>
      <w:marTop w:val="0"/>
      <w:marBottom w:val="0"/>
      <w:divBdr>
        <w:top w:val="none" w:sz="0" w:space="0" w:color="auto"/>
        <w:left w:val="none" w:sz="0" w:space="0" w:color="auto"/>
        <w:bottom w:val="none" w:sz="0" w:space="0" w:color="auto"/>
        <w:right w:val="none" w:sz="0" w:space="0" w:color="auto"/>
      </w:divBdr>
    </w:div>
    <w:div w:id="766006098">
      <w:bodyDiv w:val="1"/>
      <w:marLeft w:val="0"/>
      <w:marRight w:val="0"/>
      <w:marTop w:val="0"/>
      <w:marBottom w:val="0"/>
      <w:divBdr>
        <w:top w:val="none" w:sz="0" w:space="0" w:color="auto"/>
        <w:left w:val="none" w:sz="0" w:space="0" w:color="auto"/>
        <w:bottom w:val="none" w:sz="0" w:space="0" w:color="auto"/>
        <w:right w:val="none" w:sz="0" w:space="0" w:color="auto"/>
      </w:divBdr>
    </w:div>
    <w:div w:id="784496577">
      <w:bodyDiv w:val="1"/>
      <w:marLeft w:val="0"/>
      <w:marRight w:val="0"/>
      <w:marTop w:val="0"/>
      <w:marBottom w:val="0"/>
      <w:divBdr>
        <w:top w:val="none" w:sz="0" w:space="0" w:color="auto"/>
        <w:left w:val="none" w:sz="0" w:space="0" w:color="auto"/>
        <w:bottom w:val="none" w:sz="0" w:space="0" w:color="auto"/>
        <w:right w:val="none" w:sz="0" w:space="0" w:color="auto"/>
      </w:divBdr>
    </w:div>
    <w:div w:id="801966730">
      <w:bodyDiv w:val="1"/>
      <w:marLeft w:val="0"/>
      <w:marRight w:val="0"/>
      <w:marTop w:val="0"/>
      <w:marBottom w:val="0"/>
      <w:divBdr>
        <w:top w:val="none" w:sz="0" w:space="0" w:color="auto"/>
        <w:left w:val="none" w:sz="0" w:space="0" w:color="auto"/>
        <w:bottom w:val="none" w:sz="0" w:space="0" w:color="auto"/>
        <w:right w:val="none" w:sz="0" w:space="0" w:color="auto"/>
      </w:divBdr>
    </w:div>
    <w:div w:id="802112680">
      <w:bodyDiv w:val="1"/>
      <w:marLeft w:val="0"/>
      <w:marRight w:val="0"/>
      <w:marTop w:val="0"/>
      <w:marBottom w:val="0"/>
      <w:divBdr>
        <w:top w:val="none" w:sz="0" w:space="0" w:color="auto"/>
        <w:left w:val="none" w:sz="0" w:space="0" w:color="auto"/>
        <w:bottom w:val="none" w:sz="0" w:space="0" w:color="auto"/>
        <w:right w:val="none" w:sz="0" w:space="0" w:color="auto"/>
      </w:divBdr>
    </w:div>
    <w:div w:id="815530670">
      <w:bodyDiv w:val="1"/>
      <w:marLeft w:val="0"/>
      <w:marRight w:val="0"/>
      <w:marTop w:val="0"/>
      <w:marBottom w:val="0"/>
      <w:divBdr>
        <w:top w:val="none" w:sz="0" w:space="0" w:color="auto"/>
        <w:left w:val="none" w:sz="0" w:space="0" w:color="auto"/>
        <w:bottom w:val="none" w:sz="0" w:space="0" w:color="auto"/>
        <w:right w:val="none" w:sz="0" w:space="0" w:color="auto"/>
      </w:divBdr>
    </w:div>
    <w:div w:id="817183499">
      <w:bodyDiv w:val="1"/>
      <w:marLeft w:val="0"/>
      <w:marRight w:val="0"/>
      <w:marTop w:val="0"/>
      <w:marBottom w:val="0"/>
      <w:divBdr>
        <w:top w:val="none" w:sz="0" w:space="0" w:color="auto"/>
        <w:left w:val="none" w:sz="0" w:space="0" w:color="auto"/>
        <w:bottom w:val="none" w:sz="0" w:space="0" w:color="auto"/>
        <w:right w:val="none" w:sz="0" w:space="0" w:color="auto"/>
      </w:divBdr>
    </w:div>
    <w:div w:id="823937280">
      <w:bodyDiv w:val="1"/>
      <w:marLeft w:val="0"/>
      <w:marRight w:val="0"/>
      <w:marTop w:val="0"/>
      <w:marBottom w:val="0"/>
      <w:divBdr>
        <w:top w:val="none" w:sz="0" w:space="0" w:color="auto"/>
        <w:left w:val="none" w:sz="0" w:space="0" w:color="auto"/>
        <w:bottom w:val="none" w:sz="0" w:space="0" w:color="auto"/>
        <w:right w:val="none" w:sz="0" w:space="0" w:color="auto"/>
      </w:divBdr>
    </w:div>
    <w:div w:id="859706740">
      <w:bodyDiv w:val="1"/>
      <w:marLeft w:val="0"/>
      <w:marRight w:val="0"/>
      <w:marTop w:val="0"/>
      <w:marBottom w:val="0"/>
      <w:divBdr>
        <w:top w:val="none" w:sz="0" w:space="0" w:color="auto"/>
        <w:left w:val="none" w:sz="0" w:space="0" w:color="auto"/>
        <w:bottom w:val="none" w:sz="0" w:space="0" w:color="auto"/>
        <w:right w:val="none" w:sz="0" w:space="0" w:color="auto"/>
      </w:divBdr>
    </w:div>
    <w:div w:id="886061685">
      <w:bodyDiv w:val="1"/>
      <w:marLeft w:val="0"/>
      <w:marRight w:val="0"/>
      <w:marTop w:val="0"/>
      <w:marBottom w:val="0"/>
      <w:divBdr>
        <w:top w:val="none" w:sz="0" w:space="0" w:color="auto"/>
        <w:left w:val="none" w:sz="0" w:space="0" w:color="auto"/>
        <w:bottom w:val="none" w:sz="0" w:space="0" w:color="auto"/>
        <w:right w:val="none" w:sz="0" w:space="0" w:color="auto"/>
      </w:divBdr>
    </w:div>
    <w:div w:id="888304715">
      <w:bodyDiv w:val="1"/>
      <w:marLeft w:val="0"/>
      <w:marRight w:val="0"/>
      <w:marTop w:val="0"/>
      <w:marBottom w:val="0"/>
      <w:divBdr>
        <w:top w:val="none" w:sz="0" w:space="0" w:color="auto"/>
        <w:left w:val="none" w:sz="0" w:space="0" w:color="auto"/>
        <w:bottom w:val="none" w:sz="0" w:space="0" w:color="auto"/>
        <w:right w:val="none" w:sz="0" w:space="0" w:color="auto"/>
      </w:divBdr>
    </w:div>
    <w:div w:id="911551566">
      <w:bodyDiv w:val="1"/>
      <w:marLeft w:val="0"/>
      <w:marRight w:val="0"/>
      <w:marTop w:val="0"/>
      <w:marBottom w:val="0"/>
      <w:divBdr>
        <w:top w:val="none" w:sz="0" w:space="0" w:color="auto"/>
        <w:left w:val="none" w:sz="0" w:space="0" w:color="auto"/>
        <w:bottom w:val="none" w:sz="0" w:space="0" w:color="auto"/>
        <w:right w:val="none" w:sz="0" w:space="0" w:color="auto"/>
      </w:divBdr>
    </w:div>
    <w:div w:id="927227873">
      <w:bodyDiv w:val="1"/>
      <w:marLeft w:val="0"/>
      <w:marRight w:val="0"/>
      <w:marTop w:val="0"/>
      <w:marBottom w:val="0"/>
      <w:divBdr>
        <w:top w:val="none" w:sz="0" w:space="0" w:color="auto"/>
        <w:left w:val="none" w:sz="0" w:space="0" w:color="auto"/>
        <w:bottom w:val="none" w:sz="0" w:space="0" w:color="auto"/>
        <w:right w:val="none" w:sz="0" w:space="0" w:color="auto"/>
      </w:divBdr>
    </w:div>
    <w:div w:id="936719620">
      <w:bodyDiv w:val="1"/>
      <w:marLeft w:val="0"/>
      <w:marRight w:val="0"/>
      <w:marTop w:val="0"/>
      <w:marBottom w:val="0"/>
      <w:divBdr>
        <w:top w:val="none" w:sz="0" w:space="0" w:color="auto"/>
        <w:left w:val="none" w:sz="0" w:space="0" w:color="auto"/>
        <w:bottom w:val="none" w:sz="0" w:space="0" w:color="auto"/>
        <w:right w:val="none" w:sz="0" w:space="0" w:color="auto"/>
      </w:divBdr>
    </w:div>
    <w:div w:id="939068887">
      <w:bodyDiv w:val="1"/>
      <w:marLeft w:val="0"/>
      <w:marRight w:val="0"/>
      <w:marTop w:val="0"/>
      <w:marBottom w:val="0"/>
      <w:divBdr>
        <w:top w:val="none" w:sz="0" w:space="0" w:color="auto"/>
        <w:left w:val="none" w:sz="0" w:space="0" w:color="auto"/>
        <w:bottom w:val="none" w:sz="0" w:space="0" w:color="auto"/>
        <w:right w:val="none" w:sz="0" w:space="0" w:color="auto"/>
      </w:divBdr>
    </w:div>
    <w:div w:id="946274520">
      <w:bodyDiv w:val="1"/>
      <w:marLeft w:val="0"/>
      <w:marRight w:val="0"/>
      <w:marTop w:val="0"/>
      <w:marBottom w:val="0"/>
      <w:divBdr>
        <w:top w:val="none" w:sz="0" w:space="0" w:color="auto"/>
        <w:left w:val="none" w:sz="0" w:space="0" w:color="auto"/>
        <w:bottom w:val="none" w:sz="0" w:space="0" w:color="auto"/>
        <w:right w:val="none" w:sz="0" w:space="0" w:color="auto"/>
      </w:divBdr>
    </w:div>
    <w:div w:id="979572045">
      <w:bodyDiv w:val="1"/>
      <w:marLeft w:val="0"/>
      <w:marRight w:val="0"/>
      <w:marTop w:val="0"/>
      <w:marBottom w:val="0"/>
      <w:divBdr>
        <w:top w:val="none" w:sz="0" w:space="0" w:color="auto"/>
        <w:left w:val="none" w:sz="0" w:space="0" w:color="auto"/>
        <w:bottom w:val="none" w:sz="0" w:space="0" w:color="auto"/>
        <w:right w:val="none" w:sz="0" w:space="0" w:color="auto"/>
      </w:divBdr>
    </w:div>
    <w:div w:id="983506801">
      <w:bodyDiv w:val="1"/>
      <w:marLeft w:val="0"/>
      <w:marRight w:val="0"/>
      <w:marTop w:val="0"/>
      <w:marBottom w:val="0"/>
      <w:divBdr>
        <w:top w:val="none" w:sz="0" w:space="0" w:color="auto"/>
        <w:left w:val="none" w:sz="0" w:space="0" w:color="auto"/>
        <w:bottom w:val="none" w:sz="0" w:space="0" w:color="auto"/>
        <w:right w:val="none" w:sz="0" w:space="0" w:color="auto"/>
      </w:divBdr>
    </w:div>
    <w:div w:id="990868562">
      <w:bodyDiv w:val="1"/>
      <w:marLeft w:val="0"/>
      <w:marRight w:val="0"/>
      <w:marTop w:val="0"/>
      <w:marBottom w:val="0"/>
      <w:divBdr>
        <w:top w:val="none" w:sz="0" w:space="0" w:color="auto"/>
        <w:left w:val="none" w:sz="0" w:space="0" w:color="auto"/>
        <w:bottom w:val="none" w:sz="0" w:space="0" w:color="auto"/>
        <w:right w:val="none" w:sz="0" w:space="0" w:color="auto"/>
      </w:divBdr>
    </w:div>
    <w:div w:id="1004239755">
      <w:bodyDiv w:val="1"/>
      <w:marLeft w:val="0"/>
      <w:marRight w:val="0"/>
      <w:marTop w:val="0"/>
      <w:marBottom w:val="0"/>
      <w:divBdr>
        <w:top w:val="none" w:sz="0" w:space="0" w:color="auto"/>
        <w:left w:val="none" w:sz="0" w:space="0" w:color="auto"/>
        <w:bottom w:val="none" w:sz="0" w:space="0" w:color="auto"/>
        <w:right w:val="none" w:sz="0" w:space="0" w:color="auto"/>
      </w:divBdr>
    </w:div>
    <w:div w:id="1024404450">
      <w:bodyDiv w:val="1"/>
      <w:marLeft w:val="0"/>
      <w:marRight w:val="0"/>
      <w:marTop w:val="0"/>
      <w:marBottom w:val="0"/>
      <w:divBdr>
        <w:top w:val="none" w:sz="0" w:space="0" w:color="auto"/>
        <w:left w:val="none" w:sz="0" w:space="0" w:color="auto"/>
        <w:bottom w:val="none" w:sz="0" w:space="0" w:color="auto"/>
        <w:right w:val="none" w:sz="0" w:space="0" w:color="auto"/>
      </w:divBdr>
    </w:div>
    <w:div w:id="1030570473">
      <w:bodyDiv w:val="1"/>
      <w:marLeft w:val="0"/>
      <w:marRight w:val="0"/>
      <w:marTop w:val="0"/>
      <w:marBottom w:val="0"/>
      <w:divBdr>
        <w:top w:val="none" w:sz="0" w:space="0" w:color="auto"/>
        <w:left w:val="none" w:sz="0" w:space="0" w:color="auto"/>
        <w:bottom w:val="none" w:sz="0" w:space="0" w:color="auto"/>
        <w:right w:val="none" w:sz="0" w:space="0" w:color="auto"/>
      </w:divBdr>
    </w:div>
    <w:div w:id="1062942794">
      <w:bodyDiv w:val="1"/>
      <w:marLeft w:val="0"/>
      <w:marRight w:val="0"/>
      <w:marTop w:val="0"/>
      <w:marBottom w:val="0"/>
      <w:divBdr>
        <w:top w:val="none" w:sz="0" w:space="0" w:color="auto"/>
        <w:left w:val="none" w:sz="0" w:space="0" w:color="auto"/>
        <w:bottom w:val="none" w:sz="0" w:space="0" w:color="auto"/>
        <w:right w:val="none" w:sz="0" w:space="0" w:color="auto"/>
      </w:divBdr>
      <w:divsChild>
        <w:div w:id="172763901">
          <w:marLeft w:val="1080"/>
          <w:marRight w:val="0"/>
          <w:marTop w:val="100"/>
          <w:marBottom w:val="0"/>
          <w:divBdr>
            <w:top w:val="none" w:sz="0" w:space="0" w:color="auto"/>
            <w:left w:val="none" w:sz="0" w:space="0" w:color="auto"/>
            <w:bottom w:val="none" w:sz="0" w:space="0" w:color="auto"/>
            <w:right w:val="none" w:sz="0" w:space="0" w:color="auto"/>
          </w:divBdr>
        </w:div>
        <w:div w:id="1174344397">
          <w:marLeft w:val="1080"/>
          <w:marRight w:val="0"/>
          <w:marTop w:val="100"/>
          <w:marBottom w:val="0"/>
          <w:divBdr>
            <w:top w:val="none" w:sz="0" w:space="0" w:color="auto"/>
            <w:left w:val="none" w:sz="0" w:space="0" w:color="auto"/>
            <w:bottom w:val="none" w:sz="0" w:space="0" w:color="auto"/>
            <w:right w:val="none" w:sz="0" w:space="0" w:color="auto"/>
          </w:divBdr>
        </w:div>
        <w:div w:id="1970085617">
          <w:marLeft w:val="1080"/>
          <w:marRight w:val="0"/>
          <w:marTop w:val="100"/>
          <w:marBottom w:val="0"/>
          <w:divBdr>
            <w:top w:val="none" w:sz="0" w:space="0" w:color="auto"/>
            <w:left w:val="none" w:sz="0" w:space="0" w:color="auto"/>
            <w:bottom w:val="none" w:sz="0" w:space="0" w:color="auto"/>
            <w:right w:val="none" w:sz="0" w:space="0" w:color="auto"/>
          </w:divBdr>
        </w:div>
        <w:div w:id="1947345280">
          <w:marLeft w:val="360"/>
          <w:marRight w:val="0"/>
          <w:marTop w:val="200"/>
          <w:marBottom w:val="0"/>
          <w:divBdr>
            <w:top w:val="none" w:sz="0" w:space="0" w:color="auto"/>
            <w:left w:val="none" w:sz="0" w:space="0" w:color="auto"/>
            <w:bottom w:val="none" w:sz="0" w:space="0" w:color="auto"/>
            <w:right w:val="none" w:sz="0" w:space="0" w:color="auto"/>
          </w:divBdr>
        </w:div>
      </w:divsChild>
    </w:div>
    <w:div w:id="1070807511">
      <w:bodyDiv w:val="1"/>
      <w:marLeft w:val="0"/>
      <w:marRight w:val="0"/>
      <w:marTop w:val="0"/>
      <w:marBottom w:val="0"/>
      <w:divBdr>
        <w:top w:val="none" w:sz="0" w:space="0" w:color="auto"/>
        <w:left w:val="none" w:sz="0" w:space="0" w:color="auto"/>
        <w:bottom w:val="none" w:sz="0" w:space="0" w:color="auto"/>
        <w:right w:val="none" w:sz="0" w:space="0" w:color="auto"/>
      </w:divBdr>
    </w:div>
    <w:div w:id="1072242316">
      <w:bodyDiv w:val="1"/>
      <w:marLeft w:val="0"/>
      <w:marRight w:val="0"/>
      <w:marTop w:val="0"/>
      <w:marBottom w:val="0"/>
      <w:divBdr>
        <w:top w:val="none" w:sz="0" w:space="0" w:color="auto"/>
        <w:left w:val="none" w:sz="0" w:space="0" w:color="auto"/>
        <w:bottom w:val="none" w:sz="0" w:space="0" w:color="auto"/>
        <w:right w:val="none" w:sz="0" w:space="0" w:color="auto"/>
      </w:divBdr>
    </w:div>
    <w:div w:id="1085152186">
      <w:bodyDiv w:val="1"/>
      <w:marLeft w:val="0"/>
      <w:marRight w:val="0"/>
      <w:marTop w:val="0"/>
      <w:marBottom w:val="0"/>
      <w:divBdr>
        <w:top w:val="none" w:sz="0" w:space="0" w:color="auto"/>
        <w:left w:val="none" w:sz="0" w:space="0" w:color="auto"/>
        <w:bottom w:val="none" w:sz="0" w:space="0" w:color="auto"/>
        <w:right w:val="none" w:sz="0" w:space="0" w:color="auto"/>
      </w:divBdr>
    </w:div>
    <w:div w:id="1086999160">
      <w:bodyDiv w:val="1"/>
      <w:marLeft w:val="0"/>
      <w:marRight w:val="0"/>
      <w:marTop w:val="0"/>
      <w:marBottom w:val="0"/>
      <w:divBdr>
        <w:top w:val="none" w:sz="0" w:space="0" w:color="auto"/>
        <w:left w:val="none" w:sz="0" w:space="0" w:color="auto"/>
        <w:bottom w:val="none" w:sz="0" w:space="0" w:color="auto"/>
        <w:right w:val="none" w:sz="0" w:space="0" w:color="auto"/>
      </w:divBdr>
    </w:div>
    <w:div w:id="1091396697">
      <w:bodyDiv w:val="1"/>
      <w:marLeft w:val="0"/>
      <w:marRight w:val="0"/>
      <w:marTop w:val="0"/>
      <w:marBottom w:val="0"/>
      <w:divBdr>
        <w:top w:val="none" w:sz="0" w:space="0" w:color="auto"/>
        <w:left w:val="none" w:sz="0" w:space="0" w:color="auto"/>
        <w:bottom w:val="none" w:sz="0" w:space="0" w:color="auto"/>
        <w:right w:val="none" w:sz="0" w:space="0" w:color="auto"/>
      </w:divBdr>
    </w:div>
    <w:div w:id="1114325047">
      <w:bodyDiv w:val="1"/>
      <w:marLeft w:val="0"/>
      <w:marRight w:val="0"/>
      <w:marTop w:val="0"/>
      <w:marBottom w:val="0"/>
      <w:divBdr>
        <w:top w:val="none" w:sz="0" w:space="0" w:color="auto"/>
        <w:left w:val="none" w:sz="0" w:space="0" w:color="auto"/>
        <w:bottom w:val="none" w:sz="0" w:space="0" w:color="auto"/>
        <w:right w:val="none" w:sz="0" w:space="0" w:color="auto"/>
      </w:divBdr>
    </w:div>
    <w:div w:id="1132097555">
      <w:bodyDiv w:val="1"/>
      <w:marLeft w:val="0"/>
      <w:marRight w:val="0"/>
      <w:marTop w:val="0"/>
      <w:marBottom w:val="0"/>
      <w:divBdr>
        <w:top w:val="none" w:sz="0" w:space="0" w:color="auto"/>
        <w:left w:val="none" w:sz="0" w:space="0" w:color="auto"/>
        <w:bottom w:val="none" w:sz="0" w:space="0" w:color="auto"/>
        <w:right w:val="none" w:sz="0" w:space="0" w:color="auto"/>
      </w:divBdr>
    </w:div>
    <w:div w:id="1141655118">
      <w:bodyDiv w:val="1"/>
      <w:marLeft w:val="0"/>
      <w:marRight w:val="0"/>
      <w:marTop w:val="0"/>
      <w:marBottom w:val="0"/>
      <w:divBdr>
        <w:top w:val="none" w:sz="0" w:space="0" w:color="auto"/>
        <w:left w:val="none" w:sz="0" w:space="0" w:color="auto"/>
        <w:bottom w:val="none" w:sz="0" w:space="0" w:color="auto"/>
        <w:right w:val="none" w:sz="0" w:space="0" w:color="auto"/>
      </w:divBdr>
    </w:div>
    <w:div w:id="1165169438">
      <w:bodyDiv w:val="1"/>
      <w:marLeft w:val="0"/>
      <w:marRight w:val="0"/>
      <w:marTop w:val="0"/>
      <w:marBottom w:val="0"/>
      <w:divBdr>
        <w:top w:val="none" w:sz="0" w:space="0" w:color="auto"/>
        <w:left w:val="none" w:sz="0" w:space="0" w:color="auto"/>
        <w:bottom w:val="none" w:sz="0" w:space="0" w:color="auto"/>
        <w:right w:val="none" w:sz="0" w:space="0" w:color="auto"/>
      </w:divBdr>
    </w:div>
    <w:div w:id="1174102317">
      <w:bodyDiv w:val="1"/>
      <w:marLeft w:val="0"/>
      <w:marRight w:val="0"/>
      <w:marTop w:val="0"/>
      <w:marBottom w:val="0"/>
      <w:divBdr>
        <w:top w:val="none" w:sz="0" w:space="0" w:color="auto"/>
        <w:left w:val="none" w:sz="0" w:space="0" w:color="auto"/>
        <w:bottom w:val="none" w:sz="0" w:space="0" w:color="auto"/>
        <w:right w:val="none" w:sz="0" w:space="0" w:color="auto"/>
      </w:divBdr>
    </w:div>
    <w:div w:id="1175072077">
      <w:bodyDiv w:val="1"/>
      <w:marLeft w:val="0"/>
      <w:marRight w:val="0"/>
      <w:marTop w:val="0"/>
      <w:marBottom w:val="0"/>
      <w:divBdr>
        <w:top w:val="none" w:sz="0" w:space="0" w:color="auto"/>
        <w:left w:val="none" w:sz="0" w:space="0" w:color="auto"/>
        <w:bottom w:val="none" w:sz="0" w:space="0" w:color="auto"/>
        <w:right w:val="none" w:sz="0" w:space="0" w:color="auto"/>
      </w:divBdr>
    </w:div>
    <w:div w:id="1182890962">
      <w:bodyDiv w:val="1"/>
      <w:marLeft w:val="0"/>
      <w:marRight w:val="0"/>
      <w:marTop w:val="0"/>
      <w:marBottom w:val="0"/>
      <w:divBdr>
        <w:top w:val="none" w:sz="0" w:space="0" w:color="auto"/>
        <w:left w:val="none" w:sz="0" w:space="0" w:color="auto"/>
        <w:bottom w:val="none" w:sz="0" w:space="0" w:color="auto"/>
        <w:right w:val="none" w:sz="0" w:space="0" w:color="auto"/>
      </w:divBdr>
    </w:div>
    <w:div w:id="1185511021">
      <w:bodyDiv w:val="1"/>
      <w:marLeft w:val="0"/>
      <w:marRight w:val="0"/>
      <w:marTop w:val="0"/>
      <w:marBottom w:val="0"/>
      <w:divBdr>
        <w:top w:val="none" w:sz="0" w:space="0" w:color="auto"/>
        <w:left w:val="none" w:sz="0" w:space="0" w:color="auto"/>
        <w:bottom w:val="none" w:sz="0" w:space="0" w:color="auto"/>
        <w:right w:val="none" w:sz="0" w:space="0" w:color="auto"/>
      </w:divBdr>
    </w:div>
    <w:div w:id="1197736463">
      <w:bodyDiv w:val="1"/>
      <w:marLeft w:val="0"/>
      <w:marRight w:val="0"/>
      <w:marTop w:val="0"/>
      <w:marBottom w:val="0"/>
      <w:divBdr>
        <w:top w:val="none" w:sz="0" w:space="0" w:color="auto"/>
        <w:left w:val="none" w:sz="0" w:space="0" w:color="auto"/>
        <w:bottom w:val="none" w:sz="0" w:space="0" w:color="auto"/>
        <w:right w:val="none" w:sz="0" w:space="0" w:color="auto"/>
      </w:divBdr>
    </w:div>
    <w:div w:id="1198545281">
      <w:bodyDiv w:val="1"/>
      <w:marLeft w:val="0"/>
      <w:marRight w:val="0"/>
      <w:marTop w:val="0"/>
      <w:marBottom w:val="0"/>
      <w:divBdr>
        <w:top w:val="none" w:sz="0" w:space="0" w:color="auto"/>
        <w:left w:val="none" w:sz="0" w:space="0" w:color="auto"/>
        <w:bottom w:val="none" w:sz="0" w:space="0" w:color="auto"/>
        <w:right w:val="none" w:sz="0" w:space="0" w:color="auto"/>
      </w:divBdr>
    </w:div>
    <w:div w:id="1199590840">
      <w:bodyDiv w:val="1"/>
      <w:marLeft w:val="0"/>
      <w:marRight w:val="0"/>
      <w:marTop w:val="0"/>
      <w:marBottom w:val="0"/>
      <w:divBdr>
        <w:top w:val="none" w:sz="0" w:space="0" w:color="auto"/>
        <w:left w:val="none" w:sz="0" w:space="0" w:color="auto"/>
        <w:bottom w:val="none" w:sz="0" w:space="0" w:color="auto"/>
        <w:right w:val="none" w:sz="0" w:space="0" w:color="auto"/>
      </w:divBdr>
    </w:div>
    <w:div w:id="1223247512">
      <w:bodyDiv w:val="1"/>
      <w:marLeft w:val="0"/>
      <w:marRight w:val="0"/>
      <w:marTop w:val="0"/>
      <w:marBottom w:val="0"/>
      <w:divBdr>
        <w:top w:val="none" w:sz="0" w:space="0" w:color="auto"/>
        <w:left w:val="none" w:sz="0" w:space="0" w:color="auto"/>
        <w:bottom w:val="none" w:sz="0" w:space="0" w:color="auto"/>
        <w:right w:val="none" w:sz="0" w:space="0" w:color="auto"/>
      </w:divBdr>
    </w:div>
    <w:div w:id="1232885215">
      <w:bodyDiv w:val="1"/>
      <w:marLeft w:val="0"/>
      <w:marRight w:val="0"/>
      <w:marTop w:val="0"/>
      <w:marBottom w:val="0"/>
      <w:divBdr>
        <w:top w:val="none" w:sz="0" w:space="0" w:color="auto"/>
        <w:left w:val="none" w:sz="0" w:space="0" w:color="auto"/>
        <w:bottom w:val="none" w:sz="0" w:space="0" w:color="auto"/>
        <w:right w:val="none" w:sz="0" w:space="0" w:color="auto"/>
      </w:divBdr>
      <w:divsChild>
        <w:div w:id="1978413808">
          <w:marLeft w:val="1080"/>
          <w:marRight w:val="0"/>
          <w:marTop w:val="100"/>
          <w:marBottom w:val="0"/>
          <w:divBdr>
            <w:top w:val="none" w:sz="0" w:space="0" w:color="auto"/>
            <w:left w:val="none" w:sz="0" w:space="0" w:color="auto"/>
            <w:bottom w:val="none" w:sz="0" w:space="0" w:color="auto"/>
            <w:right w:val="none" w:sz="0" w:space="0" w:color="auto"/>
          </w:divBdr>
        </w:div>
      </w:divsChild>
    </w:div>
    <w:div w:id="1271668703">
      <w:bodyDiv w:val="1"/>
      <w:marLeft w:val="0"/>
      <w:marRight w:val="0"/>
      <w:marTop w:val="0"/>
      <w:marBottom w:val="0"/>
      <w:divBdr>
        <w:top w:val="none" w:sz="0" w:space="0" w:color="auto"/>
        <w:left w:val="none" w:sz="0" w:space="0" w:color="auto"/>
        <w:bottom w:val="none" w:sz="0" w:space="0" w:color="auto"/>
        <w:right w:val="none" w:sz="0" w:space="0" w:color="auto"/>
      </w:divBdr>
    </w:div>
    <w:div w:id="1281762395">
      <w:bodyDiv w:val="1"/>
      <w:marLeft w:val="0"/>
      <w:marRight w:val="0"/>
      <w:marTop w:val="0"/>
      <w:marBottom w:val="0"/>
      <w:divBdr>
        <w:top w:val="none" w:sz="0" w:space="0" w:color="auto"/>
        <w:left w:val="none" w:sz="0" w:space="0" w:color="auto"/>
        <w:bottom w:val="none" w:sz="0" w:space="0" w:color="auto"/>
        <w:right w:val="none" w:sz="0" w:space="0" w:color="auto"/>
      </w:divBdr>
      <w:divsChild>
        <w:div w:id="490685296">
          <w:marLeft w:val="360"/>
          <w:marRight w:val="0"/>
          <w:marTop w:val="200"/>
          <w:marBottom w:val="0"/>
          <w:divBdr>
            <w:top w:val="none" w:sz="0" w:space="0" w:color="auto"/>
            <w:left w:val="none" w:sz="0" w:space="0" w:color="auto"/>
            <w:bottom w:val="none" w:sz="0" w:space="0" w:color="auto"/>
            <w:right w:val="none" w:sz="0" w:space="0" w:color="auto"/>
          </w:divBdr>
        </w:div>
      </w:divsChild>
    </w:div>
    <w:div w:id="1286278671">
      <w:bodyDiv w:val="1"/>
      <w:marLeft w:val="0"/>
      <w:marRight w:val="0"/>
      <w:marTop w:val="0"/>
      <w:marBottom w:val="0"/>
      <w:divBdr>
        <w:top w:val="none" w:sz="0" w:space="0" w:color="auto"/>
        <w:left w:val="none" w:sz="0" w:space="0" w:color="auto"/>
        <w:bottom w:val="none" w:sz="0" w:space="0" w:color="auto"/>
        <w:right w:val="none" w:sz="0" w:space="0" w:color="auto"/>
      </w:divBdr>
    </w:div>
    <w:div w:id="1306545570">
      <w:bodyDiv w:val="1"/>
      <w:marLeft w:val="0"/>
      <w:marRight w:val="0"/>
      <w:marTop w:val="0"/>
      <w:marBottom w:val="0"/>
      <w:divBdr>
        <w:top w:val="none" w:sz="0" w:space="0" w:color="auto"/>
        <w:left w:val="none" w:sz="0" w:space="0" w:color="auto"/>
        <w:bottom w:val="none" w:sz="0" w:space="0" w:color="auto"/>
        <w:right w:val="none" w:sz="0" w:space="0" w:color="auto"/>
      </w:divBdr>
    </w:div>
    <w:div w:id="1307079166">
      <w:bodyDiv w:val="1"/>
      <w:marLeft w:val="0"/>
      <w:marRight w:val="0"/>
      <w:marTop w:val="0"/>
      <w:marBottom w:val="0"/>
      <w:divBdr>
        <w:top w:val="none" w:sz="0" w:space="0" w:color="auto"/>
        <w:left w:val="none" w:sz="0" w:space="0" w:color="auto"/>
        <w:bottom w:val="none" w:sz="0" w:space="0" w:color="auto"/>
        <w:right w:val="none" w:sz="0" w:space="0" w:color="auto"/>
      </w:divBdr>
    </w:div>
    <w:div w:id="1316179548">
      <w:bodyDiv w:val="1"/>
      <w:marLeft w:val="0"/>
      <w:marRight w:val="0"/>
      <w:marTop w:val="0"/>
      <w:marBottom w:val="0"/>
      <w:divBdr>
        <w:top w:val="none" w:sz="0" w:space="0" w:color="auto"/>
        <w:left w:val="none" w:sz="0" w:space="0" w:color="auto"/>
        <w:bottom w:val="none" w:sz="0" w:space="0" w:color="auto"/>
        <w:right w:val="none" w:sz="0" w:space="0" w:color="auto"/>
      </w:divBdr>
    </w:div>
    <w:div w:id="1333219013">
      <w:bodyDiv w:val="1"/>
      <w:marLeft w:val="0"/>
      <w:marRight w:val="0"/>
      <w:marTop w:val="0"/>
      <w:marBottom w:val="0"/>
      <w:divBdr>
        <w:top w:val="none" w:sz="0" w:space="0" w:color="auto"/>
        <w:left w:val="none" w:sz="0" w:space="0" w:color="auto"/>
        <w:bottom w:val="none" w:sz="0" w:space="0" w:color="auto"/>
        <w:right w:val="none" w:sz="0" w:space="0" w:color="auto"/>
      </w:divBdr>
    </w:div>
    <w:div w:id="1337266679">
      <w:bodyDiv w:val="1"/>
      <w:marLeft w:val="0"/>
      <w:marRight w:val="0"/>
      <w:marTop w:val="0"/>
      <w:marBottom w:val="0"/>
      <w:divBdr>
        <w:top w:val="none" w:sz="0" w:space="0" w:color="auto"/>
        <w:left w:val="none" w:sz="0" w:space="0" w:color="auto"/>
        <w:bottom w:val="none" w:sz="0" w:space="0" w:color="auto"/>
        <w:right w:val="none" w:sz="0" w:space="0" w:color="auto"/>
      </w:divBdr>
    </w:div>
    <w:div w:id="1362516078">
      <w:bodyDiv w:val="1"/>
      <w:marLeft w:val="0"/>
      <w:marRight w:val="0"/>
      <w:marTop w:val="0"/>
      <w:marBottom w:val="0"/>
      <w:divBdr>
        <w:top w:val="none" w:sz="0" w:space="0" w:color="auto"/>
        <w:left w:val="none" w:sz="0" w:space="0" w:color="auto"/>
        <w:bottom w:val="none" w:sz="0" w:space="0" w:color="auto"/>
        <w:right w:val="none" w:sz="0" w:space="0" w:color="auto"/>
      </w:divBdr>
    </w:div>
    <w:div w:id="1368263651">
      <w:bodyDiv w:val="1"/>
      <w:marLeft w:val="0"/>
      <w:marRight w:val="0"/>
      <w:marTop w:val="0"/>
      <w:marBottom w:val="0"/>
      <w:divBdr>
        <w:top w:val="none" w:sz="0" w:space="0" w:color="auto"/>
        <w:left w:val="none" w:sz="0" w:space="0" w:color="auto"/>
        <w:bottom w:val="none" w:sz="0" w:space="0" w:color="auto"/>
        <w:right w:val="none" w:sz="0" w:space="0" w:color="auto"/>
      </w:divBdr>
    </w:div>
    <w:div w:id="1405100544">
      <w:bodyDiv w:val="1"/>
      <w:marLeft w:val="0"/>
      <w:marRight w:val="0"/>
      <w:marTop w:val="0"/>
      <w:marBottom w:val="0"/>
      <w:divBdr>
        <w:top w:val="none" w:sz="0" w:space="0" w:color="auto"/>
        <w:left w:val="none" w:sz="0" w:space="0" w:color="auto"/>
        <w:bottom w:val="none" w:sz="0" w:space="0" w:color="auto"/>
        <w:right w:val="none" w:sz="0" w:space="0" w:color="auto"/>
      </w:divBdr>
    </w:div>
    <w:div w:id="1466309561">
      <w:bodyDiv w:val="1"/>
      <w:marLeft w:val="0"/>
      <w:marRight w:val="0"/>
      <w:marTop w:val="0"/>
      <w:marBottom w:val="0"/>
      <w:divBdr>
        <w:top w:val="none" w:sz="0" w:space="0" w:color="auto"/>
        <w:left w:val="none" w:sz="0" w:space="0" w:color="auto"/>
        <w:bottom w:val="none" w:sz="0" w:space="0" w:color="auto"/>
        <w:right w:val="none" w:sz="0" w:space="0" w:color="auto"/>
      </w:divBdr>
    </w:div>
    <w:div w:id="1470855494">
      <w:bodyDiv w:val="1"/>
      <w:marLeft w:val="0"/>
      <w:marRight w:val="0"/>
      <w:marTop w:val="0"/>
      <w:marBottom w:val="0"/>
      <w:divBdr>
        <w:top w:val="none" w:sz="0" w:space="0" w:color="auto"/>
        <w:left w:val="none" w:sz="0" w:space="0" w:color="auto"/>
        <w:bottom w:val="none" w:sz="0" w:space="0" w:color="auto"/>
        <w:right w:val="none" w:sz="0" w:space="0" w:color="auto"/>
      </w:divBdr>
    </w:div>
    <w:div w:id="1489513863">
      <w:bodyDiv w:val="1"/>
      <w:marLeft w:val="0"/>
      <w:marRight w:val="0"/>
      <w:marTop w:val="0"/>
      <w:marBottom w:val="0"/>
      <w:divBdr>
        <w:top w:val="none" w:sz="0" w:space="0" w:color="auto"/>
        <w:left w:val="none" w:sz="0" w:space="0" w:color="auto"/>
        <w:bottom w:val="none" w:sz="0" w:space="0" w:color="auto"/>
        <w:right w:val="none" w:sz="0" w:space="0" w:color="auto"/>
      </w:divBdr>
    </w:div>
    <w:div w:id="1494375540">
      <w:bodyDiv w:val="1"/>
      <w:marLeft w:val="0"/>
      <w:marRight w:val="0"/>
      <w:marTop w:val="0"/>
      <w:marBottom w:val="0"/>
      <w:divBdr>
        <w:top w:val="none" w:sz="0" w:space="0" w:color="auto"/>
        <w:left w:val="none" w:sz="0" w:space="0" w:color="auto"/>
        <w:bottom w:val="none" w:sz="0" w:space="0" w:color="auto"/>
        <w:right w:val="none" w:sz="0" w:space="0" w:color="auto"/>
      </w:divBdr>
    </w:div>
    <w:div w:id="1497761914">
      <w:bodyDiv w:val="1"/>
      <w:marLeft w:val="0"/>
      <w:marRight w:val="0"/>
      <w:marTop w:val="0"/>
      <w:marBottom w:val="0"/>
      <w:divBdr>
        <w:top w:val="none" w:sz="0" w:space="0" w:color="auto"/>
        <w:left w:val="none" w:sz="0" w:space="0" w:color="auto"/>
        <w:bottom w:val="none" w:sz="0" w:space="0" w:color="auto"/>
        <w:right w:val="none" w:sz="0" w:space="0" w:color="auto"/>
      </w:divBdr>
    </w:div>
    <w:div w:id="1500390480">
      <w:bodyDiv w:val="1"/>
      <w:marLeft w:val="0"/>
      <w:marRight w:val="0"/>
      <w:marTop w:val="0"/>
      <w:marBottom w:val="0"/>
      <w:divBdr>
        <w:top w:val="none" w:sz="0" w:space="0" w:color="auto"/>
        <w:left w:val="none" w:sz="0" w:space="0" w:color="auto"/>
        <w:bottom w:val="none" w:sz="0" w:space="0" w:color="auto"/>
        <w:right w:val="none" w:sz="0" w:space="0" w:color="auto"/>
      </w:divBdr>
    </w:div>
    <w:div w:id="1507330022">
      <w:bodyDiv w:val="1"/>
      <w:marLeft w:val="0"/>
      <w:marRight w:val="0"/>
      <w:marTop w:val="0"/>
      <w:marBottom w:val="0"/>
      <w:divBdr>
        <w:top w:val="none" w:sz="0" w:space="0" w:color="auto"/>
        <w:left w:val="none" w:sz="0" w:space="0" w:color="auto"/>
        <w:bottom w:val="none" w:sz="0" w:space="0" w:color="auto"/>
        <w:right w:val="none" w:sz="0" w:space="0" w:color="auto"/>
      </w:divBdr>
    </w:div>
    <w:div w:id="1550066704">
      <w:bodyDiv w:val="1"/>
      <w:marLeft w:val="0"/>
      <w:marRight w:val="0"/>
      <w:marTop w:val="0"/>
      <w:marBottom w:val="0"/>
      <w:divBdr>
        <w:top w:val="none" w:sz="0" w:space="0" w:color="auto"/>
        <w:left w:val="none" w:sz="0" w:space="0" w:color="auto"/>
        <w:bottom w:val="none" w:sz="0" w:space="0" w:color="auto"/>
        <w:right w:val="none" w:sz="0" w:space="0" w:color="auto"/>
      </w:divBdr>
    </w:div>
    <w:div w:id="1557744938">
      <w:bodyDiv w:val="1"/>
      <w:marLeft w:val="0"/>
      <w:marRight w:val="0"/>
      <w:marTop w:val="0"/>
      <w:marBottom w:val="0"/>
      <w:divBdr>
        <w:top w:val="none" w:sz="0" w:space="0" w:color="auto"/>
        <w:left w:val="none" w:sz="0" w:space="0" w:color="auto"/>
        <w:bottom w:val="none" w:sz="0" w:space="0" w:color="auto"/>
        <w:right w:val="none" w:sz="0" w:space="0" w:color="auto"/>
      </w:divBdr>
    </w:div>
    <w:div w:id="1576042268">
      <w:bodyDiv w:val="1"/>
      <w:marLeft w:val="0"/>
      <w:marRight w:val="0"/>
      <w:marTop w:val="0"/>
      <w:marBottom w:val="0"/>
      <w:divBdr>
        <w:top w:val="none" w:sz="0" w:space="0" w:color="auto"/>
        <w:left w:val="none" w:sz="0" w:space="0" w:color="auto"/>
        <w:bottom w:val="none" w:sz="0" w:space="0" w:color="auto"/>
        <w:right w:val="none" w:sz="0" w:space="0" w:color="auto"/>
      </w:divBdr>
    </w:div>
    <w:div w:id="1577589772">
      <w:bodyDiv w:val="1"/>
      <w:marLeft w:val="0"/>
      <w:marRight w:val="0"/>
      <w:marTop w:val="0"/>
      <w:marBottom w:val="0"/>
      <w:divBdr>
        <w:top w:val="none" w:sz="0" w:space="0" w:color="auto"/>
        <w:left w:val="none" w:sz="0" w:space="0" w:color="auto"/>
        <w:bottom w:val="none" w:sz="0" w:space="0" w:color="auto"/>
        <w:right w:val="none" w:sz="0" w:space="0" w:color="auto"/>
      </w:divBdr>
    </w:div>
    <w:div w:id="1586723312">
      <w:bodyDiv w:val="1"/>
      <w:marLeft w:val="0"/>
      <w:marRight w:val="0"/>
      <w:marTop w:val="0"/>
      <w:marBottom w:val="0"/>
      <w:divBdr>
        <w:top w:val="none" w:sz="0" w:space="0" w:color="auto"/>
        <w:left w:val="none" w:sz="0" w:space="0" w:color="auto"/>
        <w:bottom w:val="none" w:sz="0" w:space="0" w:color="auto"/>
        <w:right w:val="none" w:sz="0" w:space="0" w:color="auto"/>
      </w:divBdr>
    </w:div>
    <w:div w:id="1587222946">
      <w:bodyDiv w:val="1"/>
      <w:marLeft w:val="0"/>
      <w:marRight w:val="0"/>
      <w:marTop w:val="0"/>
      <w:marBottom w:val="0"/>
      <w:divBdr>
        <w:top w:val="none" w:sz="0" w:space="0" w:color="auto"/>
        <w:left w:val="none" w:sz="0" w:space="0" w:color="auto"/>
        <w:bottom w:val="none" w:sz="0" w:space="0" w:color="auto"/>
        <w:right w:val="none" w:sz="0" w:space="0" w:color="auto"/>
      </w:divBdr>
    </w:div>
    <w:div w:id="1623803120">
      <w:bodyDiv w:val="1"/>
      <w:marLeft w:val="0"/>
      <w:marRight w:val="0"/>
      <w:marTop w:val="0"/>
      <w:marBottom w:val="0"/>
      <w:divBdr>
        <w:top w:val="none" w:sz="0" w:space="0" w:color="auto"/>
        <w:left w:val="none" w:sz="0" w:space="0" w:color="auto"/>
        <w:bottom w:val="none" w:sz="0" w:space="0" w:color="auto"/>
        <w:right w:val="none" w:sz="0" w:space="0" w:color="auto"/>
      </w:divBdr>
    </w:div>
    <w:div w:id="1627810876">
      <w:bodyDiv w:val="1"/>
      <w:marLeft w:val="0"/>
      <w:marRight w:val="0"/>
      <w:marTop w:val="0"/>
      <w:marBottom w:val="0"/>
      <w:divBdr>
        <w:top w:val="none" w:sz="0" w:space="0" w:color="auto"/>
        <w:left w:val="none" w:sz="0" w:space="0" w:color="auto"/>
        <w:bottom w:val="none" w:sz="0" w:space="0" w:color="auto"/>
        <w:right w:val="none" w:sz="0" w:space="0" w:color="auto"/>
      </w:divBdr>
    </w:div>
    <w:div w:id="1643849578">
      <w:bodyDiv w:val="1"/>
      <w:marLeft w:val="0"/>
      <w:marRight w:val="0"/>
      <w:marTop w:val="0"/>
      <w:marBottom w:val="0"/>
      <w:divBdr>
        <w:top w:val="none" w:sz="0" w:space="0" w:color="auto"/>
        <w:left w:val="none" w:sz="0" w:space="0" w:color="auto"/>
        <w:bottom w:val="none" w:sz="0" w:space="0" w:color="auto"/>
        <w:right w:val="none" w:sz="0" w:space="0" w:color="auto"/>
      </w:divBdr>
    </w:div>
    <w:div w:id="1652252758">
      <w:bodyDiv w:val="1"/>
      <w:marLeft w:val="0"/>
      <w:marRight w:val="0"/>
      <w:marTop w:val="0"/>
      <w:marBottom w:val="0"/>
      <w:divBdr>
        <w:top w:val="none" w:sz="0" w:space="0" w:color="auto"/>
        <w:left w:val="none" w:sz="0" w:space="0" w:color="auto"/>
        <w:bottom w:val="none" w:sz="0" w:space="0" w:color="auto"/>
        <w:right w:val="none" w:sz="0" w:space="0" w:color="auto"/>
      </w:divBdr>
    </w:div>
    <w:div w:id="1653871139">
      <w:bodyDiv w:val="1"/>
      <w:marLeft w:val="0"/>
      <w:marRight w:val="0"/>
      <w:marTop w:val="0"/>
      <w:marBottom w:val="0"/>
      <w:divBdr>
        <w:top w:val="none" w:sz="0" w:space="0" w:color="auto"/>
        <w:left w:val="none" w:sz="0" w:space="0" w:color="auto"/>
        <w:bottom w:val="none" w:sz="0" w:space="0" w:color="auto"/>
        <w:right w:val="none" w:sz="0" w:space="0" w:color="auto"/>
      </w:divBdr>
    </w:div>
    <w:div w:id="1656030602">
      <w:bodyDiv w:val="1"/>
      <w:marLeft w:val="0"/>
      <w:marRight w:val="0"/>
      <w:marTop w:val="0"/>
      <w:marBottom w:val="0"/>
      <w:divBdr>
        <w:top w:val="none" w:sz="0" w:space="0" w:color="auto"/>
        <w:left w:val="none" w:sz="0" w:space="0" w:color="auto"/>
        <w:bottom w:val="none" w:sz="0" w:space="0" w:color="auto"/>
        <w:right w:val="none" w:sz="0" w:space="0" w:color="auto"/>
      </w:divBdr>
    </w:div>
    <w:div w:id="1662345130">
      <w:bodyDiv w:val="1"/>
      <w:marLeft w:val="0"/>
      <w:marRight w:val="0"/>
      <w:marTop w:val="0"/>
      <w:marBottom w:val="0"/>
      <w:divBdr>
        <w:top w:val="none" w:sz="0" w:space="0" w:color="auto"/>
        <w:left w:val="none" w:sz="0" w:space="0" w:color="auto"/>
        <w:bottom w:val="none" w:sz="0" w:space="0" w:color="auto"/>
        <w:right w:val="none" w:sz="0" w:space="0" w:color="auto"/>
      </w:divBdr>
    </w:div>
    <w:div w:id="1679305447">
      <w:bodyDiv w:val="1"/>
      <w:marLeft w:val="0"/>
      <w:marRight w:val="0"/>
      <w:marTop w:val="0"/>
      <w:marBottom w:val="0"/>
      <w:divBdr>
        <w:top w:val="none" w:sz="0" w:space="0" w:color="auto"/>
        <w:left w:val="none" w:sz="0" w:space="0" w:color="auto"/>
        <w:bottom w:val="none" w:sz="0" w:space="0" w:color="auto"/>
        <w:right w:val="none" w:sz="0" w:space="0" w:color="auto"/>
      </w:divBdr>
    </w:div>
    <w:div w:id="1680812975">
      <w:bodyDiv w:val="1"/>
      <w:marLeft w:val="0"/>
      <w:marRight w:val="0"/>
      <w:marTop w:val="0"/>
      <w:marBottom w:val="0"/>
      <w:divBdr>
        <w:top w:val="none" w:sz="0" w:space="0" w:color="auto"/>
        <w:left w:val="none" w:sz="0" w:space="0" w:color="auto"/>
        <w:bottom w:val="none" w:sz="0" w:space="0" w:color="auto"/>
        <w:right w:val="none" w:sz="0" w:space="0" w:color="auto"/>
      </w:divBdr>
    </w:div>
    <w:div w:id="1700010516">
      <w:bodyDiv w:val="1"/>
      <w:marLeft w:val="0"/>
      <w:marRight w:val="0"/>
      <w:marTop w:val="0"/>
      <w:marBottom w:val="0"/>
      <w:divBdr>
        <w:top w:val="none" w:sz="0" w:space="0" w:color="auto"/>
        <w:left w:val="none" w:sz="0" w:space="0" w:color="auto"/>
        <w:bottom w:val="none" w:sz="0" w:space="0" w:color="auto"/>
        <w:right w:val="none" w:sz="0" w:space="0" w:color="auto"/>
      </w:divBdr>
      <w:divsChild>
        <w:div w:id="1132989367">
          <w:marLeft w:val="446"/>
          <w:marRight w:val="0"/>
          <w:marTop w:val="0"/>
          <w:marBottom w:val="0"/>
          <w:divBdr>
            <w:top w:val="none" w:sz="0" w:space="0" w:color="auto"/>
            <w:left w:val="none" w:sz="0" w:space="0" w:color="auto"/>
            <w:bottom w:val="none" w:sz="0" w:space="0" w:color="auto"/>
            <w:right w:val="none" w:sz="0" w:space="0" w:color="auto"/>
          </w:divBdr>
        </w:div>
      </w:divsChild>
    </w:div>
    <w:div w:id="1717117703">
      <w:bodyDiv w:val="1"/>
      <w:marLeft w:val="0"/>
      <w:marRight w:val="0"/>
      <w:marTop w:val="0"/>
      <w:marBottom w:val="0"/>
      <w:divBdr>
        <w:top w:val="none" w:sz="0" w:space="0" w:color="auto"/>
        <w:left w:val="none" w:sz="0" w:space="0" w:color="auto"/>
        <w:bottom w:val="none" w:sz="0" w:space="0" w:color="auto"/>
        <w:right w:val="none" w:sz="0" w:space="0" w:color="auto"/>
      </w:divBdr>
    </w:div>
    <w:div w:id="1734163128">
      <w:bodyDiv w:val="1"/>
      <w:marLeft w:val="0"/>
      <w:marRight w:val="0"/>
      <w:marTop w:val="0"/>
      <w:marBottom w:val="0"/>
      <w:divBdr>
        <w:top w:val="none" w:sz="0" w:space="0" w:color="auto"/>
        <w:left w:val="none" w:sz="0" w:space="0" w:color="auto"/>
        <w:bottom w:val="none" w:sz="0" w:space="0" w:color="auto"/>
        <w:right w:val="none" w:sz="0" w:space="0" w:color="auto"/>
      </w:divBdr>
    </w:div>
    <w:div w:id="1787960846">
      <w:bodyDiv w:val="1"/>
      <w:marLeft w:val="0"/>
      <w:marRight w:val="0"/>
      <w:marTop w:val="0"/>
      <w:marBottom w:val="0"/>
      <w:divBdr>
        <w:top w:val="none" w:sz="0" w:space="0" w:color="auto"/>
        <w:left w:val="none" w:sz="0" w:space="0" w:color="auto"/>
        <w:bottom w:val="none" w:sz="0" w:space="0" w:color="auto"/>
        <w:right w:val="none" w:sz="0" w:space="0" w:color="auto"/>
      </w:divBdr>
    </w:div>
    <w:div w:id="1827546250">
      <w:bodyDiv w:val="1"/>
      <w:marLeft w:val="0"/>
      <w:marRight w:val="0"/>
      <w:marTop w:val="0"/>
      <w:marBottom w:val="0"/>
      <w:divBdr>
        <w:top w:val="none" w:sz="0" w:space="0" w:color="auto"/>
        <w:left w:val="none" w:sz="0" w:space="0" w:color="auto"/>
        <w:bottom w:val="none" w:sz="0" w:space="0" w:color="auto"/>
        <w:right w:val="none" w:sz="0" w:space="0" w:color="auto"/>
      </w:divBdr>
    </w:div>
    <w:div w:id="1833401018">
      <w:bodyDiv w:val="1"/>
      <w:marLeft w:val="0"/>
      <w:marRight w:val="0"/>
      <w:marTop w:val="0"/>
      <w:marBottom w:val="0"/>
      <w:divBdr>
        <w:top w:val="none" w:sz="0" w:space="0" w:color="auto"/>
        <w:left w:val="none" w:sz="0" w:space="0" w:color="auto"/>
        <w:bottom w:val="none" w:sz="0" w:space="0" w:color="auto"/>
        <w:right w:val="none" w:sz="0" w:space="0" w:color="auto"/>
      </w:divBdr>
    </w:div>
    <w:div w:id="1849559911">
      <w:bodyDiv w:val="1"/>
      <w:marLeft w:val="0"/>
      <w:marRight w:val="0"/>
      <w:marTop w:val="0"/>
      <w:marBottom w:val="0"/>
      <w:divBdr>
        <w:top w:val="none" w:sz="0" w:space="0" w:color="auto"/>
        <w:left w:val="none" w:sz="0" w:space="0" w:color="auto"/>
        <w:bottom w:val="none" w:sz="0" w:space="0" w:color="auto"/>
        <w:right w:val="none" w:sz="0" w:space="0" w:color="auto"/>
      </w:divBdr>
    </w:div>
    <w:div w:id="1895196854">
      <w:bodyDiv w:val="1"/>
      <w:marLeft w:val="0"/>
      <w:marRight w:val="0"/>
      <w:marTop w:val="0"/>
      <w:marBottom w:val="0"/>
      <w:divBdr>
        <w:top w:val="none" w:sz="0" w:space="0" w:color="auto"/>
        <w:left w:val="none" w:sz="0" w:space="0" w:color="auto"/>
        <w:bottom w:val="none" w:sz="0" w:space="0" w:color="auto"/>
        <w:right w:val="none" w:sz="0" w:space="0" w:color="auto"/>
      </w:divBdr>
    </w:div>
    <w:div w:id="1897467544">
      <w:bodyDiv w:val="1"/>
      <w:marLeft w:val="0"/>
      <w:marRight w:val="0"/>
      <w:marTop w:val="0"/>
      <w:marBottom w:val="0"/>
      <w:divBdr>
        <w:top w:val="none" w:sz="0" w:space="0" w:color="auto"/>
        <w:left w:val="none" w:sz="0" w:space="0" w:color="auto"/>
        <w:bottom w:val="none" w:sz="0" w:space="0" w:color="auto"/>
        <w:right w:val="none" w:sz="0" w:space="0" w:color="auto"/>
      </w:divBdr>
    </w:div>
    <w:div w:id="1906452914">
      <w:bodyDiv w:val="1"/>
      <w:marLeft w:val="0"/>
      <w:marRight w:val="0"/>
      <w:marTop w:val="0"/>
      <w:marBottom w:val="0"/>
      <w:divBdr>
        <w:top w:val="none" w:sz="0" w:space="0" w:color="auto"/>
        <w:left w:val="none" w:sz="0" w:space="0" w:color="auto"/>
        <w:bottom w:val="none" w:sz="0" w:space="0" w:color="auto"/>
        <w:right w:val="none" w:sz="0" w:space="0" w:color="auto"/>
      </w:divBdr>
    </w:div>
    <w:div w:id="1910530814">
      <w:bodyDiv w:val="1"/>
      <w:marLeft w:val="0"/>
      <w:marRight w:val="0"/>
      <w:marTop w:val="0"/>
      <w:marBottom w:val="0"/>
      <w:divBdr>
        <w:top w:val="none" w:sz="0" w:space="0" w:color="auto"/>
        <w:left w:val="none" w:sz="0" w:space="0" w:color="auto"/>
        <w:bottom w:val="none" w:sz="0" w:space="0" w:color="auto"/>
        <w:right w:val="none" w:sz="0" w:space="0" w:color="auto"/>
      </w:divBdr>
    </w:div>
    <w:div w:id="1914385804">
      <w:bodyDiv w:val="1"/>
      <w:marLeft w:val="0"/>
      <w:marRight w:val="0"/>
      <w:marTop w:val="0"/>
      <w:marBottom w:val="0"/>
      <w:divBdr>
        <w:top w:val="none" w:sz="0" w:space="0" w:color="auto"/>
        <w:left w:val="none" w:sz="0" w:space="0" w:color="auto"/>
        <w:bottom w:val="none" w:sz="0" w:space="0" w:color="auto"/>
        <w:right w:val="none" w:sz="0" w:space="0" w:color="auto"/>
      </w:divBdr>
    </w:div>
    <w:div w:id="1932204211">
      <w:bodyDiv w:val="1"/>
      <w:marLeft w:val="0"/>
      <w:marRight w:val="0"/>
      <w:marTop w:val="0"/>
      <w:marBottom w:val="0"/>
      <w:divBdr>
        <w:top w:val="none" w:sz="0" w:space="0" w:color="auto"/>
        <w:left w:val="none" w:sz="0" w:space="0" w:color="auto"/>
        <w:bottom w:val="none" w:sz="0" w:space="0" w:color="auto"/>
        <w:right w:val="none" w:sz="0" w:space="0" w:color="auto"/>
      </w:divBdr>
    </w:div>
    <w:div w:id="1973289135">
      <w:bodyDiv w:val="1"/>
      <w:marLeft w:val="0"/>
      <w:marRight w:val="0"/>
      <w:marTop w:val="0"/>
      <w:marBottom w:val="0"/>
      <w:divBdr>
        <w:top w:val="none" w:sz="0" w:space="0" w:color="auto"/>
        <w:left w:val="none" w:sz="0" w:space="0" w:color="auto"/>
        <w:bottom w:val="none" w:sz="0" w:space="0" w:color="auto"/>
        <w:right w:val="none" w:sz="0" w:space="0" w:color="auto"/>
      </w:divBdr>
    </w:div>
    <w:div w:id="1982996019">
      <w:bodyDiv w:val="1"/>
      <w:marLeft w:val="0"/>
      <w:marRight w:val="0"/>
      <w:marTop w:val="0"/>
      <w:marBottom w:val="0"/>
      <w:divBdr>
        <w:top w:val="none" w:sz="0" w:space="0" w:color="auto"/>
        <w:left w:val="none" w:sz="0" w:space="0" w:color="auto"/>
        <w:bottom w:val="none" w:sz="0" w:space="0" w:color="auto"/>
        <w:right w:val="none" w:sz="0" w:space="0" w:color="auto"/>
      </w:divBdr>
    </w:div>
    <w:div w:id="2003192821">
      <w:bodyDiv w:val="1"/>
      <w:marLeft w:val="0"/>
      <w:marRight w:val="0"/>
      <w:marTop w:val="0"/>
      <w:marBottom w:val="0"/>
      <w:divBdr>
        <w:top w:val="none" w:sz="0" w:space="0" w:color="auto"/>
        <w:left w:val="none" w:sz="0" w:space="0" w:color="auto"/>
        <w:bottom w:val="none" w:sz="0" w:space="0" w:color="auto"/>
        <w:right w:val="none" w:sz="0" w:space="0" w:color="auto"/>
      </w:divBdr>
    </w:div>
    <w:div w:id="2015304241">
      <w:bodyDiv w:val="1"/>
      <w:marLeft w:val="0"/>
      <w:marRight w:val="0"/>
      <w:marTop w:val="0"/>
      <w:marBottom w:val="0"/>
      <w:divBdr>
        <w:top w:val="none" w:sz="0" w:space="0" w:color="auto"/>
        <w:left w:val="none" w:sz="0" w:space="0" w:color="auto"/>
        <w:bottom w:val="none" w:sz="0" w:space="0" w:color="auto"/>
        <w:right w:val="none" w:sz="0" w:space="0" w:color="auto"/>
      </w:divBdr>
    </w:div>
    <w:div w:id="2016378598">
      <w:bodyDiv w:val="1"/>
      <w:marLeft w:val="0"/>
      <w:marRight w:val="0"/>
      <w:marTop w:val="0"/>
      <w:marBottom w:val="0"/>
      <w:divBdr>
        <w:top w:val="none" w:sz="0" w:space="0" w:color="auto"/>
        <w:left w:val="none" w:sz="0" w:space="0" w:color="auto"/>
        <w:bottom w:val="none" w:sz="0" w:space="0" w:color="auto"/>
        <w:right w:val="none" w:sz="0" w:space="0" w:color="auto"/>
      </w:divBdr>
    </w:div>
    <w:div w:id="2069378812">
      <w:bodyDiv w:val="1"/>
      <w:marLeft w:val="0"/>
      <w:marRight w:val="0"/>
      <w:marTop w:val="0"/>
      <w:marBottom w:val="0"/>
      <w:divBdr>
        <w:top w:val="none" w:sz="0" w:space="0" w:color="auto"/>
        <w:left w:val="none" w:sz="0" w:space="0" w:color="auto"/>
        <w:bottom w:val="none" w:sz="0" w:space="0" w:color="auto"/>
        <w:right w:val="none" w:sz="0" w:space="0" w:color="auto"/>
      </w:divBdr>
    </w:div>
    <w:div w:id="2082021751">
      <w:bodyDiv w:val="1"/>
      <w:marLeft w:val="0"/>
      <w:marRight w:val="0"/>
      <w:marTop w:val="0"/>
      <w:marBottom w:val="0"/>
      <w:divBdr>
        <w:top w:val="none" w:sz="0" w:space="0" w:color="auto"/>
        <w:left w:val="none" w:sz="0" w:space="0" w:color="auto"/>
        <w:bottom w:val="none" w:sz="0" w:space="0" w:color="auto"/>
        <w:right w:val="none" w:sz="0" w:space="0" w:color="auto"/>
      </w:divBdr>
      <w:divsChild>
        <w:div w:id="502937345">
          <w:marLeft w:val="446"/>
          <w:marRight w:val="0"/>
          <w:marTop w:val="0"/>
          <w:marBottom w:val="0"/>
          <w:divBdr>
            <w:top w:val="none" w:sz="0" w:space="0" w:color="auto"/>
            <w:left w:val="none" w:sz="0" w:space="0" w:color="auto"/>
            <w:bottom w:val="none" w:sz="0" w:space="0" w:color="auto"/>
            <w:right w:val="none" w:sz="0" w:space="0" w:color="auto"/>
          </w:divBdr>
        </w:div>
        <w:div w:id="326321603">
          <w:marLeft w:val="446"/>
          <w:marRight w:val="0"/>
          <w:marTop w:val="0"/>
          <w:marBottom w:val="0"/>
          <w:divBdr>
            <w:top w:val="none" w:sz="0" w:space="0" w:color="auto"/>
            <w:left w:val="none" w:sz="0" w:space="0" w:color="auto"/>
            <w:bottom w:val="none" w:sz="0" w:space="0" w:color="auto"/>
            <w:right w:val="none" w:sz="0" w:space="0" w:color="auto"/>
          </w:divBdr>
        </w:div>
        <w:div w:id="935361721">
          <w:marLeft w:val="446"/>
          <w:marRight w:val="0"/>
          <w:marTop w:val="0"/>
          <w:marBottom w:val="0"/>
          <w:divBdr>
            <w:top w:val="none" w:sz="0" w:space="0" w:color="auto"/>
            <w:left w:val="none" w:sz="0" w:space="0" w:color="auto"/>
            <w:bottom w:val="none" w:sz="0" w:space="0" w:color="auto"/>
            <w:right w:val="none" w:sz="0" w:space="0" w:color="auto"/>
          </w:divBdr>
        </w:div>
      </w:divsChild>
    </w:div>
    <w:div w:id="2082286687">
      <w:bodyDiv w:val="1"/>
      <w:marLeft w:val="0"/>
      <w:marRight w:val="0"/>
      <w:marTop w:val="0"/>
      <w:marBottom w:val="0"/>
      <w:divBdr>
        <w:top w:val="none" w:sz="0" w:space="0" w:color="auto"/>
        <w:left w:val="none" w:sz="0" w:space="0" w:color="auto"/>
        <w:bottom w:val="none" w:sz="0" w:space="0" w:color="auto"/>
        <w:right w:val="none" w:sz="0" w:space="0" w:color="auto"/>
      </w:divBdr>
    </w:div>
    <w:div w:id="2085101888">
      <w:bodyDiv w:val="1"/>
      <w:marLeft w:val="0"/>
      <w:marRight w:val="0"/>
      <w:marTop w:val="0"/>
      <w:marBottom w:val="0"/>
      <w:divBdr>
        <w:top w:val="none" w:sz="0" w:space="0" w:color="auto"/>
        <w:left w:val="none" w:sz="0" w:space="0" w:color="auto"/>
        <w:bottom w:val="none" w:sz="0" w:space="0" w:color="auto"/>
        <w:right w:val="none" w:sz="0" w:space="0" w:color="auto"/>
      </w:divBdr>
    </w:div>
    <w:div w:id="2122450414">
      <w:bodyDiv w:val="1"/>
      <w:marLeft w:val="0"/>
      <w:marRight w:val="0"/>
      <w:marTop w:val="0"/>
      <w:marBottom w:val="0"/>
      <w:divBdr>
        <w:top w:val="none" w:sz="0" w:space="0" w:color="auto"/>
        <w:left w:val="none" w:sz="0" w:space="0" w:color="auto"/>
        <w:bottom w:val="none" w:sz="0" w:space="0" w:color="auto"/>
        <w:right w:val="none" w:sz="0" w:space="0" w:color="auto"/>
      </w:divBdr>
    </w:div>
    <w:div w:id="21449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yperlink" Target="https://www.cncr.fr/wp-content/uploads/2020/07/Mode-op%C3%A9ratoire-Docusign-V1-initiation-circuit-signat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hyperlink" Target="https://www.cncr.fr/wp-content/uploads/2020/07/La-signature-DocuSign-pas-%C3%A0-pas.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5.png"/><Relationship Id="rId2" Type="http://schemas.openxmlformats.org/officeDocument/2006/relationships/image" Target="media/image24.png"/><Relationship Id="rId1" Type="http://schemas.openxmlformats.org/officeDocument/2006/relationships/image" Target="media/image23.png"/><Relationship Id="rId6" Type="http://schemas.openxmlformats.org/officeDocument/2006/relationships/image" Target="cid:image003.jpg@01D5E8C0.1DEAA720" TargetMode="External"/><Relationship Id="rId5" Type="http://schemas.openxmlformats.org/officeDocument/2006/relationships/image" Target="media/image27.jpeg"/><Relationship Id="rId4" Type="http://schemas.openxmlformats.org/officeDocument/2006/relationships/image" Target="media/image26.png"/></Relationships>
</file>

<file path=word/_rels/footnotes.xml.rels><?xml version="1.0" encoding="UTF-8" standalone="yes"?>
<Relationships xmlns="http://schemas.openxmlformats.org/package/2006/relationships"><Relationship Id="rId1" Type="http://schemas.openxmlformats.org/officeDocument/2006/relationships/hyperlink" Target="https://www.ssi.gouv.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B26D-C355-48CD-B22F-5DE45775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8859</Words>
  <Characters>48730</Characters>
  <Application>Microsoft Office Word</Application>
  <DocSecurity>0</DocSecurity>
  <Lines>406</Lines>
  <Paragraphs>114</Paragraphs>
  <ScaleCrop>false</ScaleCrop>
  <HeadingPairs>
    <vt:vector size="2" baseType="variant">
      <vt:variant>
        <vt:lpstr>Titre</vt:lpstr>
      </vt:variant>
      <vt:variant>
        <vt:i4>1</vt:i4>
      </vt:variant>
    </vt:vector>
  </HeadingPairs>
  <TitlesOfParts>
    <vt:vector size="1" baseType="lpstr">
      <vt:lpstr/>
    </vt:vector>
  </TitlesOfParts>
  <Company>CHU de Bordeaux</Company>
  <LinksUpToDate>false</LinksUpToDate>
  <CharactersWithSpaces>57475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MALLARD Sabine</dc:creator>
  <cp:lastModifiedBy>sylvie.poulen@gmail.com</cp:lastModifiedBy>
  <cp:revision>2</cp:revision>
  <cp:lastPrinted>2020-09-16T07:43:00Z</cp:lastPrinted>
  <dcterms:created xsi:type="dcterms:W3CDTF">2021-02-15T07:13:00Z</dcterms:created>
  <dcterms:modified xsi:type="dcterms:W3CDTF">2021-02-15T07:13:00Z</dcterms:modified>
</cp:coreProperties>
</file>